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6" w:rsidRDefault="00E82906" w:rsidP="00C97F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b/>
          <w:sz w:val="24"/>
          <w:szCs w:val="24"/>
        </w:rPr>
        <w:t>ИЗО</w:t>
      </w:r>
    </w:p>
    <w:p w:rsidR="00442376" w:rsidRPr="00071643" w:rsidRDefault="00442376" w:rsidP="00C97F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716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E82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730B3A" w:rsidRPr="00730B3A" w:rsidRDefault="00730B3A" w:rsidP="008E2E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очая программа по изобразительному искусству</w:t>
      </w:r>
      <w:r w:rsidRPr="0073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создана на основе:</w:t>
      </w:r>
    </w:p>
    <w:p w:rsidR="00730B3A" w:rsidRDefault="00F66CEF" w:rsidP="008E2E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федерального </w:t>
      </w:r>
      <w:r w:rsidR="00730B3A" w:rsidRPr="00730B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 образования,  утвержденного приказом Министерства образования и науки РФ № 373 от  6 октября 2009 года;</w:t>
      </w:r>
    </w:p>
    <w:p w:rsidR="008E2EE8" w:rsidRPr="008E2EE8" w:rsidRDefault="008E2EE8" w:rsidP="008E2E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C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примерных программ Министерства образования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науки РФ, созданных на основе</w:t>
      </w:r>
    </w:p>
    <w:p w:rsidR="008E2EE8" w:rsidRPr="008E2EE8" w:rsidRDefault="00F66CEF" w:rsidP="008E2E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8E2EE8" w:rsidRP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стандарта, - М.: Просвещение, 2011 год;</w:t>
      </w:r>
    </w:p>
    <w:p w:rsidR="008E2EE8" w:rsidRDefault="00730B3A" w:rsidP="008E2EE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авторской  программы по изобразительному искусству </w:t>
      </w:r>
      <w:proofErr w:type="spellStart"/>
      <w:r w:rsidRP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С.Г.Ашиковой</w:t>
      </w:r>
      <w:proofErr w:type="spellEnd"/>
      <w:r w:rsidRP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созданной</w:t>
      </w:r>
      <w:r w:rsid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E2EE8" w:rsidRPr="008E2EE8" w:rsidRDefault="00730B3A" w:rsidP="008E2E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основе примерных программ Министерства образования и науки РФ</w:t>
      </w:r>
      <w:r w:rsidR="0015401C" w:rsidRPr="008E2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8E2EE8" w:rsidRPr="008E2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Самара: Издательство «Учебная литература»: Издат</w:t>
      </w:r>
      <w:r w:rsidR="00573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ельский дом «Федоров», 2011 год;</w:t>
      </w:r>
    </w:p>
    <w:p w:rsidR="00730B3A" w:rsidRPr="00730B3A" w:rsidRDefault="0015401C" w:rsidP="008E2EE8">
      <w:pPr>
        <w:spacing w:after="0" w:line="240" w:lineRule="auto"/>
        <w:ind w:left="-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E2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30B3A" w:rsidRPr="0073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основной образовательной программы начального общего образования МБОУ «Гимназия № 32»;</w:t>
      </w:r>
    </w:p>
    <w:p w:rsidR="00730B3A" w:rsidRPr="00730B3A" w:rsidRDefault="008E2EE8" w:rsidP="008E2EE8">
      <w:pPr>
        <w:spacing w:after="0" w:line="240" w:lineRule="auto"/>
        <w:ind w:left="-86" w:firstLine="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0B3A" w:rsidRPr="00730B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0B3A" w:rsidRPr="00730B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плана МБОУ «Гимназия №32» на 2012-2013 учебный год.</w:t>
      </w:r>
    </w:p>
    <w:p w:rsidR="00730B3A" w:rsidRPr="00730B3A" w:rsidRDefault="00730B3A" w:rsidP="008E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учебника</w:t>
      </w:r>
      <w:r w:rsidR="0015401C" w:rsidRPr="001540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5401C" w:rsidRPr="00154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Ашикова</w:t>
      </w:r>
      <w:proofErr w:type="spellEnd"/>
      <w:r w:rsidR="0015401C" w:rsidRPr="00154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С.Г.</w:t>
      </w:r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</w:t>
      </w:r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</w:t>
      </w:r>
      <w:proofErr w:type="gramStart"/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1 класса / под ред. А.А. Мелик-Пашаева, С.Г. Яковлевой. Са</w:t>
      </w:r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мара</w:t>
      </w:r>
      <w:proofErr w:type="gramStart"/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«Учебная литерату</w:t>
      </w:r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proofErr w:type="gramStart"/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5401C" w:rsidRPr="0015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«Федоров», 2012</w:t>
      </w:r>
    </w:p>
    <w:p w:rsidR="0078560C" w:rsidRPr="0078560C" w:rsidRDefault="0078560C" w:rsidP="008E2EE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56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Цели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задачи курса изобразительного искусства 1</w:t>
      </w:r>
      <w:r w:rsidRPr="007856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BD37AA" w:rsidRPr="0078560C" w:rsidRDefault="0078560C" w:rsidP="008E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BD37AA" w:rsidRPr="0078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BD37AA" w:rsidRPr="00BD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духовно-нравственное раз</w:t>
      </w:r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витие личности учащегося, воспитание его ценностного отношения к </w:t>
      </w:r>
      <w:proofErr w:type="gramStart"/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прекрасно</w:t>
      </w:r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му</w:t>
      </w:r>
      <w:proofErr w:type="gramEnd"/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основе обогащения опыта эмоцио</w:t>
      </w:r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нально-ценностного восприятия явлений жизни и опыта художественно-творчес</w:t>
      </w:r>
      <w:r w:rsidR="00BD37AA" w:rsidRPr="00785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кой деятельности</w:t>
      </w:r>
      <w:r w:rsidR="00BD37AA" w:rsidRPr="0078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8AC" w:rsidRPr="00B148AC" w:rsidRDefault="0078560C" w:rsidP="008E2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BD37AA" w:rsidRPr="00BD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148AC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эмоционально-эстетического отношения к явлениям жизни;</w:t>
      </w:r>
    </w:p>
    <w:p w:rsidR="00B148AC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B148AC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учащегося средствами художественной де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развитие воображения и фан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тазии ребенка;</w:t>
      </w:r>
    </w:p>
    <w:p w:rsidR="00B148AC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B148AC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и художественного кругозора учащихся; развитие наблюда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 отношении явлений и процес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происходящих в окружающем мире, целостного восприятия сложных объектов и явлений;</w:t>
      </w:r>
    </w:p>
    <w:p w:rsidR="00B148AC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изобразитель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искусства, овладение элементарной художественной грамотностью, приобрете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опыта работы в различных видах ху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дожественно-творческой деятельности;</w:t>
      </w:r>
    </w:p>
    <w:p w:rsidR="00BD37AA" w:rsidRPr="00B148AC" w:rsidRDefault="00BD37AA" w:rsidP="008E2E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младших школь</w:t>
      </w:r>
      <w:r w:rsidRPr="00B1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к сотрудничеству в художественной деятельности.</w:t>
      </w:r>
    </w:p>
    <w:p w:rsidR="00C97F3B" w:rsidRDefault="0078560C" w:rsidP="008E2EE8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E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курса «Изобразительного искусства» в 1 классе отводится 1 час в неделю, 33 часа в год. По учебному плану гимназии </w:t>
      </w:r>
      <w:r w:rsidRPr="00C563F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изучение курса «Изобразительное искусство</w:t>
      </w:r>
      <w:r w:rsidRPr="00C563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отводится 1 час</w:t>
      </w:r>
      <w:r w:rsidRPr="00C563F0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563F0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563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7F3B" w:rsidRPr="00C97F3B" w:rsidRDefault="00C97F3B" w:rsidP="008E2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pacing w:val="13"/>
          <w:sz w:val="24"/>
          <w:szCs w:val="24"/>
          <w:lang w:eastAsia="ru-RU"/>
        </w:rPr>
      </w:pPr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Личностные,</w:t>
      </w:r>
      <w:r w:rsidRPr="00C97F3B">
        <w:rPr>
          <w:rFonts w:ascii="Times New Roman" w:eastAsiaTheme="minorEastAsia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proofErr w:type="spellStart"/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97F3B">
        <w:rPr>
          <w:rFonts w:ascii="Times New Roman" w:eastAsiaTheme="minorEastAsia" w:hAnsi="Times New Roman" w:cs="Times New Roman"/>
          <w:b/>
          <w:bCs/>
          <w:spacing w:val="13"/>
          <w:sz w:val="24"/>
          <w:szCs w:val="24"/>
          <w:lang w:eastAsia="ru-RU"/>
        </w:rPr>
        <w:t xml:space="preserve"> </w:t>
      </w:r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C97F3B">
        <w:rPr>
          <w:rFonts w:ascii="Times New Roman" w:eastAsiaTheme="minorEastAsia" w:hAnsi="Times New Roman" w:cs="Times New Roman"/>
          <w:b/>
          <w:bCs/>
          <w:spacing w:val="13"/>
          <w:sz w:val="24"/>
          <w:szCs w:val="24"/>
          <w:lang w:eastAsia="ru-RU"/>
        </w:rPr>
        <w:t xml:space="preserve"> </w:t>
      </w:r>
    </w:p>
    <w:p w:rsidR="00F433D8" w:rsidRDefault="00C97F3B" w:rsidP="008E2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освоения</w:t>
      </w:r>
      <w:r w:rsidRPr="00C97F3B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учебного</w:t>
      </w:r>
      <w:r w:rsidRPr="00C97F3B">
        <w:rPr>
          <w:rFonts w:ascii="Times New Roman" w:eastAsiaTheme="minorEastAsia" w:hAnsi="Times New Roman" w:cs="Times New Roman"/>
          <w:b/>
          <w:bCs/>
          <w:spacing w:val="70"/>
          <w:sz w:val="24"/>
          <w:szCs w:val="24"/>
          <w:lang w:eastAsia="ru-RU"/>
        </w:rPr>
        <w:t xml:space="preserve"> </w:t>
      </w:r>
      <w:r w:rsidRPr="00C97F3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предмета.</w:t>
      </w:r>
      <w:r w:rsidR="0078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3B" w:rsidRPr="00C97F3B" w:rsidRDefault="00C97F3B" w:rsidP="008E2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Личностные универсальные учебные действия</w:t>
      </w:r>
      <w:bookmarkEnd w:id="2"/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русской художественной культуре на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знакомства с произве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Левитана</w:t>
      </w:r>
      <w:proofErr w:type="spellEnd"/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З.Е. Серебряковой и др.);</w:t>
      </w:r>
      <w:proofErr w:type="gramEnd"/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для восприятия художествен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произведения, определение его основ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настроения;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восприятие образов природы, в том числе растительного и жи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вотного мира, отраженных в рисунке, кар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тине;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первоначальное представление о </w:t>
      </w:r>
      <w:proofErr w:type="spellStart"/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ликультурности</w:t>
      </w:r>
      <w:proofErr w:type="spellEnd"/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изобразительного искус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занятиям изобразительным искусством, интерес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отдельным видам художественно-твор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свой народ через знакомство с народным творчеством;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человеку, его чувствам, мыслям через восприятие портретов, в том числе детских образов, автопортретов из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вестных художников;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для развития чувства прекрас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через доступные для детского восп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риятия художественные произведения.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значения изобразитель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ного искусства в жизни человека;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роли изобразительного искусства в собственной жизни;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внутренней позиции школьника на уровне полож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ительного отношения к предмету «И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зобразительное искусство» через освоение роли автора своих худо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жественных работ;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первоначальной ориентации на оценку результатов собственной худо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жественно </w:t>
      </w:r>
      <w:proofErr w:type="gramStart"/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-т</w:t>
      </w:r>
      <w:proofErr w:type="gramEnd"/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ворческой деятельности;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уважения к чувствам и настроени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ям другого человека, представления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дружбе, доброжелательном отношении к людям;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мотивации к коллективной творчес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кой работе;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представления о труде художника, его роли в жизни каждого человека;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личностной идентификации на осно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 общего представления о творческом самовыражении, о мире профессий в изо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бразительном искусстве.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Регулятивные универсальные учебные действия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одноклассни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и учителем результат своей художе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ственно-творческой деятельности;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выделенные учителем ори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ентиры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учителя.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художественную задачу,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инструкцию учителя и ход выполнения работы, предложенный в учебнике;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первоначальном уровне понимать особенности художественного замысла и его воплощения;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под руководством учителя контроль по результату своей деятельности;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мнение и предложе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сверстников, родителей.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Познавательные универсальные учебные действия</w:t>
      </w:r>
      <w:bookmarkEnd w:id="3"/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первоначальном уровне в информационном и иллюстратив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материале учебника, осуществлять по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 нужной информации в справочном ма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териале;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рисуночные и простые символические варианты выполнения ра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художествен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произведений;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простое схематическое изобра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произведения по наст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роению, форме, по некоторым средствам художественной выразительности;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несложные выводы;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строить рассуждения о доступных, наглядно воспринимаемых свойствах изо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бразительного искусства;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содержание рисунков в рубриках «Впечатление» и «Выраже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ние».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Коммуникативные универсальные учебные действия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 о произведении изобрази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искусства;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парами, в груп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повом создании творческих работ;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лективной работе;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настроение других людей, их эмоции от восприятия репродукций картин и фотоматериалов.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собственное впечатле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ние от произведения искусства и мнение других людей о нем;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обсуждать со сверстниками ход вы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полнения работы и ее результаты;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простые речевые сред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ства для передачи своего впечатления от произведения живописи;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в процессе совместной дея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тельности.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и эстетически воспри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художественные фотографии и репродукции картин, сравнивать их, нахо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сходство и различие, воспринимать и выражать свое отношение к шедеврам рус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мирового искусства;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 соотносить произведе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разных видов искусств по характеру, эмоциональному состоянию;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графитными и живописными материалами в достаточном разнообразии для своего возраста;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архитектура и декора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тивно-прикладные искусства во все време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украшали жизнь человека;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ведущие художественные музеи России.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содержание и вырази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тельные средства художественных про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изведений;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условность и субъектив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ность художественного образа;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объекты и явления реальной жизни и их образы, выражен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в произведениях искусства, и объяс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нять разницу;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в беседе свое отношение к произведению изобразительного искус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ства.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Предметные результаты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и эстетически воспри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художественные фотографии и репродукции картин, сравнивать их, нахо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сходство и различие, воспринимать и выражать свое отношение к шедеврам рус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мирового искусства;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 соотносить произведе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разных видов искусств по характеру, эмоциональному состоянию;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графитными и живописными материалами в достаточном разнообразии для своего возраста;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архитектура и декора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тивно-прикладные искусства во все време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украшали жизнь человека;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содержание и вырази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тельные средства художественных про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изведений;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условность и субъектив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ность художественного образа;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объекты и явления реальной жизни и их образы, выражен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в произведениях искусства, и объяс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нять разницу;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в беседе свое отношение к произведению изобразительного искус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ства.</w:t>
      </w:r>
    </w:p>
    <w:p w:rsid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Азбука искусства. Как говорит искусство?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простейшими основами язы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живописи, графики, скульптуры, де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коративно-прикладного искусства, ди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элементарные композиции на заданную тему на плоскости (рисунок, живопись);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начальные навыки изобра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растений, животных, человека, яв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природы;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формы для соз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выразительных образов в рисунке и живописи;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и холодные цвета;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их основе различные материалы для живописи, чтобы переда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образы явлений в природе;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простые формы для соз</w:t>
      </w:r>
      <w:r w:rsidRPr="00C97F3B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дания выразительных образов человека в скульптуре.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графическими средствами выразительные образы природы, челове</w:t>
      </w: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softHyphen/>
        <w:t>ка, животного;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выбирать характер линий для изоб</w:t>
      </w: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softHyphen/>
        <w:t>ражения того или иного образа;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овладевать на практике основами </w:t>
      </w:r>
      <w:proofErr w:type="spellStart"/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цветоведения</w:t>
      </w:r>
      <w:proofErr w:type="spellEnd"/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использовать пропорциональные со</w:t>
      </w: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softHyphen/>
        <w:t>отношения лица, фигуры человека при создании детского портрета;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использовать приемы пластических сре</w:t>
      </w:r>
      <w:proofErr w:type="gramStart"/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дств пр</w:t>
      </w:r>
      <w:proofErr w:type="gramEnd"/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t>и трансформации готовых форм предметов в целостный художест</w:t>
      </w:r>
      <w:r w:rsidRPr="00C97F3B">
        <w:rPr>
          <w:rFonts w:ascii="Times New Roman" w:eastAsia="Times New Roman" w:hAnsi="Times New Roman" w:cs="Times New Roman"/>
          <w:iCs/>
          <w:color w:val="000000"/>
          <w:lang w:eastAsia="ru-RU"/>
        </w:rPr>
        <w:softHyphen/>
        <w:t>венный образ.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Значимые темы искусства.</w:t>
      </w:r>
      <w:bookmarkEnd w:id="4"/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художественные материалы для создания образов природы, человека, явлений;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художественные задачи с опо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рой на правила </w:t>
      </w:r>
      <w:r w:rsidR="008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перспективы, </w:t>
      </w:r>
      <w:proofErr w:type="spellStart"/>
      <w:r w:rsidR="008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характер объекта в живо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писи, графике и скульптуре.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формы для соз</w:t>
      </w:r>
      <w:r w:rsidRPr="00C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выразительных образов человека в скульптуре.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графическими средствами выразительные образы природы, челове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ка, животного;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характер линий для изоб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ражения того или иного образа;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овладевать на практике основами </w:t>
      </w:r>
      <w:proofErr w:type="spellStart"/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цветоведения</w:t>
      </w:r>
      <w:proofErr w:type="spellEnd"/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пропорциональные со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отношения лица, фигуры человека при создании детского портрета;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приемы пластических сре</w:t>
      </w:r>
      <w:proofErr w:type="gramStart"/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дств пр</w:t>
      </w:r>
      <w:proofErr w:type="gramEnd"/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трансформации готовых форм предметов в целостный художест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венный образ.</w:t>
      </w:r>
    </w:p>
    <w:p w:rsidR="00C97F3B" w:rsidRPr="00C97F3B" w:rsidRDefault="00C97F3B" w:rsidP="008E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C97F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средствами живописи эмоционально-выразительные образы природы;</w:t>
      </w:r>
    </w:p>
    <w:p w:rsidR="00C97F3B" w:rsidRP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 и изображать красоту и разнообразие природы, предметов;</w:t>
      </w:r>
    </w:p>
    <w:p w:rsidR="00C97F3B" w:rsidRDefault="00C97F3B" w:rsidP="008E2E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пейзажи, натюрморты, выражая к ним свое эмоциональное от</w:t>
      </w:r>
      <w:r w:rsidRPr="00C97F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ношение.</w:t>
      </w:r>
    </w:p>
    <w:p w:rsidR="00E82906" w:rsidRDefault="00E82906" w:rsidP="00E82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82906" w:rsidRDefault="00E82906" w:rsidP="00E82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82906" w:rsidRPr="00EC4736" w:rsidRDefault="00E82906" w:rsidP="00E8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обучения</w:t>
      </w:r>
    </w:p>
    <w:p w:rsidR="00E82906" w:rsidRPr="00444E6C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главный художник.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(Графика.</w:t>
      </w:r>
      <w:proofErr w:type="gramEnd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 рисунка. Линия. Штрих. Цветовое пятно.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Эскиз)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часов)</w:t>
      </w:r>
      <w:proofErr w:type="gramEnd"/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 рисования: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каран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дашей. Мы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кистей. Мы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красок. А я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бумага. Берем в руки каран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даш... Берем в руки кисти. Как хранить кисти. Как хранить рисунки.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Впечатление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Выражение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рирода вокруг нас (передача в рисунке простран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неба и земли). Обитатели неба (пере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дача пространства неба и земли другими материалами + дополнительный рисунок природных явлений в небе). Обитатели Земли (простой рисунок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 животного мира с детальными проработками фактуры их поверхности). Между небом и землей (рисунок явлений природы, которые сое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диняют небо и землю, опускаются с неба на землю; в различных техниках).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стихии.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утешествие воды (изображе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различных состояний воды, по выбору, простыми средствами). Живое тянется к солнцу (изображение пространства неба и земли и растительного мира в трех стади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ях роста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растений).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мастерской художника: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риродные стихии (анализ произведений изобрази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искусства с изображением раз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явлений природы).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работа: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Шире круг (закрепление навыка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непрерыв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линии, штриховки внутри формы и прорисовка мелких деталей в крупной форме; первый опыт коллективной дея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и оформления класса).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цвета.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(Основы </w:t>
      </w:r>
      <w:proofErr w:type="spell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цветоведения</w:t>
      </w:r>
      <w:proofErr w:type="spellEnd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цвета.</w:t>
      </w:r>
    </w:p>
    <w:p w:rsidR="00E82906" w:rsidRPr="00444E6C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Составные цвета. Цветовые гаммы.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Цветовые оттенки</w:t>
      </w:r>
      <w:r w:rsidRPr="00C2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(8 часов)</w:t>
      </w:r>
      <w:proofErr w:type="gramEnd"/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 рисования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Смешение красок на палитре. Техника работы кистью.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пишут картины.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Впечатление. Выражение: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 неба и земли (</w:t>
      </w:r>
      <w:proofErr w:type="spellStart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цветотональное</w:t>
      </w:r>
      <w:proofErr w:type="spellEnd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пространства неба и земли, рисунок при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родных явлений). </w:t>
      </w:r>
      <w:proofErr w:type="gramStart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ночует радуга (по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рядок расположения цветов в радуге, цвет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рисунки с элементами радужного</w:t>
      </w:r>
      <w:proofErr w:type="gramEnd"/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спектра).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Н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ьютона (в ла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боратории ученого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наглядное знакомство с разложением солнечного света на 7 цве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законам радуги (знакомство с ос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новными и составными цветами). Зимой и летом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цветом (знакомство с теплой и холодной гаммой и ролью бе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лой гуаши). Весна и осень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про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 (составление нежной и сдержанной цветовых гамм). Ходит солнышко по кругу (знакомство с цветовыми особенностями утра, дня, вечера и ночи, составление и подбор соответствующих цветовых гамм).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мастерской художника: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Гаммы уди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оттенков (работа с репродук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циями картин художников). Худож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влюбленный в осень (о 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Левитана).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работа: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Оранжевое небо (работа с оттенками оранжевого цвета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грунтовка поверхности ватмана, вырезание фигур из подготовленной бумаги, состав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композиции из созданных изображе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ний).</w:t>
      </w:r>
    </w:p>
    <w:p w:rsidR="00E82906" w:rsidRPr="00C224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в человеке.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(Виды изобразительного искусства.</w:t>
      </w:r>
      <w:proofErr w:type="gramEnd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Живописец. Скульптор. Архитектор.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Дизайнер)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часов)</w:t>
      </w:r>
      <w:proofErr w:type="gramEnd"/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 рисования: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пишут картины.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Впечатление. Выражение: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</w:t>
      </w:r>
      <w:proofErr w:type="gramStart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живописец (ученику предлагается роль художника-живописца, который сам выбира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сюжет своей будущей картины). Де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ревья поведали (изображение леса различ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материалами по выбору). Скульптор (моделирование фигуры Снегурочки из соленого теста с помощью вспомогатель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форм). Архитектор (рисунок-проект нового дома).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ряничный домик (создание объемной формы здания с помощью плас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материалов). Дизайнер (изготов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веера по выбору из трех вариантов). Золотая трава хохломы (знакомство с эле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 русской росписи по дереву).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мастерской художника: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Художник, полюбивший лес (о творчестве пейзажиста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Шишкина). Творческое содружество (рассказ о художнике-скульпторе и художнике-живописце).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работа: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зумрудный город (обобщение знаний, приобретенных на уроках данного раздела).</w:t>
      </w:r>
    </w:p>
    <w:p w:rsidR="00E82906" w:rsidRPr="00444E6C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в искусстве.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</w:t>
      </w: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ортретный жанр.</w:t>
      </w:r>
      <w:proofErr w:type="gramEnd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395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</w:t>
      </w:r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ропорции человека. </w:t>
      </w:r>
      <w:proofErr w:type="gramStart"/>
      <w:r w:rsidRPr="00B0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портрет)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4E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(7 часов)</w:t>
      </w:r>
      <w:proofErr w:type="gramEnd"/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Впечатление. Выражение: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  <w:r w:rsidRPr="00B0395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(древний символ человека, пропор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человека в круге). </w:t>
      </w:r>
      <w:proofErr w:type="gramStart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возраста (зна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комство с изображением человека в раз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proofErr w:type="gramStart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Рисуем детский портрет (знакомство с особенностями изображения детского портрета, поэтапное изображение рисунка).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мастерской художника: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любовью к детям (о творчестве З.Е. Серебряковой).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Знакомство с музеем: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Третьяковская галерея; Всероссийский му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декоративно-прикладного искусства; Дом-музей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Левитана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0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лесе.</w:t>
      </w:r>
    </w:p>
    <w:p w:rsidR="00E82906" w:rsidRPr="00B0395E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906" w:rsidRPr="00E82906" w:rsidRDefault="00E82906" w:rsidP="00E8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учащихся </w:t>
      </w:r>
    </w:p>
    <w:p w:rsidR="00E82906" w:rsidRPr="00E82906" w:rsidRDefault="00E82906" w:rsidP="00E8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первого года обучения</w:t>
      </w:r>
    </w:p>
    <w:p w:rsidR="00E82906" w:rsidRPr="00E82906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результате изучения изобразительного искусства ученик должен</w:t>
      </w:r>
    </w:p>
    <w:p w:rsidR="00E82906" w:rsidRPr="00E82906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знать/понимать: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искусства; известные цен</w:t>
      </w: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народных художественных ремесел России;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художественные музеи России;</w:t>
      </w:r>
    </w:p>
    <w:p w:rsidR="00E82906" w:rsidRPr="00E82906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уметь: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</w:t>
      </w: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называть их авторов;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 жанры изобразительного искусства (графики, живопи</w:t>
      </w: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декоративно-прикладного искусства);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 и живопи</w:t>
      </w: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(с натуры, по памяти и воображению); в декоративных и конструктивных работах, иллю</w:t>
      </w: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страциях к произведениям литературы и музыки;</w:t>
      </w:r>
    </w:p>
    <w:p w:rsidR="00E82906" w:rsidRPr="00E82906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</w:t>
      </w:r>
      <w:r w:rsidRPr="00E829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вседневной жизни: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творческой деятельности;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E82906" w:rsidRPr="00E82906" w:rsidRDefault="00E82906" w:rsidP="00E82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82906" w:rsidRDefault="00E82906" w:rsidP="00E82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82906" w:rsidRDefault="00E82906" w:rsidP="00E829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предмета</w:t>
      </w:r>
    </w:p>
    <w:p w:rsidR="00E82906" w:rsidRPr="00056520" w:rsidRDefault="00E82906" w:rsidP="00E8290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Примерные программы Министерства образования и науки РФ, - М.: Просвещение, 2011 год;</w:t>
      </w:r>
    </w:p>
    <w:p w:rsidR="00E82906" w:rsidRPr="00056520" w:rsidRDefault="00E82906" w:rsidP="00E8290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6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Авторская  программа по изобразительному искусству </w:t>
      </w:r>
      <w:proofErr w:type="spellStart"/>
      <w:r w:rsidRPr="00056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С.Г.Ашиковой</w:t>
      </w:r>
      <w:proofErr w:type="spellEnd"/>
      <w:r w:rsidRPr="00056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6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Самара: Издательство «Учебная литература»: Издательский дом «Федоров», 2011 год;</w:t>
      </w:r>
    </w:p>
    <w:p w:rsidR="00E82906" w:rsidRPr="00DD5178" w:rsidRDefault="00E82906" w:rsidP="00E8290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Ашикова</w:t>
      </w:r>
      <w:proofErr w:type="spellEnd"/>
      <w:r w:rsidRPr="00DD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зобразительное ис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1 класса / 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А.А. Мелик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ашаева, С.Г. Яковлевой. Са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мара</w:t>
      </w:r>
      <w:proofErr w:type="gramStart"/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здательство «Учебная литерату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proofErr w:type="gramStart"/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 дом «Федоров»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2012;</w:t>
      </w:r>
    </w:p>
    <w:p w:rsidR="00E82906" w:rsidRPr="00DD5178" w:rsidRDefault="00E82906" w:rsidP="00E8290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Мелик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ашаева, С.Г. Яковлевой. Са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мара</w:t>
      </w:r>
      <w:proofErr w:type="gramStart"/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 «Учебная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r w:rsidRPr="00D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«Федоров», 2010;</w:t>
      </w:r>
    </w:p>
    <w:p w:rsidR="00E82906" w:rsidRPr="00DD5178" w:rsidRDefault="00E82906" w:rsidP="00E8290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Словари и энциклопедии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изобрази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искусству.</w:t>
      </w:r>
    </w:p>
    <w:p w:rsidR="00E82906" w:rsidRDefault="00E82906" w:rsidP="00E82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82906" w:rsidRDefault="00E82906" w:rsidP="00E8290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Учебно-тематическое планирование</w:t>
      </w:r>
    </w:p>
    <w:p w:rsidR="00E82906" w:rsidRPr="008036B5" w:rsidRDefault="00E82906" w:rsidP="00E8290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36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изобразительному искусству</w:t>
      </w:r>
    </w:p>
    <w:p w:rsidR="00E82906" w:rsidRDefault="00E82906" w:rsidP="00E82906">
      <w:pPr>
        <w:shd w:val="clear" w:color="auto" w:fill="FFFFFF"/>
        <w:tabs>
          <w:tab w:val="left" w:leader="underscore" w:pos="2275"/>
        </w:tabs>
        <w:spacing w:after="0"/>
        <w:ind w:left="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82906" w:rsidRPr="008036B5" w:rsidRDefault="00E82906" w:rsidP="00E82906">
      <w:pPr>
        <w:shd w:val="clear" w:color="auto" w:fill="FFFFFF"/>
        <w:tabs>
          <w:tab w:val="left" w:leader="underscore" w:pos="227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Класс  </w:t>
      </w:r>
      <w:r w:rsidRPr="008036B5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1</w:t>
      </w:r>
    </w:p>
    <w:p w:rsidR="00E82906" w:rsidRDefault="00E82906" w:rsidP="00E829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Учитель </w:t>
      </w:r>
    </w:p>
    <w:p w:rsidR="00E82906" w:rsidRDefault="00E82906" w:rsidP="00E829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Количество часов</w:t>
      </w:r>
    </w:p>
    <w:p w:rsidR="00E82906" w:rsidRDefault="00E82906" w:rsidP="00E82906">
      <w:pPr>
        <w:shd w:val="clear" w:color="auto" w:fill="FFFFFF"/>
        <w:tabs>
          <w:tab w:val="left" w:leader="underscore" w:pos="1162"/>
          <w:tab w:val="left" w:leader="underscore" w:pos="364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33</w:t>
      </w:r>
      <w:r w:rsidRPr="008036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в неделю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8036B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036B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82906" w:rsidRPr="000861DF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Планирование составлено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авторской программы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С.Г.Ашиковой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искусство»</w:t>
      </w:r>
      <w:r w:rsidRPr="00C9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мара</w:t>
      </w:r>
      <w:proofErr w:type="gramStart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«Учебная литерату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proofErr w:type="gramStart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«Федоров», 2011 год</w:t>
      </w:r>
    </w:p>
    <w:p w:rsidR="00E82906" w:rsidRDefault="00E82906" w:rsidP="00E829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906" w:rsidRDefault="00E82906" w:rsidP="00E8290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Учебник </w:t>
      </w:r>
    </w:p>
    <w:p w:rsidR="00E82906" w:rsidRPr="000861DF" w:rsidRDefault="00E82906" w:rsidP="00E8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1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Ашикова</w:t>
      </w:r>
      <w:proofErr w:type="spellEnd"/>
      <w:r w:rsidRPr="000861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С.Г.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</w:t>
      </w:r>
      <w:proofErr w:type="gramStart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1 класса / под ред. А.А. Мелик-Пашаева, С.Г. Яковлевой. Са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мара</w:t>
      </w:r>
      <w:proofErr w:type="gramStart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«Учебная литерату</w:t>
      </w:r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proofErr w:type="gramStart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«Федоров», 2012</w:t>
      </w:r>
    </w:p>
    <w:p w:rsidR="00E82906" w:rsidRDefault="00E82906" w:rsidP="00E82906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E82906" w:rsidRDefault="00E82906" w:rsidP="00E829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2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82906" w:rsidRDefault="00E82906" w:rsidP="00E82906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665"/>
        <w:gridCol w:w="1715"/>
        <w:gridCol w:w="979"/>
        <w:gridCol w:w="1504"/>
        <w:gridCol w:w="1898"/>
        <w:gridCol w:w="1623"/>
      </w:tblGrid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 и др.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контрольного характера</w:t>
            </w:r>
          </w:p>
        </w:tc>
      </w:tr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Pr="00BD00AC" w:rsidRDefault="00E82906" w:rsidP="00B9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Природа </w:t>
            </w:r>
            <w:r w:rsidRPr="00BD00A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- </w:t>
            </w:r>
            <w:r w:rsidRPr="00BD0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художник.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Pr="00BD00AC" w:rsidRDefault="00E82906" w:rsidP="00B9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цвета.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Pr="00BD00AC" w:rsidRDefault="00E82906" w:rsidP="00B9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в человеке.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Pr="00BD00AC" w:rsidRDefault="00E82906" w:rsidP="00B9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искусстве.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06" w:rsidTr="00B9730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6" w:rsidRDefault="00E82906" w:rsidP="00B9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906" w:rsidRPr="00C97F3B" w:rsidRDefault="00E82906" w:rsidP="00E829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7F3B" w:rsidRPr="000267F2" w:rsidRDefault="00C97F3B" w:rsidP="008E2EE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D8" w:rsidRPr="00B148AC" w:rsidRDefault="00F433D8" w:rsidP="008E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37" w:rsidRPr="00E52E9C" w:rsidRDefault="00313137" w:rsidP="008E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9C" w:rsidRPr="003914F1" w:rsidRDefault="00E3689C" w:rsidP="008E2E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3689C" w:rsidRPr="003914F1" w:rsidSect="005F3BA9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1F6A5D"/>
    <w:multiLevelType w:val="hybridMultilevel"/>
    <w:tmpl w:val="D20E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6706"/>
    <w:multiLevelType w:val="hybridMultilevel"/>
    <w:tmpl w:val="629698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FC17C3"/>
    <w:multiLevelType w:val="hybridMultilevel"/>
    <w:tmpl w:val="795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5F94"/>
    <w:multiLevelType w:val="hybridMultilevel"/>
    <w:tmpl w:val="D540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F6111"/>
    <w:multiLevelType w:val="hybridMultilevel"/>
    <w:tmpl w:val="47BED4AA"/>
    <w:lvl w:ilvl="0" w:tplc="3EACA0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B3CE0"/>
    <w:multiLevelType w:val="hybridMultilevel"/>
    <w:tmpl w:val="482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6BCF"/>
    <w:multiLevelType w:val="hybridMultilevel"/>
    <w:tmpl w:val="6346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23E"/>
    <w:rsid w:val="000267F2"/>
    <w:rsid w:val="0004685E"/>
    <w:rsid w:val="00071643"/>
    <w:rsid w:val="0015401C"/>
    <w:rsid w:val="00167A87"/>
    <w:rsid w:val="001C7452"/>
    <w:rsid w:val="001D63D5"/>
    <w:rsid w:val="00243A49"/>
    <w:rsid w:val="00313137"/>
    <w:rsid w:val="00350361"/>
    <w:rsid w:val="00355CA1"/>
    <w:rsid w:val="003914F1"/>
    <w:rsid w:val="003B196F"/>
    <w:rsid w:val="003D0472"/>
    <w:rsid w:val="00442376"/>
    <w:rsid w:val="00477C2F"/>
    <w:rsid w:val="004D5980"/>
    <w:rsid w:val="0057305D"/>
    <w:rsid w:val="005754DD"/>
    <w:rsid w:val="0059323E"/>
    <w:rsid w:val="005A250A"/>
    <w:rsid w:val="005C7A55"/>
    <w:rsid w:val="005F3BA9"/>
    <w:rsid w:val="00675216"/>
    <w:rsid w:val="00680C48"/>
    <w:rsid w:val="006D5107"/>
    <w:rsid w:val="00717840"/>
    <w:rsid w:val="00730B3A"/>
    <w:rsid w:val="0078560C"/>
    <w:rsid w:val="008E2EE8"/>
    <w:rsid w:val="009E134B"/>
    <w:rsid w:val="00B148AC"/>
    <w:rsid w:val="00B60EC6"/>
    <w:rsid w:val="00BD1CC3"/>
    <w:rsid w:val="00BD37AA"/>
    <w:rsid w:val="00C97F3B"/>
    <w:rsid w:val="00D6296D"/>
    <w:rsid w:val="00E333F1"/>
    <w:rsid w:val="00E3689C"/>
    <w:rsid w:val="00E52E9C"/>
    <w:rsid w:val="00E82906"/>
    <w:rsid w:val="00EA1CD5"/>
    <w:rsid w:val="00EC6C9D"/>
    <w:rsid w:val="00F433D8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4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196F"/>
    <w:pPr>
      <w:ind w:left="720"/>
      <w:contextualSpacing/>
    </w:pPr>
  </w:style>
  <w:style w:type="table" w:styleId="a5">
    <w:name w:val="Table Grid"/>
    <w:basedOn w:val="a1"/>
    <w:uiPriority w:val="59"/>
    <w:rsid w:val="0024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Марина</cp:lastModifiedBy>
  <cp:revision>39</cp:revision>
  <cp:lastPrinted>2012-11-27T17:09:00Z</cp:lastPrinted>
  <dcterms:created xsi:type="dcterms:W3CDTF">2012-07-29T10:14:00Z</dcterms:created>
  <dcterms:modified xsi:type="dcterms:W3CDTF">2014-10-07T19:28:00Z</dcterms:modified>
</cp:coreProperties>
</file>