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20B" w:rsidRPr="00F75BAB" w:rsidRDefault="00FA220B" w:rsidP="00FA220B">
      <w:pPr>
        <w:tabs>
          <w:tab w:val="left" w:pos="4320"/>
          <w:tab w:val="left" w:pos="4500"/>
          <w:tab w:val="left" w:pos="15300"/>
        </w:tabs>
        <w:spacing w:after="75"/>
        <w:ind w:left="180" w:right="180" w:firstLine="7920"/>
        <w:jc w:val="center"/>
        <w:rPr>
          <w:b/>
          <w:i/>
          <w:color w:val="333399"/>
          <w:sz w:val="18"/>
          <w:szCs w:val="18"/>
        </w:rPr>
      </w:pPr>
      <w:r>
        <w:rPr>
          <w:b/>
          <w:i/>
          <w:noProof/>
          <w:color w:val="333399"/>
          <w:sz w:val="18"/>
          <w:szCs w:val="18"/>
        </w:rPr>
        <w:pict>
          <v:group id="_x0000_s1026" style="position:absolute;left:0;text-align:left;margin-left:23.55pt;margin-top:-17.1pt;width:740.7pt;height:569.95pt;z-index:251658240" coordorigin="1191,198" coordsize="14814,11399">
            <v:group id="_x0000_s1027" style="position:absolute;left:1191;top:198;width:6399;height:11399" coordorigin="9729,198" coordsize="6399,1139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9729;top:198;width:6399;height:6197">
                <v:imagedata r:id="rId4" o:title="" croptop="717f" cropbottom="11738f"/>
              </v:shape>
              <v:group id="_x0000_s1029" style="position:absolute;left:9921;top:6491;width:6207;height:5106" coordorigin="9265,3485" coordsize="6003,5487">
                <v:shape id="_x0000_s1030" type="#_x0000_t75" style="position:absolute;left:9265;top:7596;width:6003;height:1376">
                  <v:imagedata r:id="rId5" o:title="" croptop="44007f" cropbottom="10634f"/>
                </v:shape>
                <v:shape id="_x0000_s1031" type="#_x0000_t75" style="position:absolute;left:9265;top:3485;width:6003;height:4111">
                  <v:imagedata r:id="rId5" o:title="" cropbottom="32986f"/>
                </v:shape>
              </v:group>
            </v:group>
            <v:group id="_x0000_s1032" style="position:absolute;left:9000;top:435;width:7005;height:10950" coordorigin="9000,435" coordsize="7410,10950">
              <v:rect id="_x0000_s1033" style="position:absolute;left:9000;top:435;width:7410;height:10950" strokeweight="4.5pt">
                <v:stroke r:id="rId6" o:title="" filltype="pattern"/>
              </v:re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34" type="#_x0000_t136" style="position:absolute;left:10308;top:2839;width:5100;height:1984;mso-position-horizontal-relative:margin;mso-position-vertical-relative:margin" fillcolor="#92d050" strokeweight="2.25pt">
                <v:shadow color="#868686"/>
                <v:textpath style="font-family:&quot;Times New Roman&quot;;font-weight:bold;v-text-kern:t" trim="t" fitpath="t" string=" ПАМЯТКА &#10;ДЛЯ УЧИТЕЛЕЙ И &#10;РОДИТЕЛЕЙ"/>
              </v:shape>
              <v:shape id="_x0000_s1035" type="#_x0000_t75" alt="" style="position:absolute;left:11085;top:5734;width:3705;height:3870">
                <v:imagedata r:id="rId7" r:href="rId8"/>
              </v:shape>
            </v:group>
            <v:group id="_x0000_s1036" style="position:absolute;left:1191;top:198;width:6399;height:11399" coordorigin="9729,198" coordsize="6399,11399">
              <v:shape id="_x0000_s1037" type="#_x0000_t75" style="position:absolute;left:9729;top:198;width:6399;height:6197">
                <v:imagedata r:id="rId4" o:title="" croptop="717f" cropbottom="11738f"/>
              </v:shape>
              <v:group id="_x0000_s1038" style="position:absolute;left:9921;top:6491;width:6207;height:5106" coordorigin="9265,3485" coordsize="6003,5487">
                <v:shape id="_x0000_s1039" type="#_x0000_t75" style="position:absolute;left:9265;top:7596;width:6003;height:1376">
                  <v:imagedata r:id="rId5" o:title="" croptop="44007f" cropbottom="10634f"/>
                </v:shape>
                <v:shape id="_x0000_s1040" type="#_x0000_t75" style="position:absolute;left:9265;top:3485;width:6003;height:4111">
                  <v:imagedata r:id="rId5" o:title="" cropbottom="32986f"/>
                </v:shape>
              </v:group>
            </v:group>
            <v:group id="_x0000_s1041" style="position:absolute;left:9000;top:435;width:7005;height:10950" coordorigin="9000,435" coordsize="7410,10950">
              <v:rect id="_x0000_s1042" style="position:absolute;left:9000;top:435;width:7410;height:10950" strokeweight="4.5pt">
                <v:stroke r:id="rId6" o:title="" filltype="pattern"/>
              </v:rect>
              <v:shape id="_x0000_s1043" type="#_x0000_t136" style="position:absolute;left:10308;top:2839;width:5100;height:1984;mso-position-horizontal-relative:margin;mso-position-vertical-relative:margin" fillcolor="#92d050" strokeweight="2.25pt">
                <v:shadow color="#868686"/>
                <v:textpath style="font-family:&quot;Times New Roman&quot;;font-weight:bold;v-text-kern:t" trim="t" fitpath="t" string=" ПАМЯТКА &#10;ДЛЯ УЧИТЕЛЕЙ И &#10;РОДИТЕЛЕЙ"/>
              </v:shape>
              <v:shape id="_x0000_s1044" type="#_x0000_t75" alt="" style="position:absolute;left:11085;top:5734;width:3705;height:3870">
                <v:imagedata r:id="rId7" r:href="rId9"/>
              </v:shape>
            </v:group>
          </v:group>
        </w:pict>
      </w:r>
    </w:p>
    <w:p w:rsidR="00FA220B" w:rsidRPr="00C11E66" w:rsidRDefault="00FA220B" w:rsidP="00FA220B">
      <w:pPr>
        <w:tabs>
          <w:tab w:val="left" w:pos="8670"/>
        </w:tabs>
        <w:rPr>
          <w:rFonts w:cs="Calibri"/>
        </w:rPr>
      </w:pPr>
    </w:p>
    <w:p w:rsidR="00FA220B" w:rsidRDefault="00FA220B" w:rsidP="00FA220B">
      <w:pPr>
        <w:spacing w:before="100" w:beforeAutospacing="1" w:after="100" w:afterAutospacing="1"/>
        <w:ind w:left="7380" w:firstLine="540"/>
        <w:jc w:val="both"/>
        <w:rPr>
          <w:b/>
          <w:color w:val="FF0000"/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Pr="00E570D7" w:rsidRDefault="00FA220B" w:rsidP="00FA220B">
      <w:pPr>
        <w:rPr>
          <w:sz w:val="22"/>
          <w:szCs w:val="22"/>
        </w:rPr>
      </w:pPr>
    </w:p>
    <w:p w:rsidR="00FA220B" w:rsidRDefault="00FA220B" w:rsidP="00FA220B">
      <w:pPr>
        <w:rPr>
          <w:sz w:val="22"/>
          <w:szCs w:val="22"/>
        </w:rPr>
      </w:pPr>
    </w:p>
    <w:p w:rsidR="00FA220B" w:rsidRDefault="00FA220B" w:rsidP="00FA220B">
      <w:pPr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Pr="00E570D7" w:rsidRDefault="00FA220B" w:rsidP="00FA220B">
      <w:pPr>
        <w:tabs>
          <w:tab w:val="left" w:pos="12210"/>
        </w:tabs>
        <w:rPr>
          <w:sz w:val="22"/>
          <w:szCs w:val="22"/>
        </w:rPr>
      </w:pPr>
    </w:p>
    <w:p w:rsidR="00FA220B" w:rsidRPr="00F75BAB" w:rsidRDefault="00FA220B" w:rsidP="00FA220B">
      <w:pPr>
        <w:tabs>
          <w:tab w:val="left" w:pos="4320"/>
          <w:tab w:val="left" w:pos="4500"/>
          <w:tab w:val="left" w:pos="15300"/>
        </w:tabs>
        <w:spacing w:after="75"/>
        <w:ind w:left="180" w:right="180" w:firstLine="7920"/>
        <w:jc w:val="center"/>
        <w:rPr>
          <w:b/>
          <w:i/>
          <w:color w:val="333399"/>
          <w:sz w:val="18"/>
          <w:szCs w:val="18"/>
        </w:rPr>
      </w:pPr>
      <w:r>
        <w:rPr>
          <w:b/>
          <w:i/>
          <w:noProof/>
          <w:color w:val="333399"/>
          <w:sz w:val="18"/>
          <w:szCs w:val="18"/>
        </w:rPr>
        <w:lastRenderedPageBreak/>
        <w:pict>
          <v:group id="_x0000_s1045" style="position:absolute;left:0;text-align:left;margin-left:-9.35pt;margin-top:-20.25pt;width:781.6pt;height:580.9pt;z-index:251659264" coordorigin="533,135" coordsize="15632,11618">
            <v:shape id="_x0000_s1046" type="#_x0000_t136" style="position:absolute;left:539;top:458;width:7456;height:570;mso-position-horizontal-relative:margin;mso-position-vertical-relative:margin" adj=",10800" fillcolor="#92d050">
              <v:shadow on="t" opacity="52429f"/>
              <v:textpath style="font-family:&quot;Arial Black&quot;;font-style:italic;v-text-kern:t" trim="t" fitpath="t" string="Зачем нужна артикуляционная гимнастика и как её делать?"/>
            </v:shape>
            <v:shape id="_x0000_s1047" type="#_x0000_t75" alt="" style="position:absolute;left:533;top:1440;width:2497;height:2670">
              <v:imagedata r:id="rId10" r:href="rId11" cropleft="2971f"/>
            </v:shape>
            <v:group id="_x0000_s1048" style="position:absolute;left:9696;top:135;width:6469;height:11618" coordorigin="9915,135" coordsize="6254,11618">
              <v:shape id="_x0000_s1049" type="#_x0000_t75" style="position:absolute;left:9915;top:135;width:6079;height:7469">
                <v:imagedata r:id="rId12" o:title="gimnastika1"/>
              </v:shape>
              <v:group id="_x0000_s1050" style="position:absolute;left:9915;top:7604;width:6254;height:4149" coordorigin="9915,7604" coordsize="6254,4149">
                <v:shape id="_x0000_s1051" type="#_x0000_t75" style="position:absolute;left:9915;top:7604;width:6254;height:4149">
                  <v:imagedata r:id="rId13" o:title="" croptop="32454f" cropleft="170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2" type="#_x0000_t32" style="position:absolute;left:9988;top:11666;width:1425;height:0" o:connectortype="straight" strokecolor="#95b3d7" strokeweight="2.25pt"/>
              </v:group>
            </v:group>
          </v:group>
        </w:pict>
      </w:r>
    </w:p>
    <w:p w:rsidR="00FA220B" w:rsidRPr="00FA220B" w:rsidRDefault="00FA220B" w:rsidP="00FA220B">
      <w:pPr>
        <w:tabs>
          <w:tab w:val="left" w:pos="8670"/>
        </w:tabs>
        <w:rPr>
          <w:rFonts w:cs="Calibri"/>
          <w:sz w:val="18"/>
          <w:szCs w:val="18"/>
        </w:rPr>
      </w:pPr>
    </w:p>
    <w:p w:rsidR="00FA220B" w:rsidRPr="00FA220B" w:rsidRDefault="00FA220B" w:rsidP="00FA220B">
      <w:pPr>
        <w:ind w:left="2552" w:right="8185" w:firstLine="142"/>
        <w:jc w:val="both"/>
        <w:rPr>
          <w:rStyle w:val="c1"/>
          <w:color w:val="000000"/>
          <w:sz w:val="18"/>
          <w:szCs w:val="18"/>
        </w:rPr>
      </w:pPr>
      <w:r w:rsidRPr="00FA220B">
        <w:rPr>
          <w:rStyle w:val="c3"/>
          <w:color w:val="000000"/>
          <w:sz w:val="18"/>
          <w:szCs w:val="18"/>
        </w:rPr>
        <w:t xml:space="preserve">В первом классе ребёнок осваивает новый вид речевой деятельности – письмо. Письмо формируется на основе устной речи, поэтому  недостатки устной речи могут привести к плохой успеваемости в школе. Очень часто ребёнок не может произнести звук из-за слабых мышц губ, щёк и языка. Чтобы малыш научился произносить сложные звуки, его губы и язык должны быть сильными и гибкими, долго удерживать необходимое положение, без труда совершать многократные переходы от одного движения к другому. Тогда нужны укрепляющие упражнения – артикуляционная гимнастика. </w:t>
      </w:r>
      <w:r w:rsidRPr="00FA220B">
        <w:rPr>
          <w:rStyle w:val="c1"/>
          <w:color w:val="000000"/>
          <w:sz w:val="18"/>
          <w:szCs w:val="18"/>
        </w:rPr>
        <w:t>Артикуляционная гимнастика очень полезна также детям с правильным, но вялым звукопроизношением, про которых говорят, что у них «каша во рту».</w:t>
      </w:r>
      <w:r w:rsidRPr="00FA220B">
        <w:rPr>
          <w:color w:val="000000"/>
          <w:sz w:val="18"/>
          <w:szCs w:val="18"/>
        </w:rPr>
        <w:t xml:space="preserve"> </w:t>
      </w:r>
      <w:r w:rsidRPr="00FA220B">
        <w:rPr>
          <w:rStyle w:val="c1"/>
          <w:color w:val="000000"/>
          <w:sz w:val="18"/>
          <w:szCs w:val="18"/>
        </w:rPr>
        <w:t>Занятия артикуляционной гимнастикой позволят всем – и детям и взрослым – научиться говорить правильно, чётко и красиво.</w:t>
      </w:r>
    </w:p>
    <w:p w:rsidR="00FA220B" w:rsidRPr="00FA220B" w:rsidRDefault="00FA220B" w:rsidP="00FA220B">
      <w:pPr>
        <w:pStyle w:val="a3"/>
        <w:spacing w:before="90" w:beforeAutospacing="0" w:after="90" w:afterAutospacing="0" w:line="270" w:lineRule="atLeast"/>
        <w:ind w:left="-284" w:right="8185"/>
        <w:jc w:val="center"/>
        <w:rPr>
          <w:rStyle w:val="a4"/>
          <w:color w:val="00B050"/>
          <w:sz w:val="18"/>
          <w:szCs w:val="18"/>
        </w:rPr>
      </w:pPr>
      <w:r w:rsidRPr="00FA220B">
        <w:rPr>
          <w:rStyle w:val="a4"/>
          <w:color w:val="00B050"/>
          <w:sz w:val="18"/>
          <w:szCs w:val="18"/>
        </w:rPr>
        <w:t>Рекомендации по проведению упражнений артикуляционной гимнастики</w:t>
      </w:r>
    </w:p>
    <w:p w:rsidR="00FA220B" w:rsidRPr="00FA220B" w:rsidRDefault="00FA220B" w:rsidP="00FA220B">
      <w:pPr>
        <w:pStyle w:val="a3"/>
        <w:spacing w:before="90" w:beforeAutospacing="0" w:after="90" w:afterAutospacing="0" w:line="270" w:lineRule="atLeast"/>
        <w:ind w:left="-284" w:right="8185"/>
        <w:jc w:val="both"/>
        <w:rPr>
          <w:sz w:val="18"/>
          <w:szCs w:val="18"/>
        </w:rPr>
      </w:pPr>
      <w:r w:rsidRPr="00FA220B">
        <w:rPr>
          <w:b/>
          <w:color w:val="00B050"/>
          <w:sz w:val="18"/>
          <w:szCs w:val="18"/>
        </w:rPr>
        <w:t>1.</w:t>
      </w:r>
      <w:r w:rsidRPr="00FA220B">
        <w:rPr>
          <w:sz w:val="18"/>
          <w:szCs w:val="18"/>
        </w:rPr>
        <w:t xml:space="preserve"> Проводить артикуляционную гимнастику нужно ежедневно, чтобы вырабатываемые у детей навыки закреплялись. Лучше выполнять упражнения 3-4 раза в день по 3-5 минут.</w:t>
      </w:r>
    </w:p>
    <w:p w:rsidR="00FA220B" w:rsidRPr="00FA220B" w:rsidRDefault="00FA220B" w:rsidP="00FA220B">
      <w:pPr>
        <w:pStyle w:val="a3"/>
        <w:spacing w:before="90" w:beforeAutospacing="0" w:after="90" w:afterAutospacing="0" w:line="270" w:lineRule="atLeast"/>
        <w:ind w:left="-284" w:right="8185"/>
        <w:jc w:val="both"/>
        <w:rPr>
          <w:sz w:val="18"/>
          <w:szCs w:val="18"/>
        </w:rPr>
      </w:pPr>
      <w:r w:rsidRPr="00FA220B">
        <w:rPr>
          <w:b/>
          <w:color w:val="00B050"/>
          <w:sz w:val="18"/>
          <w:szCs w:val="18"/>
        </w:rPr>
        <w:t>2.</w:t>
      </w:r>
      <w:r w:rsidRPr="00FA220B">
        <w:rPr>
          <w:sz w:val="18"/>
          <w:szCs w:val="18"/>
        </w:rPr>
        <w:t xml:space="preserve"> Статические упражнения выполняются по 10-15 секунд (удержание артикуляционной позы в одном положении).</w:t>
      </w:r>
    </w:p>
    <w:p w:rsidR="00FA220B" w:rsidRPr="00FA220B" w:rsidRDefault="00FA220B" w:rsidP="00FA220B">
      <w:pPr>
        <w:pStyle w:val="a3"/>
        <w:spacing w:before="90" w:beforeAutospacing="0" w:after="90" w:afterAutospacing="0" w:line="270" w:lineRule="atLeast"/>
        <w:ind w:left="-284" w:right="8185"/>
        <w:jc w:val="both"/>
        <w:rPr>
          <w:sz w:val="18"/>
          <w:szCs w:val="18"/>
        </w:rPr>
      </w:pPr>
      <w:r w:rsidRPr="00FA220B">
        <w:rPr>
          <w:b/>
          <w:color w:val="00B050"/>
          <w:sz w:val="18"/>
          <w:szCs w:val="18"/>
        </w:rPr>
        <w:t>3.</w:t>
      </w:r>
      <w:r w:rsidRPr="00FA220B">
        <w:rPr>
          <w:sz w:val="18"/>
          <w:szCs w:val="18"/>
        </w:rPr>
        <w:t xml:space="preserve"> При отборе упражнений для артикуляционной гимнастики надо соблюдать определенную последовательность, идти от простых упражнений </w:t>
      </w:r>
      <w:proofErr w:type="gramStart"/>
      <w:r w:rsidRPr="00FA220B">
        <w:rPr>
          <w:sz w:val="18"/>
          <w:szCs w:val="18"/>
        </w:rPr>
        <w:t>к</w:t>
      </w:r>
      <w:proofErr w:type="gramEnd"/>
      <w:r w:rsidRPr="00FA220B">
        <w:rPr>
          <w:sz w:val="18"/>
          <w:szCs w:val="18"/>
        </w:rPr>
        <w:t xml:space="preserve"> более сложным. Проводить их лучше эмоционально, в игровой форме.</w:t>
      </w:r>
    </w:p>
    <w:p w:rsidR="00FA220B" w:rsidRPr="00FA220B" w:rsidRDefault="00FA220B" w:rsidP="00FA220B">
      <w:pPr>
        <w:pStyle w:val="a3"/>
        <w:spacing w:before="90" w:beforeAutospacing="0" w:after="90" w:afterAutospacing="0" w:line="270" w:lineRule="atLeast"/>
        <w:ind w:left="-284" w:right="8185"/>
        <w:jc w:val="both"/>
        <w:rPr>
          <w:sz w:val="18"/>
          <w:szCs w:val="18"/>
        </w:rPr>
      </w:pPr>
      <w:r w:rsidRPr="00FA220B">
        <w:rPr>
          <w:b/>
          <w:color w:val="00B050"/>
          <w:sz w:val="18"/>
          <w:szCs w:val="18"/>
        </w:rPr>
        <w:t>4.</w:t>
      </w:r>
      <w:r w:rsidRPr="00FA220B">
        <w:rPr>
          <w:sz w:val="18"/>
          <w:szCs w:val="18"/>
        </w:rPr>
        <w:t xml:space="preserve"> Артикуляционную гимнастику выполняют сидя, так как в таком положении у ребенка прямая спина, тело не напряжено, руки и ноги находятся в спокойном положении.</w:t>
      </w:r>
    </w:p>
    <w:p w:rsidR="00FA220B" w:rsidRPr="00FA220B" w:rsidRDefault="00FA220B" w:rsidP="00FA220B">
      <w:pPr>
        <w:pStyle w:val="a3"/>
        <w:spacing w:before="90" w:beforeAutospacing="0" w:after="90" w:afterAutospacing="0" w:line="270" w:lineRule="atLeast"/>
        <w:ind w:left="-284" w:right="8185"/>
        <w:jc w:val="both"/>
        <w:rPr>
          <w:sz w:val="18"/>
          <w:szCs w:val="18"/>
        </w:rPr>
      </w:pPr>
      <w:r w:rsidRPr="00FA220B">
        <w:rPr>
          <w:b/>
          <w:color w:val="00B050"/>
          <w:sz w:val="18"/>
          <w:szCs w:val="18"/>
        </w:rPr>
        <w:t>5.</w:t>
      </w:r>
      <w:r w:rsidRPr="00FA220B">
        <w:rPr>
          <w:sz w:val="18"/>
          <w:szCs w:val="18"/>
        </w:rPr>
        <w:t xml:space="preserve"> Ребенок должен хорошо видеть лицо взрослого, а также свое лицо, чтобы самостоятельно контролировать правильность выполнения упражнений. Поэтому ребенок и взрослый во время проведения артикуляционной гимнастики должны находиться перед настенным зеркалом. Также ребенок может воспользоваться небольшим ручным зеркалом (примерно 9х12 см), но тогда взрослый должен находиться напротив ребенка лицом к нему. </w:t>
      </w:r>
    </w:p>
    <w:p w:rsidR="00FA220B" w:rsidRPr="00FA220B" w:rsidRDefault="00FA220B" w:rsidP="00FA220B">
      <w:pPr>
        <w:pStyle w:val="a3"/>
        <w:spacing w:before="90" w:beforeAutospacing="0" w:after="90" w:afterAutospacing="0" w:line="270" w:lineRule="atLeast"/>
        <w:ind w:left="-284" w:right="8185"/>
        <w:jc w:val="both"/>
        <w:rPr>
          <w:sz w:val="18"/>
          <w:szCs w:val="18"/>
        </w:rPr>
      </w:pPr>
      <w:r w:rsidRPr="00FA220B">
        <w:rPr>
          <w:b/>
          <w:color w:val="00B050"/>
          <w:sz w:val="18"/>
          <w:szCs w:val="18"/>
        </w:rPr>
        <w:t>6.</w:t>
      </w:r>
      <w:r w:rsidRPr="00FA220B">
        <w:rPr>
          <w:sz w:val="18"/>
          <w:szCs w:val="18"/>
        </w:rPr>
        <w:t xml:space="preserve"> Начинать гимнастику лучше с упражнений для губ. </w:t>
      </w:r>
    </w:p>
    <w:p w:rsidR="00FA220B" w:rsidRPr="00FA220B" w:rsidRDefault="00FA220B" w:rsidP="00FA220B">
      <w:pPr>
        <w:pStyle w:val="a3"/>
        <w:spacing w:before="90" w:beforeAutospacing="0" w:after="90" w:afterAutospacing="0" w:line="270" w:lineRule="atLeast"/>
        <w:ind w:left="-284" w:right="8185"/>
        <w:jc w:val="both"/>
        <w:rPr>
          <w:sz w:val="18"/>
          <w:szCs w:val="18"/>
        </w:rPr>
      </w:pPr>
      <w:r w:rsidRPr="00FA220B">
        <w:rPr>
          <w:b/>
          <w:color w:val="00B050"/>
          <w:sz w:val="18"/>
          <w:szCs w:val="18"/>
        </w:rPr>
        <w:t>7.</w:t>
      </w:r>
      <w:r w:rsidRPr="00FA220B">
        <w:rPr>
          <w:sz w:val="18"/>
          <w:szCs w:val="18"/>
        </w:rPr>
        <w:t xml:space="preserve"> </w:t>
      </w:r>
      <w:r w:rsidRPr="00FA220B">
        <w:rPr>
          <w:sz w:val="18"/>
          <w:szCs w:val="18"/>
          <w:shd w:val="clear" w:color="auto" w:fill="FFFFFF"/>
        </w:rPr>
        <w:t>Если во время занятий язычок у ребёнка дрожит, слишком напряжён, отклоняется в сторону, и малыш не может удержать нужное положение даже короткое время, нужно выбрать более лёгкие упражнения на расслабление мышечного тонуса.</w:t>
      </w:r>
    </w:p>
    <w:p w:rsidR="00FA220B" w:rsidRPr="00FA220B" w:rsidRDefault="00FA220B" w:rsidP="00FA220B">
      <w:pPr>
        <w:pStyle w:val="c2"/>
        <w:spacing w:before="0" w:beforeAutospacing="0" w:after="0" w:afterAutospacing="0" w:line="270" w:lineRule="atLeast"/>
        <w:ind w:right="8185" w:firstLine="142"/>
        <w:jc w:val="both"/>
        <w:rPr>
          <w:rStyle w:val="c3"/>
          <w:color w:val="000000"/>
          <w:sz w:val="18"/>
          <w:szCs w:val="18"/>
        </w:rPr>
      </w:pPr>
      <w:r w:rsidRPr="00FA220B">
        <w:rPr>
          <w:rStyle w:val="c3"/>
          <w:b/>
          <w:bCs/>
          <w:color w:val="000000"/>
          <w:sz w:val="18"/>
          <w:szCs w:val="18"/>
        </w:rPr>
        <w:t> </w:t>
      </w:r>
      <w:r w:rsidRPr="00FA220B">
        <w:rPr>
          <w:rStyle w:val="c3"/>
          <w:color w:val="000000"/>
          <w:sz w:val="18"/>
          <w:szCs w:val="18"/>
        </w:rPr>
        <w:t>Правильное  произношение звуков наряду с богатым словарным запасом и грамматически верной, хорошо развитой, связной речью является основой для успешного освоения грамоты.</w:t>
      </w:r>
    </w:p>
    <w:p w:rsidR="00FA220B" w:rsidRPr="00FA220B" w:rsidRDefault="00FA220B" w:rsidP="00FA220B">
      <w:pPr>
        <w:pStyle w:val="c2"/>
        <w:spacing w:before="0" w:beforeAutospacing="0" w:after="0" w:afterAutospacing="0" w:line="270" w:lineRule="atLeast"/>
        <w:ind w:right="8185" w:firstLine="142"/>
        <w:jc w:val="both"/>
        <w:rPr>
          <w:color w:val="333399"/>
          <w:sz w:val="18"/>
          <w:szCs w:val="18"/>
        </w:rPr>
      </w:pPr>
    </w:p>
    <w:p w:rsidR="00C95E9B" w:rsidRDefault="00FA220B" w:rsidP="00FA220B">
      <w:pPr>
        <w:tabs>
          <w:tab w:val="left" w:pos="4320"/>
          <w:tab w:val="left" w:pos="4500"/>
          <w:tab w:val="left" w:pos="15300"/>
        </w:tabs>
        <w:spacing w:after="75"/>
        <w:ind w:right="2880"/>
      </w:pPr>
      <w:r w:rsidRPr="00FA220B">
        <w:rPr>
          <w:b/>
          <w:i/>
          <w:sz w:val="18"/>
          <w:szCs w:val="18"/>
        </w:rPr>
        <w:t xml:space="preserve">                           </w:t>
      </w:r>
      <w:r>
        <w:rPr>
          <w:b/>
          <w:i/>
          <w:sz w:val="18"/>
          <w:szCs w:val="18"/>
        </w:rPr>
        <w:t xml:space="preserve">  </w:t>
      </w:r>
      <w:proofErr w:type="gramStart"/>
      <w:r w:rsidRPr="00FA220B">
        <w:rPr>
          <w:b/>
          <w:i/>
          <w:sz w:val="18"/>
          <w:szCs w:val="18"/>
        </w:rPr>
        <w:t>Составлена</w:t>
      </w:r>
      <w:proofErr w:type="gramEnd"/>
      <w:r w:rsidRPr="00FA220B">
        <w:rPr>
          <w:b/>
          <w:i/>
          <w:sz w:val="18"/>
          <w:szCs w:val="18"/>
        </w:rPr>
        <w:t xml:space="preserve"> учителем-логопедом </w:t>
      </w:r>
      <w:r>
        <w:rPr>
          <w:b/>
          <w:i/>
          <w:sz w:val="18"/>
          <w:szCs w:val="18"/>
        </w:rPr>
        <w:t xml:space="preserve"> </w:t>
      </w:r>
      <w:r w:rsidRPr="00FA220B">
        <w:rPr>
          <w:b/>
          <w:i/>
          <w:sz w:val="18"/>
          <w:szCs w:val="18"/>
        </w:rPr>
        <w:t>БОУ г. Омска «СОШ №63</w:t>
      </w:r>
      <w:r>
        <w:rPr>
          <w:b/>
          <w:i/>
          <w:sz w:val="18"/>
          <w:szCs w:val="18"/>
        </w:rPr>
        <w:t>»</w:t>
      </w:r>
      <w:r w:rsidRPr="00FA220B">
        <w:rPr>
          <w:b/>
          <w:i/>
          <w:sz w:val="18"/>
          <w:szCs w:val="18"/>
        </w:rPr>
        <w:t xml:space="preserve"> Юлин</w:t>
      </w:r>
      <w:r>
        <w:rPr>
          <w:b/>
          <w:i/>
          <w:sz w:val="18"/>
          <w:szCs w:val="18"/>
        </w:rPr>
        <w:t>ой</w:t>
      </w:r>
      <w:r w:rsidRPr="00FA220B">
        <w:rPr>
          <w:b/>
          <w:i/>
          <w:sz w:val="18"/>
          <w:szCs w:val="18"/>
        </w:rPr>
        <w:t xml:space="preserve"> В.В.</w:t>
      </w:r>
    </w:p>
    <w:sectPr w:rsidR="00C95E9B" w:rsidSect="00DC1AA4">
      <w:pgSz w:w="16838" w:h="11906" w:orient="landscape"/>
      <w:pgMar w:top="540" w:right="638" w:bottom="36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220B"/>
    <w:rsid w:val="00C95E9B"/>
    <w:rsid w:val="00FA2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2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A220B"/>
    <w:pPr>
      <w:spacing w:before="100" w:beforeAutospacing="1" w:after="100" w:afterAutospacing="1"/>
    </w:pPr>
  </w:style>
  <w:style w:type="character" w:customStyle="1" w:styleId="c3">
    <w:name w:val="c3"/>
    <w:basedOn w:val="a0"/>
    <w:rsid w:val="00FA220B"/>
  </w:style>
  <w:style w:type="character" w:customStyle="1" w:styleId="c1">
    <w:name w:val="c1"/>
    <w:basedOn w:val="a0"/>
    <w:rsid w:val="00FA220B"/>
  </w:style>
  <w:style w:type="paragraph" w:styleId="a3">
    <w:name w:val="Normal (Web)"/>
    <w:basedOn w:val="a"/>
    <w:uiPriority w:val="99"/>
    <w:unhideWhenUsed/>
    <w:rsid w:val="00FA220B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FA22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2.bp.blogspot.com/-4Y5NBKZaW6M/UQ0Z2Pcot2I/AAAAAAAAASA/IbmBTAKrd4I/s1600/ng.jpg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http://2.bp.blogspot.com/-5-uIbADzNcs/TpyCMdhy1CI/AAAAAAAAAJA/xF4TB19EXNU/s200/777050e22d76.jpg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http://2.bp.blogspot.com/-4Y5NBKZaW6M/UQ0Z2Pcot2I/AAAAAAAAASA/IbmBTAKrd4I/s1600/ng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373</Words>
  <Characters>2131</Characters>
  <Application>Microsoft Office Word</Application>
  <DocSecurity>0</DocSecurity>
  <Lines>17</Lines>
  <Paragraphs>4</Paragraphs>
  <ScaleCrop>false</ScaleCrop>
  <Company/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2013-10-11T05:36:00Z</dcterms:created>
  <dcterms:modified xsi:type="dcterms:W3CDTF">2013-10-11T05:41:00Z</dcterms:modified>
</cp:coreProperties>
</file>