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69" w:rsidRPr="00E44F69" w:rsidRDefault="00E44F69" w:rsidP="00E44F69">
      <w:pPr>
        <w:pStyle w:val="a3"/>
        <w:spacing w:before="0" w:beforeAutospacing="0" w:after="0" w:afterAutospacing="0"/>
        <w:ind w:firstLine="708"/>
        <w:jc w:val="both"/>
      </w:pPr>
      <w:r w:rsidRPr="00E44F69">
        <w:t>В современном мире мы все больше склоняемся к тому, чтобы провести время за компьютером, чем развит</w:t>
      </w:r>
      <w:r>
        <w:t>ь</w:t>
      </w:r>
      <w:r w:rsidRPr="00E44F69">
        <w:t xml:space="preserve"> свои творчески</w:t>
      </w:r>
      <w:r>
        <w:t>е</w:t>
      </w:r>
      <w:r w:rsidRPr="00E44F69">
        <w:t xml:space="preserve"> способност</w:t>
      </w:r>
      <w:r>
        <w:t>и</w:t>
      </w:r>
      <w:r w:rsidRPr="00E44F69">
        <w:t xml:space="preserve">. Это понятно, ведь свободного времени остается не так уж и много и уже не хватает сил, чтобы что-то творить. </w:t>
      </w:r>
      <w:r>
        <w:t>Так давайте попробуем х</w:t>
      </w:r>
      <w:r w:rsidRPr="00E44F69">
        <w:t>отя бы в детях воспитывать будущих художников, поэтов и музыкантов.</w:t>
      </w:r>
    </w:p>
    <w:p w:rsidR="00E44F69" w:rsidRPr="00E44F69" w:rsidRDefault="00E44F69" w:rsidP="00E44F69">
      <w:pPr>
        <w:pStyle w:val="a3"/>
        <w:spacing w:before="0" w:beforeAutospacing="0" w:after="0" w:afterAutospacing="0"/>
        <w:ind w:firstLine="708"/>
        <w:jc w:val="both"/>
      </w:pPr>
      <w:r w:rsidRPr="00E44F69">
        <w:t xml:space="preserve">Дети не обременены какими-либо заботами и могут свободно фантазировать и заниматься творчеством. Развить творческие способности в ребенке </w:t>
      </w:r>
      <w:proofErr w:type="gramStart"/>
      <w:r w:rsidRPr="00E44F69">
        <w:t>можно</w:t>
      </w:r>
      <w:proofErr w:type="gramEnd"/>
      <w:r w:rsidRPr="00E44F69">
        <w:t xml:space="preserve"> как и в любом другом деле, если предоставлять ему такую возможность ежедневно. Сначала рисовать что-то простое, а затем прислушаться к советам взрослого либо проявить свою фантазию. </w:t>
      </w:r>
    </w:p>
    <w:p w:rsidR="00E44F69" w:rsidRPr="00E44F69" w:rsidRDefault="00E44F69" w:rsidP="00E44F69">
      <w:pPr>
        <w:pStyle w:val="a3"/>
        <w:spacing w:before="0" w:beforeAutospacing="0" w:after="0" w:afterAutospacing="0"/>
        <w:ind w:firstLine="708"/>
        <w:jc w:val="both"/>
      </w:pPr>
      <w:r w:rsidRPr="00E44F69">
        <w:t xml:space="preserve">Великие художники рисовали картины именно на холсте, стоя у мольберта, но никак не за столом. Дело не в том, что рисование на вертикальной или наклоненной плоскости удобнее, а в том, что исключался риск случайно смазать картину рукавом, а также, в большинстве случаев, картины предпочитают делать большими, чтобы любоваться ими издалека. </w:t>
      </w:r>
    </w:p>
    <w:p w:rsidR="00E44F69" w:rsidRPr="00E44F69" w:rsidRDefault="00E44F69" w:rsidP="00E44F69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44F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Реализовать подобный опыт можно благодаря новинкам производства Десятое Королевство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Pr="00E44F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hyperlink r:id="rId4" w:history="1">
        <w:r w:rsidRPr="00D9024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Доске комбинированной №</w:t>
        </w:r>
        <w:proofErr w:type="gramStart"/>
        <w:r w:rsidRPr="00D9024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14 </w:t>
        </w:r>
      </w:hyperlink>
      <w:r w:rsidRPr="00E44F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  <w:proofErr w:type="gramEnd"/>
      <w:r w:rsidRPr="00E44F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hyperlink r:id="rId5" w:history="1">
        <w:r w:rsidRPr="00D9024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Доске магнитно-маркерной №15 Мольберт</w:t>
        </w:r>
      </w:hyperlink>
      <w:r w:rsidRPr="00E44F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Обе они выполнены по одному принципу: на одной стороне можно рисовать мелом и подготовиться к школе, поиграв в учителя и ученика, а вторая белая (</w:t>
      </w:r>
      <w:proofErr w:type="gramStart"/>
      <w:r w:rsidRPr="00E44F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металлическая)  предназначена</w:t>
      </w:r>
      <w:proofErr w:type="gramEnd"/>
      <w:r w:rsidRPr="00E44F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для рисования маркером на водной основе, а также выкладывания рисунков, слов и простых арифметический действий с помощью магнитных букв, цифр и знаков.</w:t>
      </w:r>
    </w:p>
    <w:p w:rsidR="00E44F69" w:rsidRPr="00E44F69" w:rsidRDefault="00E44F69" w:rsidP="00E44F69">
      <w:pPr>
        <w:pStyle w:val="a3"/>
        <w:spacing w:before="0" w:beforeAutospacing="0" w:after="0" w:afterAutospacing="0"/>
        <w:ind w:firstLine="708"/>
        <w:jc w:val="both"/>
      </w:pPr>
      <w:r w:rsidRPr="00E44F69">
        <w:t xml:space="preserve">Дети используют в рисовании много красок и цветов, поэтому вы можете использовать вместо мела сухую пастель, пусть рисует она немного хуже, чем обычные мелки, но зато имеет палитру более 100 оттенков. Также попробуйте немного смочить доску перед рисованием – мел впитает влагу и размягчится при письме. Для максимального использования доски, советуем приобрести </w:t>
      </w:r>
      <w:hyperlink r:id="rId6" w:history="1">
        <w:r w:rsidRPr="00D9024F">
          <w:rPr>
            <w:rStyle w:val="a4"/>
          </w:rPr>
          <w:t>наборы магнитных букв и цифр</w:t>
        </w:r>
      </w:hyperlink>
      <w:bookmarkStart w:id="0" w:name="_GoBack"/>
      <w:bookmarkEnd w:id="0"/>
      <w:r w:rsidRPr="00E44F69">
        <w:t xml:space="preserve">, также производства Десятого Королевства. Не забывайте, что детям очень важна оценка взрослого, чтобы их творчество заметили и порадовались, тем самым вдохновляя на новые шедевры. </w:t>
      </w:r>
    </w:p>
    <w:p w:rsidR="00E44F69" w:rsidRPr="00E44F69" w:rsidRDefault="00E44F69" w:rsidP="00E44F69">
      <w:pPr>
        <w:pStyle w:val="a3"/>
        <w:spacing w:before="0" w:beforeAutospacing="0" w:after="0" w:afterAutospacing="0"/>
        <w:ind w:firstLine="708"/>
        <w:jc w:val="both"/>
      </w:pPr>
      <w:r w:rsidRPr="00E44F69">
        <w:t>Двухсторонн</w:t>
      </w:r>
      <w:r>
        <w:t>и</w:t>
      </w:r>
      <w:r w:rsidRPr="00E44F69">
        <w:t xml:space="preserve">е доски для рисования станут отличным приобретением для маленьких художников. </w:t>
      </w:r>
      <w:hyperlink r:id="rId7" w:history="1">
        <w:r w:rsidRPr="00D9024F">
          <w:rPr>
            <w:rStyle w:val="a4"/>
          </w:rPr>
          <w:t>Творите и развивайтесь вместе с Десятым Королевством!</w:t>
        </w:r>
      </w:hyperlink>
    </w:p>
    <w:p w:rsidR="00AB3959" w:rsidRPr="00E44F69" w:rsidRDefault="00AB3959" w:rsidP="00E44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B3959" w:rsidRPr="00E4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69"/>
    <w:rsid w:val="00122D39"/>
    <w:rsid w:val="00AB3959"/>
    <w:rsid w:val="00D9024F"/>
    <w:rsid w:val="00E4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F193-CCE6-41F8-8CA5-04C2D43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69"/>
  </w:style>
  <w:style w:type="paragraph" w:styleId="1">
    <w:name w:val="heading 1"/>
    <w:basedOn w:val="a"/>
    <w:next w:val="a"/>
    <w:link w:val="10"/>
    <w:uiPriority w:val="9"/>
    <w:qFormat/>
    <w:rsid w:val="00E44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E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0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10kor.ru/catalog/magnitnye_doski_napolnye_nastennye_i_nastolny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kor.ru/catalog/magnitnye_nabory/" TargetMode="External"/><Relationship Id="rId5" Type="http://schemas.openxmlformats.org/officeDocument/2006/relationships/hyperlink" Target="http://www.10kor.ru/catalog/magnitnye_doski_napolnye_nastennye_i_nastolnye/doska_kombinirovannaya_15_molbert/" TargetMode="External"/><Relationship Id="rId4" Type="http://schemas.openxmlformats.org/officeDocument/2006/relationships/hyperlink" Target="http://www.10kor.ru/catalog/magnitnye_doski_napolnye_nastennye_i_nastolnye/doska_kombinirovannaya_1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2014-09-03T09:37:00Z</dcterms:created>
  <dcterms:modified xsi:type="dcterms:W3CDTF">2014-10-09T10:52:00Z</dcterms:modified>
</cp:coreProperties>
</file>