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2F" w:rsidRPr="00F924E9" w:rsidRDefault="00D2202F" w:rsidP="00D2202F">
      <w:pPr>
        <w:jc w:val="center"/>
        <w:rPr>
          <w:b/>
          <w:sz w:val="32"/>
          <w:szCs w:val="32"/>
        </w:rPr>
      </w:pPr>
      <w:r w:rsidRPr="00F924E9">
        <w:rPr>
          <w:b/>
          <w:sz w:val="32"/>
          <w:szCs w:val="32"/>
        </w:rPr>
        <w:t>Урок</w:t>
      </w:r>
    </w:p>
    <w:p w:rsidR="00D2202F" w:rsidRDefault="00D2202F" w:rsidP="00D2202F">
      <w:pPr>
        <w:rPr>
          <w:sz w:val="24"/>
          <w:szCs w:val="24"/>
        </w:rPr>
      </w:pPr>
      <w:r w:rsidRPr="00F924E9">
        <w:rPr>
          <w:b/>
          <w:sz w:val="24"/>
          <w:szCs w:val="24"/>
        </w:rPr>
        <w:t>Тема</w:t>
      </w:r>
      <w:r w:rsidRPr="00F924E9">
        <w:rPr>
          <w:sz w:val="24"/>
          <w:szCs w:val="24"/>
        </w:rPr>
        <w:t>:</w:t>
      </w:r>
      <w:r>
        <w:rPr>
          <w:sz w:val="24"/>
          <w:szCs w:val="24"/>
        </w:rPr>
        <w:t xml:space="preserve"> Целое</w:t>
      </w:r>
      <w:r w:rsidRPr="00F924E9">
        <w:rPr>
          <w:sz w:val="24"/>
          <w:szCs w:val="24"/>
        </w:rPr>
        <w:t xml:space="preserve"> и часть. Практическа</w:t>
      </w:r>
      <w:r>
        <w:rPr>
          <w:sz w:val="24"/>
          <w:szCs w:val="24"/>
        </w:rPr>
        <w:t xml:space="preserve">я работа «Разбитый кувшин». </w:t>
      </w:r>
    </w:p>
    <w:p w:rsidR="00D2202F" w:rsidRDefault="00D2202F" w:rsidP="00D2202F">
      <w:pPr>
        <w:rPr>
          <w:sz w:val="24"/>
          <w:szCs w:val="24"/>
        </w:rPr>
      </w:pPr>
      <w:r w:rsidRPr="00F924E9">
        <w:rPr>
          <w:b/>
          <w:sz w:val="24"/>
          <w:szCs w:val="24"/>
        </w:rPr>
        <w:t>Цель:</w:t>
      </w:r>
      <w:r w:rsidRPr="00F924E9">
        <w:rPr>
          <w:sz w:val="24"/>
          <w:szCs w:val="24"/>
        </w:rPr>
        <w:t xml:space="preserve"> 1. Ознакомить учащихся с особенностями профессии археолога, с понятием «археологическая находка»; научить различать целое и его части. </w:t>
      </w:r>
    </w:p>
    <w:p w:rsidR="00D2202F" w:rsidRDefault="00D2202F" w:rsidP="00D2202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sz w:val="24"/>
          <w:szCs w:val="24"/>
        </w:rPr>
        <w:t xml:space="preserve">2. Развивать образное мышление, зрительную и </w:t>
      </w:r>
      <w:proofErr w:type="spellStart"/>
      <w:r w:rsidRPr="00F924E9">
        <w:rPr>
          <w:sz w:val="24"/>
          <w:szCs w:val="24"/>
        </w:rPr>
        <w:t>ассациативмую</w:t>
      </w:r>
      <w:proofErr w:type="spellEnd"/>
      <w:r w:rsidRPr="00F924E9">
        <w:rPr>
          <w:sz w:val="24"/>
          <w:szCs w:val="24"/>
        </w:rPr>
        <w:t xml:space="preserve"> память, внимание, фантазию и воображение, моторику рук, интерес к разгадыванию тайн. </w:t>
      </w:r>
    </w:p>
    <w:p w:rsidR="00D2202F" w:rsidRDefault="00D2202F" w:rsidP="00D2202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sz w:val="24"/>
          <w:szCs w:val="24"/>
        </w:rPr>
        <w:t xml:space="preserve">З. Прививать интерес к историческому прошлому человеческой цивилизации, воспитывать уважительное отношение к памятникам истории и культуры, аккуратность в процессе работы с ножницами и клеем, активизировать творческую инициативу учащихся. </w:t>
      </w:r>
    </w:p>
    <w:p w:rsidR="00D2202F" w:rsidRDefault="00D2202F" w:rsidP="00D2202F">
      <w:pPr>
        <w:rPr>
          <w:sz w:val="24"/>
          <w:szCs w:val="24"/>
        </w:rPr>
      </w:pPr>
      <w:r w:rsidRPr="00F924E9">
        <w:rPr>
          <w:b/>
          <w:sz w:val="24"/>
          <w:szCs w:val="24"/>
        </w:rPr>
        <w:t>Оборудование:</w:t>
      </w:r>
      <w:r w:rsidRPr="00F924E9">
        <w:rPr>
          <w:sz w:val="24"/>
          <w:szCs w:val="24"/>
        </w:rPr>
        <w:t xml:space="preserve"> материалы: набор частей кувшина (из цветной бумаги) или альбом с шаблонами, ножницы, клей; зрительный ряд: посуда различной формы, предметы быта. </w:t>
      </w:r>
    </w:p>
    <w:p w:rsidR="00D2202F" w:rsidRDefault="00D2202F" w:rsidP="00D2202F">
      <w:pPr>
        <w:rPr>
          <w:sz w:val="24"/>
          <w:szCs w:val="24"/>
        </w:rPr>
      </w:pPr>
      <w:r w:rsidRPr="00F924E9">
        <w:rPr>
          <w:b/>
          <w:sz w:val="24"/>
          <w:szCs w:val="24"/>
        </w:rPr>
        <w:t>Ход урока</w:t>
      </w:r>
      <w:r>
        <w:rPr>
          <w:b/>
          <w:sz w:val="24"/>
          <w:szCs w:val="24"/>
        </w:rPr>
        <w:t>:</w:t>
      </w:r>
    </w:p>
    <w:p w:rsidR="00D2202F" w:rsidRPr="00F924E9" w:rsidRDefault="00D2202F" w:rsidP="00D2202F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b/>
          <w:sz w:val="24"/>
          <w:szCs w:val="24"/>
        </w:rPr>
        <w:t xml:space="preserve">1. Организация урока </w:t>
      </w:r>
    </w:p>
    <w:p w:rsidR="00D2202F" w:rsidRPr="00F924E9" w:rsidRDefault="00D2202F" w:rsidP="00D2202F">
      <w:pPr>
        <w:rPr>
          <w:b/>
          <w:sz w:val="24"/>
          <w:szCs w:val="24"/>
        </w:rPr>
      </w:pPr>
      <w:r w:rsidRPr="00F924E9">
        <w:rPr>
          <w:b/>
          <w:sz w:val="24"/>
          <w:szCs w:val="24"/>
        </w:rPr>
        <w:tab/>
        <w:t>2. Актуализация опорных знаний.</w:t>
      </w:r>
    </w:p>
    <w:p w:rsidR="00D2202F" w:rsidRDefault="00D2202F" w:rsidP="00D2202F">
      <w:pPr>
        <w:rPr>
          <w:sz w:val="24"/>
          <w:szCs w:val="24"/>
        </w:rPr>
      </w:pPr>
      <w:r w:rsidRPr="00F924E9">
        <w:rPr>
          <w:sz w:val="24"/>
          <w:szCs w:val="24"/>
        </w:rPr>
        <w:t xml:space="preserve"> Беседа по вопросам. - Для чего художник в своем рисунке использует штрих, точку, линию? - Какие инструменты и материалы пригодны для графического выполнения рисунка? - Часто ли в графике используют цвет? - Как правильно выполнить рисунок, учитывая взаиморасположение предметов? </w:t>
      </w:r>
    </w:p>
    <w:p w:rsidR="00D2202F" w:rsidRPr="00F924E9" w:rsidRDefault="00D2202F" w:rsidP="00D2202F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b/>
          <w:sz w:val="24"/>
          <w:szCs w:val="24"/>
        </w:rPr>
        <w:t xml:space="preserve">З. Мотивация учебной деятельности </w:t>
      </w:r>
    </w:p>
    <w:p w:rsidR="00D2202F" w:rsidRPr="00F924E9" w:rsidRDefault="00D2202F" w:rsidP="00D2202F">
      <w:pPr>
        <w:jc w:val="both"/>
        <w:rPr>
          <w:i/>
          <w:sz w:val="24"/>
          <w:szCs w:val="24"/>
        </w:rPr>
      </w:pPr>
      <w:r w:rsidRPr="00F924E9">
        <w:rPr>
          <w:i/>
          <w:sz w:val="24"/>
          <w:szCs w:val="24"/>
        </w:rPr>
        <w:t>Слово учителя.</w:t>
      </w:r>
    </w:p>
    <w:p w:rsidR="00D2202F" w:rsidRDefault="00D2202F" w:rsidP="00D2202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sz w:val="24"/>
          <w:szCs w:val="24"/>
        </w:rPr>
        <w:t xml:space="preserve">Сегодня мы отправимся в виртуальное путешествие по историческому музею. В таком музее можно увидеть старинные монеты, оружие, посуду, ювелирные украшения, одежду... Этим предметам много-много лет, а находят их археологи. Многие древние города скрыты под слоем земли, песка. Археологи, раскапывая их, находят целые предметы или отдельные фрагменты. Все это называют </w:t>
      </w:r>
      <w:r w:rsidRPr="00F924E9">
        <w:rPr>
          <w:sz w:val="24"/>
          <w:szCs w:val="24"/>
          <w:u w:val="single"/>
        </w:rPr>
        <w:t>археологическими находками</w:t>
      </w:r>
      <w:r w:rsidRPr="00F924E9">
        <w:rPr>
          <w:sz w:val="24"/>
          <w:szCs w:val="24"/>
        </w:rPr>
        <w:t>. Прежде чем попасть</w:t>
      </w:r>
      <w:r>
        <w:rPr>
          <w:sz w:val="24"/>
          <w:szCs w:val="24"/>
        </w:rPr>
        <w:t xml:space="preserve"> </w:t>
      </w:r>
      <w:r w:rsidRPr="00F924E9">
        <w:rPr>
          <w:sz w:val="24"/>
          <w:szCs w:val="24"/>
        </w:rPr>
        <w:t xml:space="preserve">в музей, эти предметы тщательно очищаются, на них восстанавливается утраченный рисунок, склеиваются в единое целое отдельные фрагменты. И только после этого мы можем любоваться археологическими находками. </w:t>
      </w:r>
    </w:p>
    <w:p w:rsidR="00D2202F" w:rsidRDefault="00D2202F" w:rsidP="00D2202F">
      <w:pPr>
        <w:rPr>
          <w:sz w:val="24"/>
          <w:szCs w:val="24"/>
        </w:rPr>
      </w:pPr>
      <w:r w:rsidRPr="00F924E9">
        <w:rPr>
          <w:b/>
          <w:sz w:val="24"/>
          <w:szCs w:val="24"/>
        </w:rPr>
        <w:t xml:space="preserve">4. </w:t>
      </w:r>
      <w:proofErr w:type="spellStart"/>
      <w:r w:rsidRPr="00F924E9">
        <w:rPr>
          <w:b/>
          <w:sz w:val="24"/>
          <w:szCs w:val="24"/>
        </w:rPr>
        <w:t>Обьявление</w:t>
      </w:r>
      <w:proofErr w:type="spellEnd"/>
      <w:r w:rsidRPr="00F924E9">
        <w:rPr>
          <w:b/>
          <w:sz w:val="24"/>
          <w:szCs w:val="24"/>
        </w:rPr>
        <w:t xml:space="preserve"> темы урока</w:t>
      </w:r>
      <w:r w:rsidRPr="00F924E9">
        <w:rPr>
          <w:sz w:val="24"/>
          <w:szCs w:val="24"/>
        </w:rPr>
        <w:t xml:space="preserve"> </w:t>
      </w:r>
    </w:p>
    <w:p w:rsidR="00D2202F" w:rsidRDefault="00D2202F" w:rsidP="00D2202F">
      <w:pPr>
        <w:rPr>
          <w:sz w:val="24"/>
          <w:szCs w:val="24"/>
        </w:rPr>
      </w:pPr>
      <w:r w:rsidRPr="00F924E9">
        <w:rPr>
          <w:i/>
          <w:sz w:val="24"/>
          <w:szCs w:val="24"/>
        </w:rPr>
        <w:t>Слово учителя</w:t>
      </w:r>
      <w:r w:rsidRPr="00F924E9">
        <w:rPr>
          <w:sz w:val="24"/>
          <w:szCs w:val="24"/>
        </w:rPr>
        <w:t xml:space="preserve"> </w:t>
      </w:r>
    </w:p>
    <w:p w:rsidR="00D2202F" w:rsidRDefault="00D2202F" w:rsidP="00D2202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sz w:val="24"/>
          <w:szCs w:val="24"/>
        </w:rPr>
        <w:t xml:space="preserve">Археологи прислали нам свои последние находки. Они обнаружили старый город, где жили мастера, изготовляющие керамическую (глиняную) посуду. Археологи откопали большое количество разбитых кувшинов. </w:t>
      </w:r>
      <w:r>
        <w:rPr>
          <w:sz w:val="24"/>
          <w:szCs w:val="24"/>
        </w:rPr>
        <w:tab/>
      </w:r>
      <w:r w:rsidRPr="00F924E9">
        <w:rPr>
          <w:sz w:val="24"/>
          <w:szCs w:val="24"/>
        </w:rPr>
        <w:t xml:space="preserve">Аккуратно откройте конверты, которые </w:t>
      </w:r>
      <w:r w:rsidRPr="00F924E9">
        <w:rPr>
          <w:sz w:val="24"/>
          <w:szCs w:val="24"/>
        </w:rPr>
        <w:lastRenderedPageBreak/>
        <w:t xml:space="preserve">лежат у вас на партах. В них находятся фрагменты кувшинов. Кто может сказать, глядя на них, как выглядит ваш кувшинчик? </w:t>
      </w:r>
      <w:r w:rsidRPr="00B8557A">
        <w:rPr>
          <w:i/>
          <w:sz w:val="24"/>
          <w:szCs w:val="24"/>
        </w:rPr>
        <w:t>(Уч</w:t>
      </w:r>
      <w:r>
        <w:rPr>
          <w:i/>
          <w:sz w:val="24"/>
          <w:szCs w:val="24"/>
        </w:rPr>
        <w:t>итель готовит материалы заранее</w:t>
      </w:r>
      <w:r w:rsidRPr="00B8557A">
        <w:rPr>
          <w:i/>
          <w:sz w:val="24"/>
          <w:szCs w:val="24"/>
        </w:rPr>
        <w:t>)</w:t>
      </w:r>
      <w:r w:rsidRPr="00F924E9">
        <w:rPr>
          <w:sz w:val="24"/>
          <w:szCs w:val="24"/>
        </w:rPr>
        <w:t xml:space="preserve"> </w:t>
      </w:r>
    </w:p>
    <w:p w:rsidR="00D2202F" w:rsidRDefault="00D2202F" w:rsidP="00D2202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sz w:val="24"/>
          <w:szCs w:val="24"/>
        </w:rPr>
        <w:t xml:space="preserve">Действительно, очень трудно сказать, какой формы кувшины. Чтобы определить их форму, надо эти кусочки соединить в единое целое. </w:t>
      </w:r>
    </w:p>
    <w:p w:rsidR="00D2202F" w:rsidRDefault="00D2202F" w:rsidP="00D2202F">
      <w:pPr>
        <w:rPr>
          <w:sz w:val="24"/>
          <w:szCs w:val="24"/>
        </w:rPr>
      </w:pPr>
      <w:r w:rsidRPr="00B8557A">
        <w:rPr>
          <w:b/>
          <w:sz w:val="24"/>
          <w:szCs w:val="24"/>
        </w:rPr>
        <w:t>6. Практическая работа</w:t>
      </w:r>
      <w:r w:rsidRPr="00F924E9">
        <w:rPr>
          <w:sz w:val="24"/>
          <w:szCs w:val="24"/>
        </w:rPr>
        <w:t xml:space="preserve"> </w:t>
      </w:r>
    </w:p>
    <w:p w:rsidR="00D2202F" w:rsidRDefault="00D2202F" w:rsidP="00D2202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sz w:val="24"/>
          <w:szCs w:val="24"/>
        </w:rPr>
        <w:t xml:space="preserve">При составлении кусочков обратите внимание на линии разломов: они должны точно подходить друг к другу. Будьте осторожны, не потеряйте ни одной детали, иначе мы не сможем увидеть целый кувшин. </w:t>
      </w:r>
    </w:p>
    <w:p w:rsidR="00D2202F" w:rsidRDefault="00D2202F" w:rsidP="00D2202F">
      <w:pPr>
        <w:rPr>
          <w:sz w:val="24"/>
          <w:szCs w:val="24"/>
        </w:rPr>
      </w:pPr>
      <w:r w:rsidRPr="00B8557A">
        <w:rPr>
          <w:i/>
          <w:sz w:val="24"/>
          <w:szCs w:val="24"/>
        </w:rPr>
        <w:t>Учащиеся составляют кувшинчики и наклеивают их на бумагу. В заключение урока делают вывод, что существуют взаимосвязь между целыми его частями. Можно предложить учащимся украсить свои кувшинчики узорами</w:t>
      </w:r>
      <w:r w:rsidRPr="00F924E9">
        <w:rPr>
          <w:sz w:val="24"/>
          <w:szCs w:val="24"/>
        </w:rPr>
        <w:t xml:space="preserve">. </w:t>
      </w:r>
    </w:p>
    <w:p w:rsidR="00D2202F" w:rsidRDefault="00D2202F" w:rsidP="00D220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4400550"/>
            <wp:effectExtent l="19050" t="0" r="9525" b="0"/>
            <wp:docPr id="1" name="Рисунок 1" descr="F:\Юра\Тетя Таня\IMG_20141028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ра\Тетя Таня\IMG_20141028_111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2F" w:rsidRDefault="00D2202F" w:rsidP="00D2202F">
      <w:pPr>
        <w:rPr>
          <w:sz w:val="24"/>
          <w:szCs w:val="24"/>
        </w:rPr>
      </w:pPr>
      <w:r w:rsidRPr="00B8557A">
        <w:rPr>
          <w:b/>
          <w:sz w:val="24"/>
          <w:szCs w:val="24"/>
        </w:rPr>
        <w:t>7. Завершение урока</w:t>
      </w:r>
      <w:r w:rsidRPr="00F924E9">
        <w:rPr>
          <w:sz w:val="24"/>
          <w:szCs w:val="24"/>
        </w:rPr>
        <w:t xml:space="preserve"> </w:t>
      </w:r>
    </w:p>
    <w:p w:rsidR="00D2202F" w:rsidRPr="00D2202F" w:rsidRDefault="00D2202F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F924E9">
        <w:rPr>
          <w:sz w:val="24"/>
          <w:szCs w:val="24"/>
        </w:rPr>
        <w:t>Демонстрация лучших работ и открытие музея керамики, общая оценка урока</w:t>
      </w:r>
      <w:r>
        <w:rPr>
          <w:sz w:val="24"/>
          <w:szCs w:val="24"/>
        </w:rPr>
        <w:t>.</w:t>
      </w:r>
    </w:p>
    <w:p w:rsidR="00000000" w:rsidRDefault="00D2202F">
      <w:r>
        <w:rPr>
          <w:noProof/>
        </w:rPr>
        <w:lastRenderedPageBreak/>
        <w:drawing>
          <wp:inline distT="0" distB="0" distL="0" distR="0">
            <wp:extent cx="5934075" cy="7639050"/>
            <wp:effectExtent l="19050" t="0" r="9525" b="0"/>
            <wp:docPr id="2" name="Рисунок 2" descr="F:\Юра\Тетя Таня\IMG_20141028_112041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ра\Тетя Таня\IMG_20141028_112041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2F" w:rsidRDefault="00D2202F"/>
    <w:p w:rsidR="00D2202F" w:rsidRDefault="00D2202F">
      <w:r>
        <w:rPr>
          <w:noProof/>
        </w:rPr>
        <w:lastRenderedPageBreak/>
        <w:drawing>
          <wp:inline distT="0" distB="0" distL="0" distR="0">
            <wp:extent cx="5934075" cy="7762875"/>
            <wp:effectExtent l="19050" t="0" r="9525" b="0"/>
            <wp:docPr id="3" name="Рисунок 3" descr="F:\Юра\Тетя Таня\IMG_20141028_112115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ра\Тетя Таня\IMG_20141028_112115щ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2202F"/>
    <w:rsid w:val="00D22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427</Words>
  <Characters>2435</Characters>
  <Application>Microsoft Office Word</Application>
  <DocSecurity>0</DocSecurity>
  <Lines>20</Lines>
  <Paragraphs>5</Paragraphs>
  <ScaleCrop>false</ScaleCrop>
  <Company>Microsoft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2014-12-15T19:39:00Z</dcterms:created>
  <dcterms:modified xsi:type="dcterms:W3CDTF">2014-12-15T19:45:00Z</dcterms:modified>
</cp:coreProperties>
</file>