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D" w:rsidRPr="00A907ED" w:rsidRDefault="00A907ED" w:rsidP="00A907E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907ED" w:rsidRPr="00A907ED" w:rsidRDefault="00A907ED" w:rsidP="00A907E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907ED">
        <w:rPr>
          <w:rFonts w:eastAsia="Times New Roman" w:cs="Times New Roman"/>
          <w:b/>
          <w:szCs w:val="24"/>
          <w:lang w:eastAsia="ru-RU"/>
        </w:rPr>
        <w:t>Пояснительная записка</w:t>
      </w:r>
    </w:p>
    <w:p w:rsidR="00A907ED" w:rsidRPr="00A907ED" w:rsidRDefault="00A907ED" w:rsidP="00A907E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907ED" w:rsidRPr="00A907ED" w:rsidRDefault="00A907ED" w:rsidP="00A907ED">
      <w:p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>Рабочая программа по предмету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образования, 2009г., Примерной программы для начальной школы по предмету «Изобразительное искусство», Москва: «Просвещение», 2011; Основной образовательной программы начального общего образования школы.</w:t>
      </w:r>
    </w:p>
    <w:p w:rsidR="00A907ED" w:rsidRPr="00A907ED" w:rsidRDefault="00A907ED" w:rsidP="00A907ED">
      <w:p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</w:p>
    <w:p w:rsidR="00A907ED" w:rsidRPr="00A907ED" w:rsidRDefault="00A907ED" w:rsidP="00A907ED">
      <w:pPr>
        <w:spacing w:before="240" w:after="24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Основная </w:t>
      </w:r>
      <w:r w:rsidRPr="00A907ED">
        <w:rPr>
          <w:rFonts w:eastAsia="Calibri" w:cs="Times New Roman"/>
          <w:b/>
          <w:szCs w:val="24"/>
        </w:rPr>
        <w:t>цель</w:t>
      </w:r>
      <w:r w:rsidRPr="00A907ED">
        <w:rPr>
          <w:rFonts w:eastAsia="Calibri" w:cs="Times New Roman"/>
          <w:szCs w:val="24"/>
        </w:rPr>
        <w:t xml:space="preserve"> изучение предмета «Изобразительное искусство» в первом классе - формирование образного мышления и творческого потенциала детей, на развитие у них  эмоционально-ценностного отношения к миру.</w:t>
      </w:r>
    </w:p>
    <w:p w:rsidR="00A907ED" w:rsidRPr="00A907ED" w:rsidRDefault="00A907ED" w:rsidP="00A907ED">
      <w:pPr>
        <w:spacing w:before="240" w:after="240" w:line="240" w:lineRule="auto"/>
        <w:ind w:firstLine="426"/>
        <w:contextualSpacing/>
        <w:rPr>
          <w:rFonts w:eastAsia="Calibri" w:cs="Times New Roman"/>
          <w:szCs w:val="24"/>
        </w:rPr>
      </w:pPr>
    </w:p>
    <w:p w:rsidR="00A907ED" w:rsidRPr="00A907ED" w:rsidRDefault="00A907ED" w:rsidP="00A907ED">
      <w:pPr>
        <w:spacing w:before="24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Основные </w:t>
      </w:r>
      <w:r w:rsidRPr="00A907ED">
        <w:rPr>
          <w:rFonts w:eastAsia="Calibri" w:cs="Times New Roman"/>
          <w:b/>
          <w:szCs w:val="24"/>
        </w:rPr>
        <w:t>задачи</w:t>
      </w:r>
      <w:r w:rsidRPr="00A907ED">
        <w:rPr>
          <w:rFonts w:eastAsia="Calibri" w:cs="Times New Roman"/>
          <w:szCs w:val="24"/>
        </w:rPr>
        <w:t xml:space="preserve"> предмета «Изобразительное искусство» в первом классе: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Расширение художественно-эстетического кругозора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Воспитание зрительской культуры, умения увидеть художественное и эстетическое своеобразие произведений искусства и  грамотно рассказать об этом на языке изобразительного искусства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Приобщение к достижениям мировой художественной культуры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Освоение изобразительных приёмов с использованием различных материалов и инструментов, в том числе экспериментирование и работа в смешанной технике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Создание простейших художественных образов средствами живописи, рисунка, графики, пластики </w:t>
      </w:r>
    </w:p>
    <w:p w:rsidR="00A907ED" w:rsidRPr="00A907ED" w:rsidRDefault="00A907ED" w:rsidP="00A907E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Освоение простейших технологий дизайна и оформительского искусства </w:t>
      </w:r>
    </w:p>
    <w:p w:rsidR="00A907ED" w:rsidRPr="00A907ED" w:rsidRDefault="00A907ED" w:rsidP="00A907ED">
      <w:pPr>
        <w:spacing w:after="240" w:line="240" w:lineRule="auto"/>
        <w:ind w:firstLine="426"/>
        <w:jc w:val="both"/>
        <w:rPr>
          <w:rFonts w:eastAsia="SchoolBookC" w:cs="Times New Roman"/>
          <w:szCs w:val="24"/>
          <w:lang w:eastAsia="ru-RU"/>
        </w:rPr>
      </w:pPr>
      <w:r w:rsidRPr="00A907ED">
        <w:rPr>
          <w:rFonts w:eastAsia="SchoolBookC" w:cs="Times New Roman"/>
          <w:b/>
          <w:szCs w:val="24"/>
          <w:lang w:eastAsia="ru-RU"/>
        </w:rPr>
        <w:t>Место предмета в учебном плане.</w:t>
      </w:r>
      <w:r w:rsidRPr="00A907ED">
        <w:rPr>
          <w:rFonts w:eastAsia="SchoolBookC" w:cs="Times New Roman"/>
          <w:szCs w:val="24"/>
          <w:lang w:eastAsia="ru-RU"/>
        </w:rPr>
        <w:t xml:space="preserve"> В соответствии с учебным планом на 2014-2015 год на предмет «Изобразительное искусство» в 1 классе отведено 1 час в неделю, 33 недели, всего 33 часа.</w:t>
      </w:r>
    </w:p>
    <w:p w:rsidR="00A907ED" w:rsidRPr="00A907ED" w:rsidRDefault="00A907ED" w:rsidP="00A907ED">
      <w:pPr>
        <w:spacing w:before="240" w:after="240" w:line="240" w:lineRule="auto"/>
        <w:ind w:firstLine="426"/>
        <w:jc w:val="center"/>
        <w:rPr>
          <w:rFonts w:eastAsia="Times New Roman" w:cs="Times New Roman"/>
          <w:b/>
          <w:szCs w:val="24"/>
          <w:lang w:eastAsia="ru-RU"/>
        </w:rPr>
      </w:pPr>
      <w:r w:rsidRPr="00A907ED">
        <w:rPr>
          <w:rFonts w:eastAsia="Times New Roman" w:cs="Times New Roman"/>
          <w:b/>
          <w:bCs/>
          <w:color w:val="000000"/>
          <w:szCs w:val="24"/>
          <w:lang w:eastAsia="ru-RU"/>
        </w:rPr>
        <w:t>Требования к результатам обучения</w:t>
      </w:r>
    </w:p>
    <w:p w:rsidR="00A907ED" w:rsidRPr="00A907ED" w:rsidRDefault="00A907ED" w:rsidP="00A907E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b/>
          <w:i/>
          <w:szCs w:val="24"/>
          <w:lang w:eastAsia="ru-RU"/>
        </w:rPr>
        <w:t>Личностные</w:t>
      </w:r>
      <w:r w:rsidRPr="00A907ED">
        <w:rPr>
          <w:rFonts w:eastAsia="Times New Roman" w:cs="Times New Roman"/>
          <w:szCs w:val="24"/>
          <w:lang w:eastAsia="ru-RU"/>
        </w:rPr>
        <w:t xml:space="preserve"> результаты освоения предмета «Изобразительное искусство» в первом классе: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формирование у ребёнка ценностных ориентиров в области изобразительного искусства;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воспитание уважительного отношения к </w:t>
      </w:r>
      <w:proofErr w:type="gramStart"/>
      <w:r w:rsidRPr="00A907ED">
        <w:rPr>
          <w:rFonts w:eastAsia="Calibri" w:cs="Times New Roman"/>
          <w:szCs w:val="24"/>
        </w:rPr>
        <w:t>творчеству</w:t>
      </w:r>
      <w:proofErr w:type="gramEnd"/>
      <w:r w:rsidRPr="00A907ED">
        <w:rPr>
          <w:rFonts w:eastAsia="Calibri" w:cs="Times New Roman"/>
          <w:szCs w:val="24"/>
        </w:rPr>
        <w:t xml:space="preserve"> как своему, так и других людей;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развитие самостоятельности в поиске решения различных изобразительных задач;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формирование духовных и эстетических потребностей;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овладение различными приёмами и техниками изобразительной деятельности;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воспитание готовности к отстаиванию своего эстетического идеала; </w:t>
      </w:r>
    </w:p>
    <w:p w:rsidR="00A907ED" w:rsidRPr="00A907ED" w:rsidRDefault="00A907ED" w:rsidP="00A907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отработка навыков самостоятельной и групповой работы. </w:t>
      </w:r>
    </w:p>
    <w:p w:rsidR="00A907ED" w:rsidRPr="00A907ED" w:rsidRDefault="00A907ED" w:rsidP="00A907ED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b/>
          <w:i/>
          <w:szCs w:val="24"/>
          <w:lang w:eastAsia="ru-RU"/>
        </w:rPr>
        <w:t>Предметные</w:t>
      </w:r>
      <w:r w:rsidRPr="00A907ED">
        <w:rPr>
          <w:rFonts w:eastAsia="Times New Roman" w:cs="Times New Roman"/>
          <w:szCs w:val="24"/>
          <w:lang w:eastAsia="ru-RU"/>
        </w:rPr>
        <w:t xml:space="preserve"> результаты:</w:t>
      </w:r>
    </w:p>
    <w:p w:rsidR="00A907ED" w:rsidRPr="00A907ED" w:rsidRDefault="00A907ED" w:rsidP="00A907E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proofErr w:type="spellStart"/>
      <w:r w:rsidRPr="00A907ED">
        <w:rPr>
          <w:rFonts w:eastAsia="Calibri" w:cs="Times New Roman"/>
          <w:szCs w:val="24"/>
        </w:rPr>
        <w:t>сформированность</w:t>
      </w:r>
      <w:proofErr w:type="spellEnd"/>
      <w:r w:rsidRPr="00A907ED">
        <w:rPr>
          <w:rFonts w:eastAsia="Calibri" w:cs="Times New Roman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A907ED" w:rsidRPr="00A907ED" w:rsidRDefault="00A907ED" w:rsidP="00A907E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ознакомление учащихся с выразительными средствами различных видов изобразительного искусства и освоение некоторых из них; </w:t>
      </w:r>
    </w:p>
    <w:p w:rsidR="00A907ED" w:rsidRPr="00A907ED" w:rsidRDefault="00A907ED" w:rsidP="00A907E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ознакомление учащихся с терминологией и классификацией изобразительного искусства; </w:t>
      </w:r>
    </w:p>
    <w:p w:rsidR="00A907ED" w:rsidRPr="00A907ED" w:rsidRDefault="00A907ED" w:rsidP="00A907E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первичное ознакомление учащихся с отечественной и мировой культурой; </w:t>
      </w:r>
    </w:p>
    <w:p w:rsidR="00A907ED" w:rsidRPr="00A907ED" w:rsidRDefault="00A907ED" w:rsidP="00A907ED">
      <w:pPr>
        <w:spacing w:after="0" w:line="240" w:lineRule="auto"/>
        <w:ind w:firstLine="426"/>
        <w:rPr>
          <w:rFonts w:eastAsia="Times New Roman" w:cs="Times New Roman"/>
          <w:szCs w:val="24"/>
          <w:lang w:eastAsia="ru-RU"/>
        </w:rPr>
      </w:pPr>
      <w:proofErr w:type="spellStart"/>
      <w:r w:rsidRPr="00A907ED">
        <w:rPr>
          <w:rFonts w:eastAsia="Times New Roman" w:cs="Times New Roman"/>
          <w:b/>
          <w:i/>
          <w:szCs w:val="24"/>
          <w:lang w:eastAsia="ru-RU"/>
        </w:rPr>
        <w:t>Метапредметные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 xml:space="preserve"> результаты:</w:t>
      </w:r>
    </w:p>
    <w:p w:rsidR="00A907ED" w:rsidRPr="00A907ED" w:rsidRDefault="00A907ED" w:rsidP="00A907ED">
      <w:pPr>
        <w:spacing w:after="24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907ED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 xml:space="preserve"> результаты освоения предмета «Изобразительное искусство» в первом классе обеспечиваются познавательными и коммуникативными учебными действиями, а </w:t>
      </w:r>
      <w:r w:rsidRPr="00A907ED">
        <w:rPr>
          <w:rFonts w:eastAsia="Times New Roman" w:cs="Times New Roman"/>
          <w:szCs w:val="24"/>
          <w:lang w:eastAsia="ru-RU"/>
        </w:rPr>
        <w:lastRenderedPageBreak/>
        <w:t xml:space="preserve">также </w:t>
      </w:r>
      <w:proofErr w:type="spellStart"/>
      <w:r w:rsidRPr="00A907ED">
        <w:rPr>
          <w:rFonts w:eastAsia="Times New Roman" w:cs="Times New Roman"/>
          <w:szCs w:val="24"/>
          <w:lang w:eastAsia="ru-RU"/>
        </w:rPr>
        <w:t>межпредметными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 xml:space="preserve"> связями с технологией, музыкой, литературой, историей и математикой. </w:t>
      </w:r>
    </w:p>
    <w:p w:rsidR="00A907ED" w:rsidRPr="00A907ED" w:rsidRDefault="00A907ED" w:rsidP="00A907ED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i/>
          <w:szCs w:val="24"/>
          <w:lang w:eastAsia="ru-RU"/>
        </w:rPr>
        <w:t>Регулятивные</w:t>
      </w:r>
      <w:r w:rsidRPr="00A907ED">
        <w:rPr>
          <w:rFonts w:eastAsia="Times New Roman" w:cs="Times New Roman"/>
          <w:szCs w:val="24"/>
          <w:lang w:eastAsia="ru-RU"/>
        </w:rPr>
        <w:t xml:space="preserve"> УУД </w:t>
      </w:r>
    </w:p>
    <w:p w:rsidR="00A907ED" w:rsidRPr="00A907ED" w:rsidRDefault="00A907ED" w:rsidP="00A907ED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Проговаривать последовательность действий на уроке. </w:t>
      </w:r>
    </w:p>
    <w:p w:rsidR="00A907ED" w:rsidRPr="00A907ED" w:rsidRDefault="00A907ED" w:rsidP="00A907ED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Учиться работать по предложенному учителем плану. </w:t>
      </w:r>
    </w:p>
    <w:p w:rsidR="00A907ED" w:rsidRPr="00A907ED" w:rsidRDefault="00A907ED" w:rsidP="00A907ED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Учиться отличать </w:t>
      </w:r>
      <w:proofErr w:type="gramStart"/>
      <w:r w:rsidRPr="00A907ED">
        <w:rPr>
          <w:rFonts w:eastAsia="Calibri" w:cs="Times New Roman"/>
          <w:szCs w:val="24"/>
        </w:rPr>
        <w:t>верно</w:t>
      </w:r>
      <w:proofErr w:type="gramEnd"/>
      <w:r w:rsidRPr="00A907ED">
        <w:rPr>
          <w:rFonts w:eastAsia="Calibri" w:cs="Times New Roman"/>
          <w:szCs w:val="24"/>
        </w:rPr>
        <w:t xml:space="preserve"> выполненное задание от неверного. </w:t>
      </w:r>
    </w:p>
    <w:p w:rsidR="00A907ED" w:rsidRPr="00A907ED" w:rsidRDefault="00A907ED" w:rsidP="00A907ED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A907ED" w:rsidRPr="00A907ED" w:rsidRDefault="00A907ED" w:rsidP="00A907ED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i/>
          <w:szCs w:val="24"/>
          <w:lang w:eastAsia="ru-RU"/>
        </w:rPr>
        <w:t>Познавательные</w:t>
      </w:r>
      <w:r w:rsidRPr="00A907ED">
        <w:rPr>
          <w:rFonts w:eastAsia="Times New Roman" w:cs="Times New Roman"/>
          <w:szCs w:val="24"/>
          <w:lang w:eastAsia="ru-RU"/>
        </w:rPr>
        <w:t xml:space="preserve"> УУД </w:t>
      </w:r>
    </w:p>
    <w:p w:rsidR="00A907ED" w:rsidRPr="00A907ED" w:rsidRDefault="00A907ED" w:rsidP="00A907ED">
      <w:pPr>
        <w:numPr>
          <w:ilvl w:val="0"/>
          <w:numId w:val="5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A907ED" w:rsidRPr="00A907ED" w:rsidRDefault="00A907ED" w:rsidP="00A907ED">
      <w:pPr>
        <w:numPr>
          <w:ilvl w:val="0"/>
          <w:numId w:val="5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Добывать новые знания: находить ответы на вопросы, используя свой жизненный опыт и информацию, полученную на уроке. </w:t>
      </w:r>
    </w:p>
    <w:p w:rsidR="00A907ED" w:rsidRPr="00A907ED" w:rsidRDefault="00A907ED" w:rsidP="00A907ED">
      <w:pPr>
        <w:numPr>
          <w:ilvl w:val="0"/>
          <w:numId w:val="5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A907ED" w:rsidRPr="00A907ED" w:rsidRDefault="00A907ED" w:rsidP="00A907ED">
      <w:pPr>
        <w:numPr>
          <w:ilvl w:val="0"/>
          <w:numId w:val="5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Сравнивать и группировать произведения изобразительного искусства (по изобразительным средствам, жанрам и т.д.). </w:t>
      </w:r>
    </w:p>
    <w:p w:rsidR="00A907ED" w:rsidRPr="00A907ED" w:rsidRDefault="00A907ED" w:rsidP="00A907ED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i/>
          <w:szCs w:val="24"/>
          <w:lang w:eastAsia="ru-RU"/>
        </w:rPr>
        <w:t>Коммуникативные</w:t>
      </w:r>
      <w:r w:rsidRPr="00A907ED">
        <w:rPr>
          <w:rFonts w:eastAsia="Times New Roman" w:cs="Times New Roman"/>
          <w:szCs w:val="24"/>
          <w:lang w:eastAsia="ru-RU"/>
        </w:rPr>
        <w:t xml:space="preserve"> УУД </w:t>
      </w:r>
    </w:p>
    <w:p w:rsidR="00A907ED" w:rsidRP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Уметь пользоваться языком изобразительного искусства: </w:t>
      </w:r>
    </w:p>
    <w:p w:rsidR="00A907ED" w:rsidRPr="00A907ED" w:rsidRDefault="00A907ED" w:rsidP="00A907ED">
      <w:pPr>
        <w:spacing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а) донести свою позицию до собеседника; </w:t>
      </w:r>
    </w:p>
    <w:p w:rsidR="00A907ED" w:rsidRPr="00A907ED" w:rsidRDefault="00A907ED" w:rsidP="00A907ED">
      <w:pPr>
        <w:spacing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б) оформить свою мысль в устной форме </w:t>
      </w:r>
    </w:p>
    <w:p w:rsidR="00A907ED" w:rsidRP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Уметь слушать и понимать высказывания собеседников. </w:t>
      </w:r>
    </w:p>
    <w:p w:rsidR="00A907ED" w:rsidRP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Уметь выразительно читать и пересказывать содержание текста. </w:t>
      </w:r>
    </w:p>
    <w:p w:rsidR="00A907ED" w:rsidRP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Совместно договариваться о правилах общения и поведения в школе и на уроках изобразительного искусства и следовать им. </w:t>
      </w:r>
    </w:p>
    <w:p w:rsid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Учиться </w:t>
      </w:r>
      <w:proofErr w:type="gramStart"/>
      <w:r w:rsidRPr="00A907ED">
        <w:rPr>
          <w:rFonts w:eastAsia="Calibri" w:cs="Times New Roman"/>
          <w:szCs w:val="24"/>
        </w:rPr>
        <w:t>согласованно</w:t>
      </w:r>
      <w:proofErr w:type="gramEnd"/>
      <w:r w:rsidRPr="00A907ED">
        <w:rPr>
          <w:rFonts w:eastAsia="Calibri" w:cs="Times New Roman"/>
          <w:szCs w:val="24"/>
        </w:rPr>
        <w:t xml:space="preserve"> работать в группе</w:t>
      </w:r>
    </w:p>
    <w:p w:rsidR="00A907ED" w:rsidRPr="00A907ED" w:rsidRDefault="00A907ED" w:rsidP="00A907ED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eastAsia="Calibri" w:cs="Times New Roman"/>
          <w:szCs w:val="24"/>
        </w:rPr>
      </w:pP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 w:cs="Times New Roman"/>
          <w:b/>
          <w:bCs/>
          <w:iCs/>
          <w:szCs w:val="24"/>
          <w:lang w:eastAsia="ru-RU" w:bidi="he-IL"/>
        </w:rPr>
      </w:pPr>
      <w:r w:rsidRPr="00A907ED">
        <w:rPr>
          <w:rFonts w:eastAsia="Times New Roman" w:cs="Times New Roman"/>
          <w:b/>
          <w:bCs/>
          <w:iCs/>
          <w:szCs w:val="24"/>
          <w:lang w:eastAsia="ru-RU" w:bidi="he-IL"/>
        </w:rPr>
        <w:t>Содержание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Times New Roman"/>
          <w:w w:val="109"/>
          <w:szCs w:val="24"/>
          <w:lang w:eastAsia="ru-RU"/>
        </w:rPr>
      </w:pPr>
      <w:r w:rsidRPr="00A907ED">
        <w:rPr>
          <w:rFonts w:eastAsia="Times New Roman" w:cs="Times New Roman"/>
          <w:b/>
          <w:w w:val="109"/>
          <w:szCs w:val="24"/>
          <w:lang w:eastAsia="ru-RU"/>
        </w:rPr>
        <w:t>Рисунок, живопись</w:t>
      </w:r>
      <w:r w:rsidRPr="00A907ED">
        <w:rPr>
          <w:rFonts w:eastAsia="Times New Roman" w:cs="Times New Roman"/>
          <w:w w:val="109"/>
          <w:szCs w:val="24"/>
          <w:lang w:eastAsia="ru-RU"/>
        </w:rPr>
        <w:t xml:space="preserve"> (17 ч)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before="81" w:after="0" w:line="240" w:lineRule="auto"/>
        <w:ind w:left="14" w:right="4" w:firstLine="426"/>
        <w:jc w:val="both"/>
        <w:rPr>
          <w:rFonts w:eastAsia="Times New Roman" w:cs="Times New Roman"/>
          <w:w w:val="108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 xml:space="preserve">Волшебный мир красок. Живописные материалы. </w:t>
      </w:r>
      <w:proofErr w:type="gramStart"/>
      <w:r w:rsidRPr="00A907ED">
        <w:rPr>
          <w:rFonts w:eastAsia="Times New Roman" w:cs="Times New Roman"/>
          <w:w w:val="108"/>
          <w:szCs w:val="24"/>
          <w:lang w:eastAsia="ru-RU"/>
        </w:rPr>
        <w:t>Прекрасное</w:t>
      </w:r>
      <w:proofErr w:type="gramEnd"/>
      <w:r w:rsidRPr="00A907ED">
        <w:rPr>
          <w:rFonts w:eastAsia="Times New Roman" w:cs="Times New Roman"/>
          <w:w w:val="108"/>
          <w:szCs w:val="24"/>
          <w:lang w:eastAsia="ru-RU"/>
        </w:rPr>
        <w:t xml:space="preserve"> вокруг нас (красота вещей). Форма и цвет предметов. Жанр натюрморта. Материалы для рисунка и приемы работы с различными графическими материалами. Рисование с натуры фруктов. Объём в пространстве и объём на плоскости. Простые геометрические формы. Рисование с натуры овощей. Элементарные приемы композиции на плоскости и в пространстве. Цвет – основа живописи. Основные и составные цвета. Многообразие линий и их знаковый характер. Рисование с натуры или по памяти рыб. Изображение птиц: общие и характерные черты. Рисование с натуры или по памяти птиц. </w:t>
      </w:r>
    </w:p>
    <w:p w:rsidR="00A907ED" w:rsidRPr="00A907ED" w:rsidRDefault="00A907ED" w:rsidP="00A907ED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>Рисование на темы. Рисование на основе наблюдений или по представлению, иллюстрирование сказок</w:t>
      </w:r>
      <w:r w:rsidRPr="00A907ED">
        <w:rPr>
          <w:rFonts w:eastAsia="Times New Roman" w:cs="Times New Roman"/>
          <w:szCs w:val="24"/>
          <w:lang w:eastAsia="ru-RU"/>
        </w:rPr>
        <w:t xml:space="preserve"> Понятия: горизонталь (ближе - больше, дальше - меньше), вертикаль и диагональ в построении композиции. Сказочные сюжеты. Смешение цветов. Роль белой и черной красок в эмоциональном звучании и выразительности образа.</w:t>
      </w:r>
      <w:r w:rsidRPr="00A907ED">
        <w:rPr>
          <w:rFonts w:eastAsia="Times New Roman" w:cs="Times New Roman"/>
          <w:w w:val="108"/>
          <w:szCs w:val="24"/>
          <w:lang w:eastAsia="ru-RU"/>
        </w:rPr>
        <w:t xml:space="preserve"> </w:t>
      </w:r>
      <w:r w:rsidRPr="00A907ED">
        <w:rPr>
          <w:rFonts w:eastAsia="Times New Roman" w:cs="Times New Roman"/>
          <w:szCs w:val="24"/>
          <w:lang w:eastAsia="ru-RU"/>
        </w:rPr>
        <w:t xml:space="preserve">Разнообразие форм предметного мира и передача их на плоскости и в пространстве. </w:t>
      </w:r>
      <w:r w:rsidRPr="00A907ED">
        <w:rPr>
          <w:rFonts w:eastAsia="Times New Roman" w:cs="Times New Roman"/>
          <w:w w:val="108"/>
          <w:szCs w:val="24"/>
          <w:lang w:eastAsia="ru-RU"/>
        </w:rPr>
        <w:t xml:space="preserve">Передача в рисунках смысловой связи между предметами. </w:t>
      </w:r>
      <w:r w:rsidRPr="00A907ED">
        <w:rPr>
          <w:rFonts w:eastAsia="Times New Roman" w:cs="Times New Roman"/>
          <w:szCs w:val="24"/>
          <w:lang w:eastAsia="ru-RU"/>
        </w:rPr>
        <w:t>Жанр портрета. Пейзажи родной природы. Образ защитника Отечества. Заочное путешествие по залам Третьяковской галереи на тему «Прекрасное в жизни и в произведениях изобразительного искусства».</w:t>
      </w:r>
    </w:p>
    <w:p w:rsidR="00A907ED" w:rsidRPr="00A907ED" w:rsidRDefault="00A907ED" w:rsidP="00A907ED">
      <w:pPr>
        <w:spacing w:after="0" w:line="240" w:lineRule="auto"/>
        <w:ind w:firstLine="426"/>
        <w:jc w:val="both"/>
        <w:rPr>
          <w:rFonts w:eastAsia="Times New Roman" w:cs="Times New Roman"/>
          <w:w w:val="108"/>
          <w:szCs w:val="24"/>
          <w:lang w:eastAsia="ru-RU"/>
        </w:rPr>
      </w:pP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Times New Roman"/>
          <w:w w:val="109"/>
          <w:szCs w:val="24"/>
          <w:lang w:eastAsia="ru-RU"/>
        </w:rPr>
      </w:pPr>
      <w:r w:rsidRPr="00A907ED">
        <w:rPr>
          <w:rFonts w:eastAsia="Times New Roman" w:cs="Times New Roman"/>
          <w:b/>
          <w:w w:val="109"/>
          <w:szCs w:val="24"/>
          <w:lang w:eastAsia="ru-RU"/>
        </w:rPr>
        <w:t>Декоративная работа</w:t>
      </w:r>
      <w:r w:rsidRPr="00A907ED">
        <w:rPr>
          <w:rFonts w:eastAsia="Times New Roman" w:cs="Times New Roman"/>
          <w:w w:val="109"/>
          <w:szCs w:val="24"/>
          <w:lang w:eastAsia="ru-RU"/>
        </w:rPr>
        <w:t xml:space="preserve"> (9 ч)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before="91" w:after="0" w:line="240" w:lineRule="auto"/>
        <w:ind w:left="14" w:right="4" w:firstLine="426"/>
        <w:jc w:val="both"/>
        <w:rPr>
          <w:rFonts w:eastAsia="Times New Roman" w:cs="Times New Roman"/>
          <w:w w:val="108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 xml:space="preserve">Рисование узоров и декоративных элементов по образцам (на основе народного декоративно-прикладного искусства). Самостоятельное выполнение в полосе, круге растительных и геометрических узоров. Виды ритма. Ритм линий, пятен, цвета. Истоки декоративно-прикладного искусства и его роль в жизни человека. Декоративное </w:t>
      </w:r>
      <w:r w:rsidRPr="00A907ED">
        <w:rPr>
          <w:rFonts w:eastAsia="Times New Roman" w:cs="Times New Roman"/>
          <w:w w:val="108"/>
          <w:szCs w:val="24"/>
          <w:lang w:eastAsia="ru-RU"/>
        </w:rPr>
        <w:lastRenderedPageBreak/>
        <w:t>рисование «Элементы цветочного узора Городца».</w:t>
      </w:r>
      <w:r w:rsidRPr="00A907ED">
        <w:rPr>
          <w:rFonts w:eastAsia="Times New Roman" w:cs="Times New Roman"/>
          <w:szCs w:val="24"/>
          <w:lang w:eastAsia="ru-RU"/>
        </w:rPr>
        <w:t xml:space="preserve"> </w:t>
      </w:r>
      <w:r w:rsidRPr="00A907ED">
        <w:rPr>
          <w:rFonts w:eastAsia="Times New Roman" w:cs="Times New Roman"/>
          <w:w w:val="108"/>
          <w:szCs w:val="24"/>
          <w:lang w:eastAsia="ru-RU"/>
        </w:rPr>
        <w:t xml:space="preserve">Формирование элементарных представлений о декоративном обобщении форм растительного и животного мира, о ритме в узоре, о красоте народной росписи в украшении одежды, посуды, игрушек.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before="14" w:after="0" w:line="240" w:lineRule="auto"/>
        <w:ind w:right="9" w:firstLine="426"/>
        <w:jc w:val="both"/>
        <w:rPr>
          <w:rFonts w:eastAsia="Times New Roman" w:cs="Times New Roman"/>
          <w:w w:val="108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 xml:space="preserve">Аппликация. Элементарные приёмы работы с бумагой (сгибание, вырезание) для создания выразительного образа. Аппликация «Осень». Аппликация «Геометрический орнамент в полосе», «Растительный орнамент в круге», «Геометрический орнамент в квадрате». Особая роль ритма в декоративно-прикладном искусстве. Наклеивание на картоне и цветной бумаге различных элементов изображения из вырезанных кусочков бумаги. Знакомство учащихся с материалами для выполнения аппликаций, инструментами, порядком выполнения аппликации.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Times New Roman"/>
          <w:w w:val="110"/>
          <w:szCs w:val="24"/>
          <w:lang w:eastAsia="ru-RU"/>
        </w:rPr>
      </w:pPr>
      <w:r w:rsidRPr="00A907ED">
        <w:rPr>
          <w:rFonts w:eastAsia="Times New Roman" w:cs="Times New Roman"/>
          <w:b/>
          <w:w w:val="110"/>
          <w:szCs w:val="24"/>
          <w:lang w:eastAsia="ru-RU"/>
        </w:rPr>
        <w:t>Скульптура</w:t>
      </w:r>
      <w:r w:rsidRPr="00A907ED">
        <w:rPr>
          <w:rFonts w:eastAsia="Times New Roman" w:cs="Times New Roman"/>
          <w:w w:val="110"/>
          <w:szCs w:val="24"/>
          <w:lang w:eastAsia="ru-RU"/>
        </w:rPr>
        <w:t xml:space="preserve"> (4 ч)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before="81" w:after="0" w:line="240" w:lineRule="auto"/>
        <w:ind w:left="9" w:right="4" w:firstLine="426"/>
        <w:jc w:val="both"/>
        <w:rPr>
          <w:rFonts w:eastAsia="Times New Roman" w:cs="Times New Roman"/>
          <w:w w:val="108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>Материалы скульптуры и их роль в создании выразительного образа. Лепка с натуры осенних листьев. Овладение элементарными навыками лепки. Лепка овощей и фруктов. Элементарные приемы работы с пластическими скульптурными материалами для создания выразительного образа. Лепка с натуры или по представлению игрушечных зверей. Объём – основа языка скульптуры. Лепка животных</w:t>
      </w:r>
      <w:r w:rsidRPr="00A907ED">
        <w:rPr>
          <w:rFonts w:eastAsia="Times New Roman" w:cs="Times New Roman"/>
          <w:szCs w:val="24"/>
          <w:lang w:eastAsia="ru-RU"/>
        </w:rPr>
        <w:t>.</w:t>
      </w:r>
      <w:r w:rsidRPr="00A907ED">
        <w:rPr>
          <w:rFonts w:eastAsia="Times New Roman" w:cs="Times New Roman"/>
          <w:w w:val="108"/>
          <w:szCs w:val="24"/>
          <w:lang w:eastAsia="ru-RU"/>
        </w:rPr>
        <w:t xml:space="preserve"> Знакомство с пластическими особенностями глины и пластилина, с правилами лепки. 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before="81" w:after="0" w:line="240" w:lineRule="auto"/>
        <w:ind w:left="9" w:right="4" w:firstLine="426"/>
        <w:jc w:val="both"/>
        <w:rPr>
          <w:rFonts w:eastAsia="Times New Roman" w:cs="Times New Roman"/>
          <w:w w:val="108"/>
          <w:szCs w:val="24"/>
          <w:lang w:eastAsia="ru-RU"/>
        </w:rPr>
      </w:pPr>
      <w:r w:rsidRPr="00A907ED">
        <w:rPr>
          <w:rFonts w:eastAsia="Times New Roman" w:cs="Times New Roman"/>
          <w:b/>
          <w:w w:val="110"/>
          <w:szCs w:val="24"/>
          <w:lang w:eastAsia="ru-RU"/>
        </w:rPr>
        <w:t>Восприятие произведений искусства</w:t>
      </w:r>
      <w:r w:rsidRPr="00A907ED">
        <w:rPr>
          <w:rFonts w:eastAsia="Times New Roman" w:cs="Times New Roman"/>
          <w:w w:val="110"/>
          <w:szCs w:val="24"/>
          <w:lang w:eastAsia="ru-RU"/>
        </w:rPr>
        <w:t xml:space="preserve"> (3 ч)</w:t>
      </w:r>
    </w:p>
    <w:p w:rsidR="00A907ED" w:rsidRPr="00A907ED" w:rsidRDefault="00A907ED" w:rsidP="00A907ED">
      <w:pPr>
        <w:spacing w:after="240"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w w:val="108"/>
          <w:szCs w:val="24"/>
          <w:lang w:eastAsia="ru-RU"/>
        </w:rPr>
        <w:t xml:space="preserve">Родная природа в творчестве русских художников. </w:t>
      </w:r>
      <w:r w:rsidRPr="00A907ED">
        <w:rPr>
          <w:rFonts w:eastAsia="Times New Roman" w:cs="Times New Roman"/>
          <w:szCs w:val="24"/>
          <w:lang w:eastAsia="ru-RU"/>
        </w:rPr>
        <w:t xml:space="preserve">Знакомство с творчеством </w:t>
      </w:r>
      <w:r w:rsidRPr="00A907ED">
        <w:rPr>
          <w:rFonts w:eastAsia="Times New Roman" w:cs="Times New Roman"/>
          <w:iCs/>
          <w:szCs w:val="24"/>
          <w:lang w:eastAsia="ru-RU"/>
        </w:rPr>
        <w:t xml:space="preserve">Б. </w:t>
      </w:r>
      <w:proofErr w:type="spellStart"/>
      <w:r w:rsidRPr="00A907ED">
        <w:rPr>
          <w:rFonts w:eastAsia="Times New Roman" w:cs="Times New Roman"/>
          <w:iCs/>
          <w:szCs w:val="24"/>
          <w:lang w:eastAsia="ru-RU"/>
        </w:rPr>
        <w:t>Кустодиева</w:t>
      </w:r>
      <w:proofErr w:type="spellEnd"/>
      <w:r w:rsidRPr="00A907ED">
        <w:rPr>
          <w:rFonts w:eastAsia="Times New Roman" w:cs="Times New Roman"/>
          <w:iCs/>
          <w:szCs w:val="24"/>
          <w:lang w:eastAsia="ru-RU"/>
        </w:rPr>
        <w:t xml:space="preserve">, </w:t>
      </w:r>
      <w:r w:rsidRPr="00A907ED">
        <w:rPr>
          <w:rFonts w:eastAsia="Times New Roman" w:cs="Times New Roman"/>
          <w:szCs w:val="24"/>
          <w:lang w:eastAsia="ru-RU"/>
        </w:rPr>
        <w:t xml:space="preserve">И. Т. </w:t>
      </w:r>
      <w:proofErr w:type="spellStart"/>
      <w:r w:rsidRPr="00A907ED">
        <w:rPr>
          <w:rFonts w:eastAsia="Times New Roman" w:cs="Times New Roman"/>
          <w:szCs w:val="24"/>
          <w:lang w:eastAsia="ru-RU"/>
        </w:rPr>
        <w:t>Хруцкого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 xml:space="preserve">, с картиной К. Ф. </w:t>
      </w:r>
      <w:proofErr w:type="spellStart"/>
      <w:r w:rsidRPr="00A907ED">
        <w:rPr>
          <w:rFonts w:eastAsia="Times New Roman" w:cs="Times New Roman"/>
          <w:szCs w:val="24"/>
          <w:lang w:eastAsia="ru-RU"/>
        </w:rPr>
        <w:t>Юона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 xml:space="preserve"> «Русская зима», К. А. Коровина «Зимой».</w:t>
      </w:r>
      <w:r w:rsidRPr="00A907E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907ED">
        <w:rPr>
          <w:rFonts w:eastAsia="Times New Roman" w:cs="Times New Roman"/>
          <w:szCs w:val="24"/>
          <w:lang w:eastAsia="ru-RU"/>
        </w:rPr>
        <w:t xml:space="preserve">Натюрморты И. И. Машкова,  И. Е. Репина. Осенний пейзаж на картине И. И. Левитана «Золотая осень». Основные и составные цвета на картине  И. С. Остроухова «Золотая осень». Сказочные сюжеты в творчестве В. М. Васнецова; М. А. Врубеля, Ю. А. Васнецова. Знакомство с творчеством художника Е. И. </w:t>
      </w:r>
      <w:proofErr w:type="spellStart"/>
      <w:r w:rsidRPr="00A907ED">
        <w:rPr>
          <w:rFonts w:eastAsia="Times New Roman" w:cs="Times New Roman"/>
          <w:szCs w:val="24"/>
          <w:lang w:eastAsia="ru-RU"/>
        </w:rPr>
        <w:t>Чарушина</w:t>
      </w:r>
      <w:proofErr w:type="spellEnd"/>
      <w:r w:rsidRPr="00A907ED">
        <w:rPr>
          <w:rFonts w:eastAsia="Times New Roman" w:cs="Times New Roman"/>
          <w:szCs w:val="24"/>
          <w:lang w:eastAsia="ru-RU"/>
        </w:rPr>
        <w:t>. Знакомство с картинами: И. Шишкин «Опушка лиственного леса», «Берег моря», В. Поленов «Заросший пруд»</w:t>
      </w:r>
    </w:p>
    <w:p w:rsidR="00A907ED" w:rsidRPr="00A907ED" w:rsidRDefault="00A907ED" w:rsidP="00A907ED">
      <w:pPr>
        <w:spacing w:before="240"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b/>
          <w:szCs w:val="24"/>
          <w:lang w:eastAsia="ru-RU"/>
        </w:rPr>
        <w:t xml:space="preserve">Форма промежуточной аттестации по предмету «Изобразительное искусство»: </w:t>
      </w:r>
      <w:r w:rsidRPr="00A907ED">
        <w:rPr>
          <w:rFonts w:eastAsia="Times New Roman" w:cs="Times New Roman"/>
          <w:szCs w:val="24"/>
          <w:lang w:eastAsia="ru-RU"/>
        </w:rPr>
        <w:t>выставка, конкурсы работ КТД.</w:t>
      </w:r>
    </w:p>
    <w:p w:rsidR="00A907ED" w:rsidRPr="00A907ED" w:rsidRDefault="00A907ED" w:rsidP="00A907ED">
      <w:pPr>
        <w:spacing w:before="240"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b/>
          <w:szCs w:val="24"/>
          <w:lang w:eastAsia="ru-RU"/>
        </w:rPr>
        <w:t xml:space="preserve">Оценка результатов. </w:t>
      </w:r>
      <w:proofErr w:type="gramStart"/>
      <w:r w:rsidRPr="00A907ED">
        <w:rPr>
          <w:rFonts w:eastAsia="Times New Roman" w:cs="Times New Roman"/>
          <w:szCs w:val="24"/>
          <w:lang w:eastAsia="ru-RU"/>
        </w:rPr>
        <w:t>На основании методического письма Министерства образования России от 25.09.2000 г. № 2021/11-13 «Об организации обучения в 1 классе четырёхлетней начальной школы</w:t>
      </w:r>
      <w:r w:rsidRPr="00A907ED">
        <w:rPr>
          <w:rFonts w:eastAsia="Times New Roman" w:cs="Times New Roman"/>
          <w:b/>
          <w:szCs w:val="24"/>
          <w:lang w:eastAsia="ru-RU"/>
        </w:rPr>
        <w:t xml:space="preserve">»  </w:t>
      </w:r>
      <w:r w:rsidRPr="00A907ED">
        <w:rPr>
          <w:rFonts w:eastAsia="Times New Roman" w:cs="Times New Roman"/>
          <w:szCs w:val="24"/>
          <w:lang w:eastAsia="ru-RU"/>
        </w:rPr>
        <w:t>и дополнении к письму Министерства образования России от 25.10.2000 г. № 2021/11-13 от 20.04.2001г. № 408 13/13 «Рекомендации по организации обучения первоклассников в адаптационный период» в 1 классе исключается система балльного оценивания.</w:t>
      </w:r>
      <w:proofErr w:type="gramEnd"/>
      <w:r w:rsidRPr="00A907ED">
        <w:rPr>
          <w:rFonts w:eastAsia="Times New Roman" w:cs="Times New Roman"/>
          <w:szCs w:val="24"/>
          <w:lang w:eastAsia="ru-RU"/>
        </w:rPr>
        <w:t xml:space="preserve"> Недопустимо и использование любой знаковой символики. Допускается лишь словесная объяснительная оценка.</w:t>
      </w:r>
    </w:p>
    <w:p w:rsidR="00A907ED" w:rsidRPr="00A907ED" w:rsidRDefault="00A907ED" w:rsidP="00A907ED">
      <w:pPr>
        <w:spacing w:before="240" w:after="24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b/>
          <w:szCs w:val="24"/>
          <w:lang w:eastAsia="ru-RU"/>
        </w:rPr>
        <w:t>Уровень обучения:</w:t>
      </w:r>
      <w:r w:rsidRPr="00A907ED">
        <w:rPr>
          <w:rFonts w:eastAsia="Times New Roman" w:cs="Times New Roman"/>
          <w:szCs w:val="24"/>
          <w:lang w:eastAsia="ru-RU"/>
        </w:rPr>
        <w:t xml:space="preserve"> базовый</w:t>
      </w:r>
    </w:p>
    <w:p w:rsidR="00A907ED" w:rsidRPr="00A907ED" w:rsidRDefault="00A907ED" w:rsidP="00A907ED">
      <w:pPr>
        <w:widowControl w:val="0"/>
        <w:autoSpaceDE w:val="0"/>
        <w:autoSpaceDN w:val="0"/>
        <w:adjustRightInd w:val="0"/>
        <w:spacing w:after="240" w:line="240" w:lineRule="auto"/>
        <w:ind w:firstLine="426"/>
        <w:rPr>
          <w:rFonts w:eastAsia="Times New Roman" w:cs="Times New Roman"/>
          <w:iCs/>
          <w:w w:val="105"/>
          <w:szCs w:val="24"/>
          <w:lang w:eastAsia="ru-RU" w:bidi="he-IL"/>
        </w:rPr>
      </w:pPr>
      <w:r w:rsidRPr="00A907ED">
        <w:rPr>
          <w:rFonts w:eastAsia="Times New Roman" w:cs="Times New Roman"/>
          <w:b/>
          <w:iCs/>
          <w:w w:val="105"/>
          <w:szCs w:val="24"/>
          <w:lang w:eastAsia="ru-RU" w:bidi="he-IL"/>
        </w:rPr>
        <w:t>Срок реализации рабочей программы:</w:t>
      </w:r>
      <w:r w:rsidRPr="00A907ED">
        <w:rPr>
          <w:rFonts w:eastAsia="Times New Roman" w:cs="Times New Roman"/>
          <w:iCs/>
          <w:w w:val="105"/>
          <w:szCs w:val="24"/>
          <w:lang w:eastAsia="ru-RU" w:bidi="he-IL"/>
        </w:rPr>
        <w:t xml:space="preserve"> 1 год</w:t>
      </w:r>
    </w:p>
    <w:p w:rsidR="00A907ED" w:rsidRPr="00A907ED" w:rsidRDefault="00A907ED" w:rsidP="00A907ED">
      <w:pPr>
        <w:widowControl w:val="0"/>
        <w:tabs>
          <w:tab w:val="left" w:pos="883"/>
        </w:tabs>
        <w:spacing w:after="240" w:line="240" w:lineRule="auto"/>
        <w:ind w:firstLine="426"/>
        <w:jc w:val="both"/>
        <w:rPr>
          <w:rFonts w:eastAsia="Calibri" w:cs="Times New Roman"/>
          <w:szCs w:val="24"/>
        </w:rPr>
      </w:pPr>
      <w:r w:rsidRPr="00A907ED">
        <w:rPr>
          <w:rFonts w:eastAsia="Calibri" w:cs="Times New Roman"/>
          <w:b/>
          <w:szCs w:val="24"/>
        </w:rPr>
        <w:t>Режим работы школы:</w:t>
      </w:r>
      <w:r w:rsidRPr="00A907ED">
        <w:rPr>
          <w:rFonts w:eastAsia="Calibri" w:cs="Times New Roman"/>
          <w:szCs w:val="24"/>
        </w:rPr>
        <w:t xml:space="preserve"> 1 класс – пятидневная учебная неделя, в одну смену</w:t>
      </w:r>
    </w:p>
    <w:p w:rsidR="00A907ED" w:rsidRPr="00A907ED" w:rsidRDefault="00A907ED" w:rsidP="00A907ED">
      <w:pPr>
        <w:widowControl w:val="0"/>
        <w:tabs>
          <w:tab w:val="left" w:pos="883"/>
        </w:tabs>
        <w:spacing w:after="0" w:line="240" w:lineRule="auto"/>
        <w:ind w:firstLine="426"/>
        <w:jc w:val="both"/>
        <w:rPr>
          <w:rFonts w:eastAsia="Calibri" w:cs="Times New Roman"/>
          <w:b/>
          <w:szCs w:val="24"/>
        </w:rPr>
      </w:pPr>
    </w:p>
    <w:p w:rsidR="00A907ED" w:rsidRPr="00A907ED" w:rsidRDefault="00A907ED" w:rsidP="00A907ED">
      <w:pPr>
        <w:widowControl w:val="0"/>
        <w:tabs>
          <w:tab w:val="left" w:pos="883"/>
        </w:tabs>
        <w:spacing w:after="0" w:line="240" w:lineRule="auto"/>
        <w:ind w:firstLine="426"/>
        <w:jc w:val="both"/>
        <w:rPr>
          <w:rFonts w:eastAsia="Calibri" w:cs="Times New Roman"/>
          <w:b/>
          <w:szCs w:val="24"/>
        </w:rPr>
      </w:pPr>
    </w:p>
    <w:p w:rsidR="00A907ED" w:rsidRPr="00A907ED" w:rsidRDefault="00A907ED" w:rsidP="00A907ED">
      <w:pPr>
        <w:widowControl w:val="0"/>
        <w:tabs>
          <w:tab w:val="left" w:pos="883"/>
        </w:tabs>
        <w:spacing w:after="0" w:line="240" w:lineRule="auto"/>
        <w:ind w:firstLine="426"/>
        <w:jc w:val="both"/>
        <w:rPr>
          <w:rFonts w:eastAsia="Calibri" w:cs="Times New Roman"/>
          <w:b/>
          <w:szCs w:val="24"/>
        </w:rPr>
      </w:pPr>
      <w:r w:rsidRPr="00A907ED">
        <w:rPr>
          <w:rFonts w:eastAsia="Calibri" w:cs="Times New Roman"/>
          <w:b/>
          <w:szCs w:val="24"/>
        </w:rPr>
        <w:t>Учебно-методическая литература для учителя и ученика:</w:t>
      </w:r>
    </w:p>
    <w:p w:rsidR="00A907ED" w:rsidRPr="00A907ED" w:rsidRDefault="00A907ED" w:rsidP="00A907ED">
      <w:pPr>
        <w:numPr>
          <w:ilvl w:val="0"/>
          <w:numId w:val="7"/>
        </w:numPr>
        <w:spacing w:before="240" w:after="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>Изобразительное искусство. 1 класс: книга для учителя/ В.С. Кузин - М.: Дрофа, 2007 г.</w:t>
      </w:r>
    </w:p>
    <w:p w:rsidR="00A907ED" w:rsidRPr="00A907ED" w:rsidRDefault="00A907ED" w:rsidP="00A907ED">
      <w:pPr>
        <w:numPr>
          <w:ilvl w:val="0"/>
          <w:numId w:val="7"/>
        </w:numPr>
        <w:spacing w:before="240" w:after="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 xml:space="preserve">Методическое пособие, поурочные планы «Изобразительное искусство» по учебнику Кузина В.С., </w:t>
      </w:r>
      <w:proofErr w:type="spellStart"/>
      <w:r w:rsidRPr="00A907ED">
        <w:rPr>
          <w:rFonts w:eastAsia="Calibri" w:cs="Times New Roman"/>
          <w:szCs w:val="24"/>
        </w:rPr>
        <w:t>Кубышкиной</w:t>
      </w:r>
      <w:proofErr w:type="spellEnd"/>
      <w:r w:rsidRPr="00A907ED">
        <w:rPr>
          <w:rFonts w:eastAsia="Calibri" w:cs="Times New Roman"/>
          <w:szCs w:val="24"/>
        </w:rPr>
        <w:t xml:space="preserve"> Э.И.</w:t>
      </w:r>
    </w:p>
    <w:p w:rsidR="00A907ED" w:rsidRPr="00A907ED" w:rsidRDefault="00A907ED" w:rsidP="00A907ED">
      <w:pPr>
        <w:numPr>
          <w:ilvl w:val="0"/>
          <w:numId w:val="7"/>
        </w:numPr>
        <w:spacing w:after="0" w:line="240" w:lineRule="auto"/>
        <w:ind w:firstLine="426"/>
        <w:contextualSpacing/>
        <w:rPr>
          <w:rFonts w:eastAsia="Calibri" w:cs="Times New Roman"/>
          <w:szCs w:val="24"/>
        </w:rPr>
      </w:pPr>
      <w:r w:rsidRPr="00A907ED">
        <w:rPr>
          <w:rFonts w:eastAsia="Calibri" w:cs="Times New Roman"/>
          <w:szCs w:val="24"/>
        </w:rPr>
        <w:t>Электронное пособие  конспектов уроков по изобразительному искусству в 1-2 классах по программе В. С. Кузина.</w:t>
      </w:r>
    </w:p>
    <w:p w:rsidR="00A907ED" w:rsidRPr="00A907ED" w:rsidRDefault="00A907ED" w:rsidP="00A907ED">
      <w:pPr>
        <w:spacing w:line="240" w:lineRule="auto"/>
        <w:ind w:firstLine="426"/>
        <w:rPr>
          <w:rFonts w:eastAsia="Times New Roman" w:cs="Times New Roman"/>
          <w:szCs w:val="24"/>
          <w:lang w:eastAsia="ru-RU"/>
        </w:rPr>
      </w:pPr>
      <w:r w:rsidRPr="00A907ED">
        <w:rPr>
          <w:rFonts w:eastAsia="Times New Roman" w:cs="Times New Roman"/>
          <w:szCs w:val="24"/>
          <w:lang w:eastAsia="ru-RU"/>
        </w:rPr>
        <w:br w:type="page"/>
      </w:r>
    </w:p>
    <w:p w:rsidR="00A907ED" w:rsidRPr="00A907ED" w:rsidRDefault="00A907ED" w:rsidP="00A907ED">
      <w:pPr>
        <w:spacing w:after="24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907ED">
        <w:rPr>
          <w:rFonts w:eastAsia="Times New Roman" w:cs="Times New Roman"/>
          <w:b/>
          <w:szCs w:val="24"/>
          <w:lang w:eastAsia="ru-RU"/>
        </w:rPr>
        <w:lastRenderedPageBreak/>
        <w:t>Учебно-тематическое планирование по предмету «Изобразительное искусство»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955"/>
        <w:gridCol w:w="850"/>
        <w:gridCol w:w="849"/>
        <w:gridCol w:w="850"/>
        <w:gridCol w:w="1560"/>
      </w:tblGrid>
      <w:tr w:rsidR="00A907ED" w:rsidRPr="00A907ED" w:rsidTr="00A907ED">
        <w:trPr>
          <w:trHeight w:val="2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ind w:left="-108" w:right="-1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A907ED" w:rsidRPr="00A907ED" w:rsidTr="00A907ED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 xml:space="preserve">Родная природа в творчестве русских художников. </w:t>
            </w: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Волшебный мир красок. Живописные материалы. Знакомство с творчеством </w:t>
            </w:r>
            <w:r w:rsidRPr="00A907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Б. </w:t>
            </w:r>
            <w:proofErr w:type="spellStart"/>
            <w:r w:rsidRPr="00A907ED">
              <w:rPr>
                <w:rFonts w:ascii="Times New Roman" w:eastAsia="Times New Roman" w:hAnsi="Times New Roman"/>
                <w:iCs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Прекрасное</w:t>
            </w:r>
            <w:proofErr w:type="gramEnd"/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 xml:space="preserve"> вокруг нас (красота вещей). </w:t>
            </w: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Форма и цвет предметов. Природные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Жанр натюрморта. Натюрморты И. И. Машкова,  И. Е. Репина. Материалы для рисунка и приемы работы с различными графическими материалами. Рисование с натуры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Объём в пространстве и объём на плоскости. Простые геометрические формы. Рисование с натуры овощей. Знакомство с творчеством И. Т.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Хруцкого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Материалы скульптуры и их роль в создании выразительного образа. Лепка с натуры осенних листьев (простых по форме)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Элементарные приемы композиции на плоскости и в пространстве. Осенний пейзаж на картине И. И. Левитана «Золотая осень». Рисование на тему «Осенний пейзаж»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Цвет – основа языка живописи. </w:t>
            </w:r>
            <w:proofErr w:type="gram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  <w:proofErr w:type="gram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и состав</w:t>
            </w:r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цвета. Картина  И. С. Остроухова «Золотая осень». Рисование на тему «Осенний пейзаж»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Элементарные приёмы работы с </w:t>
            </w:r>
            <w:proofErr w:type="gram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различными</w:t>
            </w:r>
            <w:proofErr w:type="gram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материа</w:t>
            </w:r>
            <w:proofErr w:type="spellEnd"/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лами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создания выразительного образа (бумага и картон - сгибание, вырезание). Аппликация «Осень»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Овладение элементарными навыками лепки. Лепка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Многообразие линий и их знаковый характер. Рисование с натуры или по памяти рыб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Изображение птиц: общие и характерные черты. Рисование с натуры или по памяти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Понятия: горизонталь (ближе - больше, дальше - меньше), вертикаль и диагональ в построении композиции. Сказочные сюжеты в творчестве В. М. Васнецова; М. А. Врубеля, Ю. А. Васнецова. Иллюстрирование «Моя любимая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Смешение цветов. Роль белой и черной красок в эмоциональном звучании и выразительности образа. Иллюстрирование «Моя любимая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Разнообразие форм предметного мира и передача их на плоскости и в пространстве. Знакомство с картиной К. Ф.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Юона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«Русская зима». Рисование с натуры.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«Новогодний праздник». Знакомство с картиной К. А. Коровина «Зимой».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«Новогодний праздник». Конкурс работ КТД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Виды ритма. Ритм линий, пятен, цвета. Аппликация «Геометрический орнамент в полосе»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Истоки декоративно-прикладного искусства и его роль в жизни человека. Декоративное рисование «Элементы цветочного узора Городца»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Особая роль ритма в декоративно-прикладном искусстве. Декоративное рисование. «Растительный орнамент в полосе»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произведениями </w:t>
            </w:r>
            <w:proofErr w:type="gram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народных</w:t>
            </w:r>
            <w:proofErr w:type="gram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художест</w:t>
            </w:r>
            <w:proofErr w:type="spellEnd"/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венных промыслов России (с учетом местных условий). Декоративное рисование «Растительный орнамент в круге»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Элементарные приемы работы с пластическими скульптурными материалами для создания выразительного образа (пластилин). Лепка с натуры или по представлению игрушечных зверей. Знакомство с творчеством художника Е. И.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Объём – основа языка скульптуры. Лепка животных </w:t>
            </w:r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Жанр портрета. Знакомство с картиной  В. А. Серова «Девочка с персиками». Рисование на тему «Моя любимая мама»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Декоративное рисование «Сказочный букет для мамы» (в холодных тонах)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Представление о богатстве и разнообразии художественной культуры (на примере культуры народов России). Декоративное рисование «Дымковская игрушка»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Аппликация «Геометрический орнамент в квадрате»</w:t>
            </w:r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proofErr w:type="gramStart"/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«З</w:t>
            </w:r>
            <w:proofErr w:type="gramEnd"/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олотые</w:t>
            </w:r>
            <w:proofErr w:type="spellEnd"/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 xml:space="preserve"> рыбки» (в теплых тонах)</w:t>
            </w: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. Выбор и применение выразительных сре</w:t>
            </w:r>
            <w:proofErr w:type="gram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я реализации собственного замысла в рисунке.</w:t>
            </w:r>
            <w:r w:rsidRPr="00A907ED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Пейзажи разных географических широт. Весенние пейзажи на картинах К.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Юона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«Мартовское солнце»,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Ф.Васильева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«Оттепель»,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И.Левитана</w:t>
            </w:r>
            <w:proofErr w:type="spellEnd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 «Цветущие яблони». Рисование на тему «Весна»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с натуры или по памяти с </w:t>
            </w:r>
            <w:proofErr w:type="spellStart"/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использовани</w:t>
            </w:r>
            <w:proofErr w:type="spellEnd"/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ем различных художественных  материалов. Весенний цветок. Знакомство с картиной Ф. П. Толстого «Букет цветов, бабочка и птичка»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Образ защитника Отечества. Рисование на тему «День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«День Победы». Выставка работ</w:t>
            </w:r>
          </w:p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«Лето». Общность тематики, передаваемых чувств, отношения к природе в произведениях И.И. Шишкина «Опушка лиственного леса», «Берег моря», В. Поленова «Заросший пруд»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7ED" w:rsidRPr="00A907ED" w:rsidTr="00A907ED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ED" w:rsidRPr="00A907ED" w:rsidRDefault="00A907ED" w:rsidP="00A907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w w:val="108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Урок-обобщение. Ведущие художественные музеи России. Заочное путешествие по залам Третьяковской галереи на тему «Прекрасное в жизни и в произведениях изобразительного искусства».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7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ED" w:rsidRPr="00A907ED" w:rsidRDefault="00A907ED" w:rsidP="00A90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D" w:rsidRPr="00A907ED" w:rsidRDefault="00A907ED" w:rsidP="00A907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07ED" w:rsidRPr="00A907ED" w:rsidRDefault="00A907ED" w:rsidP="00A907E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54C9D" w:rsidRPr="00A907ED" w:rsidRDefault="00654C9D">
      <w:pPr>
        <w:rPr>
          <w:rFonts w:cs="Times New Roman"/>
          <w:szCs w:val="24"/>
        </w:rPr>
      </w:pPr>
    </w:p>
    <w:sectPr w:rsidR="00654C9D" w:rsidRPr="00A907ED" w:rsidSect="00A907E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21B"/>
    <w:multiLevelType w:val="hybridMultilevel"/>
    <w:tmpl w:val="F4C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779"/>
    <w:multiLevelType w:val="hybridMultilevel"/>
    <w:tmpl w:val="4E0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24B"/>
    <w:multiLevelType w:val="hybridMultilevel"/>
    <w:tmpl w:val="579A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1D23"/>
    <w:multiLevelType w:val="hybridMultilevel"/>
    <w:tmpl w:val="216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5556B"/>
    <w:multiLevelType w:val="hybridMultilevel"/>
    <w:tmpl w:val="53C2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7CA0"/>
    <w:multiLevelType w:val="hybridMultilevel"/>
    <w:tmpl w:val="C0F8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61844"/>
    <w:multiLevelType w:val="hybridMultilevel"/>
    <w:tmpl w:val="5456EB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D"/>
    <w:rsid w:val="00654C9D"/>
    <w:rsid w:val="00A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E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E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2014-12-23T21:00:00Z</dcterms:created>
  <dcterms:modified xsi:type="dcterms:W3CDTF">2014-12-23T21:03:00Z</dcterms:modified>
</cp:coreProperties>
</file>