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CC" w:rsidRDefault="008C49CC" w:rsidP="008C49CC">
      <w:pPr>
        <w:jc w:val="right"/>
        <w:rPr>
          <w:rFonts w:ascii="Times New Roman" w:hAnsi="Times New Roman" w:cs="Times New Roman"/>
          <w:sz w:val="32"/>
        </w:rPr>
      </w:pPr>
      <w:r w:rsidRPr="008C49CC">
        <w:rPr>
          <w:rFonts w:ascii="Times New Roman" w:hAnsi="Times New Roman" w:cs="Times New Roman"/>
          <w:sz w:val="32"/>
        </w:rPr>
        <w:t>Золотарева Екатерина Константиновна</w:t>
      </w:r>
    </w:p>
    <w:p w:rsidR="008C49CC" w:rsidRPr="008C49CC" w:rsidRDefault="008C49CC" w:rsidP="008C49CC">
      <w:pPr>
        <w:jc w:val="right"/>
        <w:rPr>
          <w:rFonts w:ascii="Times New Roman" w:hAnsi="Times New Roman" w:cs="Times New Roman"/>
          <w:sz w:val="32"/>
        </w:rPr>
      </w:pPr>
      <w:r>
        <w:rPr>
          <w:rFonts w:ascii="Times New Roman" w:hAnsi="Times New Roman" w:cs="Times New Roman"/>
          <w:sz w:val="32"/>
        </w:rPr>
        <w:t>учитель изобразительного искусства и черчения</w:t>
      </w:r>
    </w:p>
    <w:p w:rsidR="009C71A5" w:rsidRDefault="00E407F9" w:rsidP="00BA5103">
      <w:pPr>
        <w:jc w:val="center"/>
        <w:rPr>
          <w:rFonts w:ascii="Times New Roman" w:hAnsi="Times New Roman" w:cs="Times New Roman"/>
          <w:b/>
          <w:sz w:val="32"/>
        </w:rPr>
      </w:pPr>
      <w:r w:rsidRPr="00722580">
        <w:rPr>
          <w:rFonts w:ascii="Times New Roman" w:hAnsi="Times New Roman" w:cs="Times New Roman"/>
          <w:b/>
          <w:sz w:val="32"/>
        </w:rPr>
        <w:t xml:space="preserve">"Развитие и коррекция психического процесса воображение </w:t>
      </w:r>
    </w:p>
    <w:p w:rsidR="009C71A5" w:rsidRDefault="00E407F9" w:rsidP="00BA5103">
      <w:pPr>
        <w:jc w:val="center"/>
        <w:rPr>
          <w:rFonts w:ascii="Times New Roman" w:hAnsi="Times New Roman" w:cs="Times New Roman"/>
          <w:b/>
          <w:sz w:val="32"/>
        </w:rPr>
      </w:pPr>
      <w:r w:rsidRPr="00722580">
        <w:rPr>
          <w:rFonts w:ascii="Times New Roman" w:hAnsi="Times New Roman" w:cs="Times New Roman"/>
          <w:b/>
          <w:sz w:val="32"/>
        </w:rPr>
        <w:t xml:space="preserve">с помощью средств изобразительной деятельности у детей </w:t>
      </w:r>
    </w:p>
    <w:p w:rsidR="00EE63BF" w:rsidRDefault="00E407F9" w:rsidP="00BA5103">
      <w:pPr>
        <w:jc w:val="center"/>
        <w:rPr>
          <w:rFonts w:ascii="Times New Roman" w:hAnsi="Times New Roman" w:cs="Times New Roman"/>
          <w:b/>
          <w:sz w:val="32"/>
        </w:rPr>
      </w:pPr>
      <w:r w:rsidRPr="00722580">
        <w:rPr>
          <w:rFonts w:ascii="Times New Roman" w:hAnsi="Times New Roman" w:cs="Times New Roman"/>
          <w:b/>
          <w:sz w:val="32"/>
        </w:rPr>
        <w:t>в младшем школьном возрасте"</w:t>
      </w:r>
    </w:p>
    <w:p w:rsidR="00C47B40" w:rsidRPr="00B53E29" w:rsidRDefault="00C47B40" w:rsidP="00BA5103">
      <w:pPr>
        <w:jc w:val="center"/>
        <w:rPr>
          <w:rFonts w:ascii="Times New Roman" w:hAnsi="Times New Roman" w:cs="Times New Roman"/>
          <w:b/>
          <w:sz w:val="32"/>
        </w:rPr>
      </w:pPr>
    </w:p>
    <w:p w:rsidR="00B53CC8" w:rsidRDefault="00B53CC8" w:rsidP="00BA5103">
      <w:pPr>
        <w:rPr>
          <w:rFonts w:ascii="Times New Roman" w:hAnsi="Times New Roman" w:cs="Times New Roman"/>
          <w:sz w:val="28"/>
        </w:rPr>
      </w:pPr>
      <w:r w:rsidRPr="00B53CC8">
        <w:rPr>
          <w:rFonts w:ascii="Times New Roman" w:hAnsi="Times New Roman" w:cs="Times New Roman"/>
          <w:sz w:val="28"/>
        </w:rPr>
        <w:t>Изобразительная деятельность, в частности, детское рисование заключает в себе большие возможности.</w:t>
      </w:r>
      <w:r>
        <w:rPr>
          <w:rFonts w:ascii="Times New Roman" w:hAnsi="Times New Roman" w:cs="Times New Roman"/>
          <w:sz w:val="28"/>
        </w:rPr>
        <w:t xml:space="preserve"> Изобразительное искусство помогает формированию творческой личности, знакомит с лучшими произведениями искусства</w:t>
      </w:r>
      <w:r w:rsidR="00A72748">
        <w:rPr>
          <w:rFonts w:ascii="Times New Roman" w:hAnsi="Times New Roman" w:cs="Times New Roman"/>
          <w:sz w:val="28"/>
        </w:rPr>
        <w:t>, прививает любовь к Родине, раскрывает внутренний мир человека, обогащает его чувства. Все средства обучения и воспитания при помощи изобразительного искусства направлены на формирование гармоничной личн</w:t>
      </w:r>
      <w:r w:rsidR="005370F6">
        <w:rPr>
          <w:rFonts w:ascii="Times New Roman" w:hAnsi="Times New Roman" w:cs="Times New Roman"/>
          <w:sz w:val="28"/>
        </w:rPr>
        <w:t xml:space="preserve">ости, на воспитание школьников. </w:t>
      </w:r>
      <w:r w:rsidR="00B73E96">
        <w:rPr>
          <w:rFonts w:ascii="Times New Roman" w:hAnsi="Times New Roman" w:cs="Times New Roman"/>
          <w:sz w:val="28"/>
        </w:rPr>
        <w:t xml:space="preserve">В процессе рисования совершенствуются все психические функции: зрительное восприятие, представление, память, мыслительные операции и наконец воображение. </w:t>
      </w:r>
      <w:r w:rsidR="00A72748">
        <w:rPr>
          <w:rFonts w:ascii="Times New Roman" w:hAnsi="Times New Roman" w:cs="Times New Roman"/>
          <w:sz w:val="28"/>
        </w:rPr>
        <w:t>Эти цели реализуются как на уроках рисования, так и во внеклассной работе.</w:t>
      </w:r>
    </w:p>
    <w:p w:rsidR="0038680E" w:rsidRDefault="00A72748" w:rsidP="00BA5103">
      <w:pPr>
        <w:rPr>
          <w:rFonts w:ascii="Times New Roman" w:hAnsi="Times New Roman" w:cs="Times New Roman"/>
          <w:sz w:val="28"/>
        </w:rPr>
      </w:pPr>
      <w:r>
        <w:rPr>
          <w:rFonts w:ascii="Times New Roman" w:hAnsi="Times New Roman" w:cs="Times New Roman"/>
          <w:sz w:val="28"/>
        </w:rPr>
        <w:t xml:space="preserve">Тема </w:t>
      </w:r>
      <w:r w:rsidR="005370F6">
        <w:rPr>
          <w:rFonts w:ascii="Times New Roman" w:hAnsi="Times New Roman" w:cs="Times New Roman"/>
          <w:sz w:val="28"/>
        </w:rPr>
        <w:t>представляемого моего педагогического опыта</w:t>
      </w:r>
      <w:r>
        <w:rPr>
          <w:rFonts w:ascii="Times New Roman" w:hAnsi="Times New Roman" w:cs="Times New Roman"/>
          <w:sz w:val="28"/>
        </w:rPr>
        <w:t xml:space="preserve"> </w:t>
      </w:r>
      <w:r w:rsidR="005370F6">
        <w:rPr>
          <w:rFonts w:ascii="Times New Roman" w:hAnsi="Times New Roman" w:cs="Times New Roman"/>
          <w:sz w:val="28"/>
        </w:rPr>
        <w:t xml:space="preserve">является </w:t>
      </w:r>
      <w:r>
        <w:rPr>
          <w:rFonts w:ascii="Times New Roman" w:hAnsi="Times New Roman" w:cs="Times New Roman"/>
          <w:sz w:val="28"/>
        </w:rPr>
        <w:t>актуальной, так как правильное развитие вообр</w:t>
      </w:r>
      <w:r w:rsidR="00BC35D1">
        <w:rPr>
          <w:rFonts w:ascii="Times New Roman" w:hAnsi="Times New Roman" w:cs="Times New Roman"/>
          <w:sz w:val="28"/>
        </w:rPr>
        <w:t>ажения у детей невероятно важно!</w:t>
      </w:r>
      <w:r w:rsidR="005370F6">
        <w:rPr>
          <w:rFonts w:ascii="Times New Roman" w:hAnsi="Times New Roman" w:cs="Times New Roman"/>
          <w:sz w:val="28"/>
        </w:rPr>
        <w:t xml:space="preserve"> Моя з</w:t>
      </w:r>
      <w:r>
        <w:rPr>
          <w:rFonts w:ascii="Times New Roman" w:hAnsi="Times New Roman" w:cs="Times New Roman"/>
          <w:sz w:val="28"/>
        </w:rPr>
        <w:t xml:space="preserve">адача </w:t>
      </w:r>
      <w:r w:rsidR="005370F6">
        <w:rPr>
          <w:rFonts w:ascii="Times New Roman" w:hAnsi="Times New Roman" w:cs="Times New Roman"/>
          <w:sz w:val="28"/>
        </w:rPr>
        <w:t xml:space="preserve">как </w:t>
      </w:r>
      <w:r>
        <w:rPr>
          <w:rFonts w:ascii="Times New Roman" w:hAnsi="Times New Roman" w:cs="Times New Roman"/>
          <w:sz w:val="28"/>
        </w:rPr>
        <w:t>учителя</w:t>
      </w:r>
      <w:r w:rsidR="009C71A5">
        <w:rPr>
          <w:rFonts w:ascii="Times New Roman" w:hAnsi="Times New Roman" w:cs="Times New Roman"/>
          <w:sz w:val="28"/>
        </w:rPr>
        <w:t xml:space="preserve"> развивать творческие возможности учащихся, стимулировать воображение и </w:t>
      </w:r>
      <w:r w:rsidR="005370F6">
        <w:rPr>
          <w:rFonts w:ascii="Times New Roman" w:hAnsi="Times New Roman" w:cs="Times New Roman"/>
          <w:sz w:val="28"/>
        </w:rPr>
        <w:t xml:space="preserve">принимать </w:t>
      </w:r>
      <w:r w:rsidR="009C71A5">
        <w:rPr>
          <w:rFonts w:ascii="Times New Roman" w:hAnsi="Times New Roman" w:cs="Times New Roman"/>
          <w:sz w:val="28"/>
        </w:rPr>
        <w:t>самостоятельн</w:t>
      </w:r>
      <w:r w:rsidR="005370F6">
        <w:rPr>
          <w:rFonts w:ascii="Times New Roman" w:hAnsi="Times New Roman" w:cs="Times New Roman"/>
          <w:sz w:val="28"/>
        </w:rPr>
        <w:t>ые</w:t>
      </w:r>
      <w:r w:rsidR="009C71A5">
        <w:rPr>
          <w:rFonts w:ascii="Times New Roman" w:hAnsi="Times New Roman" w:cs="Times New Roman"/>
          <w:sz w:val="28"/>
        </w:rPr>
        <w:t xml:space="preserve"> решени</w:t>
      </w:r>
      <w:r w:rsidR="005370F6">
        <w:rPr>
          <w:rFonts w:ascii="Times New Roman" w:hAnsi="Times New Roman" w:cs="Times New Roman"/>
          <w:sz w:val="28"/>
        </w:rPr>
        <w:t>я</w:t>
      </w:r>
      <w:r w:rsidR="009C71A5">
        <w:rPr>
          <w:rFonts w:ascii="Times New Roman" w:hAnsi="Times New Roman" w:cs="Times New Roman"/>
          <w:sz w:val="28"/>
        </w:rPr>
        <w:t xml:space="preserve"> </w:t>
      </w:r>
      <w:r w:rsidR="005370F6">
        <w:rPr>
          <w:rFonts w:ascii="Times New Roman" w:hAnsi="Times New Roman" w:cs="Times New Roman"/>
          <w:sz w:val="28"/>
        </w:rPr>
        <w:t xml:space="preserve">в поставленных </w:t>
      </w:r>
      <w:r w:rsidR="009C71A5">
        <w:rPr>
          <w:rFonts w:ascii="Times New Roman" w:hAnsi="Times New Roman" w:cs="Times New Roman"/>
          <w:sz w:val="28"/>
        </w:rPr>
        <w:t>задач</w:t>
      </w:r>
      <w:r w:rsidR="005370F6">
        <w:rPr>
          <w:rFonts w:ascii="Times New Roman" w:hAnsi="Times New Roman" w:cs="Times New Roman"/>
          <w:sz w:val="28"/>
        </w:rPr>
        <w:t>ах</w:t>
      </w:r>
      <w:r w:rsidR="009C71A5">
        <w:rPr>
          <w:rFonts w:ascii="Times New Roman" w:hAnsi="Times New Roman" w:cs="Times New Roman"/>
          <w:sz w:val="28"/>
        </w:rPr>
        <w:t xml:space="preserve">. </w:t>
      </w:r>
      <w:r w:rsidR="005370F6">
        <w:rPr>
          <w:rFonts w:ascii="Times New Roman" w:hAnsi="Times New Roman" w:cs="Times New Roman"/>
          <w:sz w:val="28"/>
        </w:rPr>
        <w:t>И помогать</w:t>
      </w:r>
      <w:r w:rsidR="009C71A5">
        <w:rPr>
          <w:rFonts w:ascii="Times New Roman" w:hAnsi="Times New Roman" w:cs="Times New Roman"/>
          <w:sz w:val="28"/>
        </w:rPr>
        <w:t xml:space="preserve"> ученику ставить цели, сознательно стремиться к их достижению, использовать известные ему особенности языка изобразительного искусства, учитывая возраст, у</w:t>
      </w:r>
      <w:r w:rsidR="00BC35D1">
        <w:rPr>
          <w:rFonts w:ascii="Times New Roman" w:hAnsi="Times New Roman" w:cs="Times New Roman"/>
          <w:sz w:val="28"/>
        </w:rPr>
        <w:t>ровень развития и индивидуальные</w:t>
      </w:r>
      <w:r w:rsidR="009C71A5">
        <w:rPr>
          <w:rFonts w:ascii="Times New Roman" w:hAnsi="Times New Roman" w:cs="Times New Roman"/>
          <w:sz w:val="28"/>
        </w:rPr>
        <w:t xml:space="preserve"> особенности.</w:t>
      </w:r>
    </w:p>
    <w:p w:rsidR="0038680E" w:rsidRDefault="0038680E" w:rsidP="00BA5103">
      <w:pPr>
        <w:rPr>
          <w:rFonts w:ascii="Times New Roman" w:hAnsi="Times New Roman" w:cs="Times New Roman"/>
          <w:sz w:val="28"/>
        </w:rPr>
      </w:pPr>
      <w:r>
        <w:rPr>
          <w:rFonts w:ascii="Times New Roman" w:hAnsi="Times New Roman" w:cs="Times New Roman"/>
          <w:sz w:val="28"/>
        </w:rPr>
        <w:lastRenderedPageBreak/>
        <w:t>Мне интересна эта тема, потому что воображение или фантазия - важнейший компонент творчества, который необходим для формирования здорового ребёнка и интересного человека-деятеля.</w:t>
      </w:r>
    </w:p>
    <w:p w:rsidR="0011207F" w:rsidRDefault="0011207F" w:rsidP="00BA5103">
      <w:pPr>
        <w:rPr>
          <w:rFonts w:ascii="Times New Roman" w:hAnsi="Times New Roman" w:cs="Times New Roman"/>
          <w:sz w:val="28"/>
        </w:rPr>
      </w:pPr>
      <w:r>
        <w:rPr>
          <w:rFonts w:ascii="Times New Roman" w:hAnsi="Times New Roman" w:cs="Times New Roman"/>
          <w:sz w:val="28"/>
        </w:rPr>
        <w:t>Рассматривая п</w:t>
      </w:r>
      <w:r w:rsidR="00BC35D1">
        <w:rPr>
          <w:rFonts w:ascii="Times New Roman" w:hAnsi="Times New Roman" w:cs="Times New Roman"/>
          <w:sz w:val="28"/>
        </w:rPr>
        <w:t>роцесс создания человеком чего-</w:t>
      </w:r>
      <w:r>
        <w:rPr>
          <w:rFonts w:ascii="Times New Roman" w:hAnsi="Times New Roman" w:cs="Times New Roman"/>
          <w:sz w:val="28"/>
        </w:rPr>
        <w:t xml:space="preserve">либо нового, мы сталкиваемся </w:t>
      </w:r>
      <w:r w:rsidR="00BC35D1">
        <w:rPr>
          <w:rFonts w:ascii="Times New Roman" w:hAnsi="Times New Roman" w:cs="Times New Roman"/>
          <w:sz w:val="28"/>
        </w:rPr>
        <w:t xml:space="preserve">с </w:t>
      </w:r>
      <w:r>
        <w:rPr>
          <w:rFonts w:ascii="Times New Roman" w:hAnsi="Times New Roman" w:cs="Times New Roman"/>
          <w:sz w:val="28"/>
        </w:rPr>
        <w:t>одним из феноменов психики человека. Его суть состоит в том, что человек создаёт в своём сознании образ, которого пока в реальности ещё не существует, а основой создания подобного образа является наш прошлый опыт, который мы получили, взаимодействуя с объективной реальностью. Вот этот процесс - процесс создания новых психических образов - и получил название воображения.</w:t>
      </w:r>
    </w:p>
    <w:p w:rsidR="0011207F" w:rsidRPr="00B53CC8" w:rsidRDefault="0011207F" w:rsidP="00BA5103">
      <w:pPr>
        <w:rPr>
          <w:rFonts w:ascii="Times New Roman" w:hAnsi="Times New Roman" w:cs="Times New Roman"/>
          <w:sz w:val="28"/>
        </w:rPr>
      </w:pPr>
      <w:r>
        <w:rPr>
          <w:rFonts w:ascii="Times New Roman" w:hAnsi="Times New Roman" w:cs="Times New Roman"/>
          <w:sz w:val="28"/>
        </w:rPr>
        <w:t>Воображение - это процесс создания новых образов, основанных на результатах восприятия и мышления. Принято считать, что воображение зародилось в процессе труда - специфически человеческой деятельности, из-за существования потребности в преобразовании предметов реального мира.</w:t>
      </w:r>
      <w:r w:rsidR="009007A7">
        <w:rPr>
          <w:rFonts w:ascii="Times New Roman" w:hAnsi="Times New Roman" w:cs="Times New Roman"/>
          <w:sz w:val="28"/>
        </w:rPr>
        <w:t xml:space="preserve"> Но потом, в ходе исторического развития человека, деятельность воображения стала проявляться не только в труде, но и в фантазиях и мечтах человека, т. е. в образах, которые вообще не могли быть созданы на практике в данный момент. Появились крайне сложные формы воображения, необходимые в научном, техническом и художественном творчестве. Однако даже в этих случаях воображение выступает как результат преобразования наших представлений, полученных из реальной действительности. Воображение связанно и с реализацией наших волевых действий. Так, воображение присутствует в любом виде нашей трудовой деятельности, поскольку, прежде чем создать что-либо, необходимо иметь представление о том, что мы создаём. Более того, чем дальше мы отходим от механического труда и приближаемся к творческой деятельности, тем в большей степени повышается значение нашего воображения.</w:t>
      </w:r>
    </w:p>
    <w:p w:rsidR="003553E0" w:rsidRDefault="009007A7" w:rsidP="00BA5103">
      <w:pPr>
        <w:rPr>
          <w:rFonts w:ascii="Times New Roman" w:hAnsi="Times New Roman" w:cs="Times New Roman"/>
          <w:sz w:val="28"/>
        </w:rPr>
      </w:pPr>
      <w:r w:rsidRPr="009007A7">
        <w:rPr>
          <w:rFonts w:ascii="Times New Roman" w:hAnsi="Times New Roman" w:cs="Times New Roman"/>
          <w:sz w:val="28"/>
        </w:rPr>
        <w:t>Роль воображения в творческом процессе трудно переоценить</w:t>
      </w:r>
      <w:r w:rsidR="003553E0">
        <w:rPr>
          <w:rFonts w:ascii="Times New Roman" w:hAnsi="Times New Roman" w:cs="Times New Roman"/>
          <w:sz w:val="28"/>
        </w:rPr>
        <w:t xml:space="preserve">. Творчество тесно связано со всеми психическими процессами, в том числе </w:t>
      </w:r>
      <w:r w:rsidR="003553E0">
        <w:rPr>
          <w:rFonts w:ascii="Times New Roman" w:hAnsi="Times New Roman" w:cs="Times New Roman"/>
          <w:sz w:val="28"/>
        </w:rPr>
        <w:lastRenderedPageBreak/>
        <w:t xml:space="preserve">и с воображением. Степень развития воображения и его особенности имеют для творчества не меньше значение, чем, скажем, степень развития мышления. </w:t>
      </w:r>
      <w:r w:rsidR="00B73E96">
        <w:rPr>
          <w:rFonts w:ascii="Times New Roman" w:hAnsi="Times New Roman" w:cs="Times New Roman"/>
          <w:sz w:val="28"/>
        </w:rPr>
        <w:t xml:space="preserve">Психология творчества проявляется во всех его конкретных видах: изобретательском, научном, литературном, художественном и т.д. </w:t>
      </w:r>
      <w:r w:rsidR="003553E0">
        <w:rPr>
          <w:rFonts w:ascii="Times New Roman" w:hAnsi="Times New Roman" w:cs="Times New Roman"/>
          <w:sz w:val="28"/>
        </w:rPr>
        <w:t xml:space="preserve">Какие факторы определяют возможность творчества конкретного человека? Возможность творчества в значительной степени обеспечивается имеющимися у человека знаниями, которые подкреплены соответствующими способностями, и стимулируется целеустремлённостью человека. Важнейшим условием творчества является наличие определённых переживаний, которые создают эмоциональный тон творческой деятельности. </w:t>
      </w:r>
    </w:p>
    <w:p w:rsidR="002A6B1C" w:rsidRDefault="00EC30FD" w:rsidP="00BA5103">
      <w:pPr>
        <w:outlineLvl w:val="1"/>
        <w:rPr>
          <w:rFonts w:ascii="Times New Roman" w:eastAsia="Times New Roman" w:hAnsi="Times New Roman" w:cs="Times New Roman"/>
          <w:bCs/>
          <w:color w:val="000000"/>
          <w:sz w:val="28"/>
          <w:szCs w:val="28"/>
          <w:shd w:val="clear" w:color="auto" w:fill="FFFFFF"/>
        </w:rPr>
      </w:pPr>
      <w:r w:rsidRPr="00EC30FD">
        <w:rPr>
          <w:rFonts w:ascii="Times New Roman" w:eastAsia="Times New Roman" w:hAnsi="Times New Roman" w:cs="Times New Roman"/>
          <w:bCs/>
          <w:color w:val="000000"/>
          <w:sz w:val="28"/>
          <w:szCs w:val="28"/>
          <w:shd w:val="clear" w:color="auto" w:fill="FFFFFF"/>
        </w:rPr>
        <w:t xml:space="preserve">Без достаточно </w:t>
      </w:r>
      <w:r>
        <w:rPr>
          <w:rFonts w:ascii="Times New Roman" w:eastAsia="Times New Roman" w:hAnsi="Times New Roman" w:cs="Times New Roman"/>
          <w:bCs/>
          <w:color w:val="000000"/>
          <w:sz w:val="28"/>
          <w:szCs w:val="28"/>
          <w:shd w:val="clear" w:color="auto" w:fill="FFFFFF"/>
        </w:rPr>
        <w:t>развитого воображения не может успешно про</w:t>
      </w:r>
      <w:r w:rsidR="00BC35D1">
        <w:rPr>
          <w:rFonts w:ascii="Times New Roman" w:eastAsia="Times New Roman" w:hAnsi="Times New Roman" w:cs="Times New Roman"/>
          <w:bCs/>
          <w:color w:val="000000"/>
          <w:sz w:val="28"/>
          <w:szCs w:val="28"/>
          <w:shd w:val="clear" w:color="auto" w:fill="FFFFFF"/>
        </w:rPr>
        <w:t xml:space="preserve">текать учебная работа школьника! </w:t>
      </w:r>
      <w:r>
        <w:rPr>
          <w:rFonts w:ascii="Times New Roman" w:eastAsia="Times New Roman" w:hAnsi="Times New Roman" w:cs="Times New Roman"/>
          <w:bCs/>
          <w:color w:val="000000"/>
          <w:sz w:val="28"/>
          <w:szCs w:val="28"/>
          <w:shd w:val="clear" w:color="auto" w:fill="FFFFFF"/>
        </w:rPr>
        <w:t>Читая произведения художественной литературы, ребёнок мысленно представляет то, о чём говорит автор. Изучая географию, он вызывает в своём воображении картины незнакомой ему природы. Слушая рассказы по истории, он представляет людей и события прошлого и будущего. Школьник не видел никогда пустыни, океана, извержения вулканов, не был свидетелем жизни других цивилизаций, но обо всём этом он может иметь своё представление, свой образ. Чем больше будет участвовать воображение во всех познавательных процессах школьника, тем более творческой будет его учебная деятельность.</w:t>
      </w:r>
      <w:r w:rsidR="002649F2">
        <w:rPr>
          <w:rFonts w:ascii="Times New Roman" w:eastAsia="Times New Roman" w:hAnsi="Times New Roman" w:cs="Times New Roman"/>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Если мы хотим, чтобы учебная деятельность была творческой, необходимо иметь в виду следующее. Всякий образ, созданный воображением, строится из элементов, взятых из действительности и содержащихся в прежнем опыте человека. Поэтому, чем богаче опыт человека, тем больше материал, которым располагает его вообр</w:t>
      </w:r>
      <w:r w:rsidR="00591F05">
        <w:rPr>
          <w:rFonts w:ascii="Times New Roman" w:eastAsia="Times New Roman" w:hAnsi="Times New Roman" w:cs="Times New Roman"/>
          <w:bCs/>
          <w:color w:val="000000"/>
          <w:sz w:val="28"/>
          <w:szCs w:val="28"/>
          <w:shd w:val="clear" w:color="auto" w:fill="FFFFFF"/>
        </w:rPr>
        <w:t>ажение.</w:t>
      </w:r>
      <w:r w:rsidR="00C16796">
        <w:rPr>
          <w:rFonts w:ascii="Times New Roman" w:eastAsia="Times New Roman" w:hAnsi="Times New Roman" w:cs="Times New Roman"/>
          <w:bCs/>
          <w:color w:val="000000"/>
          <w:sz w:val="28"/>
          <w:szCs w:val="28"/>
          <w:shd w:val="clear" w:color="auto" w:fill="FFFFFF"/>
        </w:rPr>
        <w:t xml:space="preserve"> </w:t>
      </w:r>
      <w:r w:rsidR="00591F05">
        <w:rPr>
          <w:rFonts w:ascii="Times New Roman" w:eastAsia="Times New Roman" w:hAnsi="Times New Roman" w:cs="Times New Roman"/>
          <w:bCs/>
          <w:color w:val="000000"/>
          <w:sz w:val="28"/>
          <w:szCs w:val="28"/>
          <w:shd w:val="clear" w:color="auto" w:fill="FFFFFF"/>
        </w:rPr>
        <w:t xml:space="preserve">Основное условие развития воображения ребёнка - включение его в самую разнообразную деятельность. В процессе развития ребёнка развивается и воображение. Чем больше ребёнок видел, слышал и </w:t>
      </w:r>
      <w:r w:rsidR="00591F05">
        <w:rPr>
          <w:rFonts w:ascii="Times New Roman" w:eastAsia="Times New Roman" w:hAnsi="Times New Roman" w:cs="Times New Roman"/>
          <w:bCs/>
          <w:color w:val="000000"/>
          <w:sz w:val="28"/>
          <w:szCs w:val="28"/>
          <w:shd w:val="clear" w:color="auto" w:fill="FFFFFF"/>
        </w:rPr>
        <w:lastRenderedPageBreak/>
        <w:t>пережил, чем больше он знает, тем продуктивнее будет активность его воображения - основы всякой творческой деятельности. У каждого ребёнка есть воображение, фантазия, но проявляются они по-разному, в зависимости от его индивидуальных особенностей .</w:t>
      </w:r>
      <w:r w:rsidR="006D6679">
        <w:rPr>
          <w:rFonts w:ascii="Times New Roman" w:eastAsia="Times New Roman" w:hAnsi="Times New Roman" w:cs="Times New Roman"/>
          <w:bCs/>
          <w:color w:val="000000"/>
          <w:sz w:val="28"/>
          <w:szCs w:val="28"/>
          <w:shd w:val="clear" w:color="auto" w:fill="FFFFFF"/>
        </w:rPr>
        <w:t xml:space="preserve"> </w:t>
      </w:r>
      <w:r w:rsidR="00591F05">
        <w:rPr>
          <w:rFonts w:ascii="Times New Roman" w:eastAsia="Times New Roman" w:hAnsi="Times New Roman" w:cs="Times New Roman"/>
          <w:bCs/>
          <w:color w:val="000000"/>
          <w:sz w:val="28"/>
          <w:szCs w:val="28"/>
          <w:shd w:val="clear" w:color="auto" w:fill="FFFFFF"/>
        </w:rPr>
        <w:t>Прежде всего различна степень лёгкости или трудности преобразования данного в воображении. Некоторые дети до такой степени скованы ситуацией, что всякое мысленное преобразование её представляет для них значительные трудности. Иногда ученик не может усвоить учебный материал только по тому, что не в состоянии мысленно представить то, что говорит учитель или что написано в учебнике. Не может придумать или вызвать к жизни ни одного образа.</w:t>
      </w:r>
      <w:r w:rsidR="006D6679">
        <w:rPr>
          <w:rFonts w:ascii="Times New Roman" w:eastAsia="Times New Roman" w:hAnsi="Times New Roman" w:cs="Times New Roman"/>
          <w:bCs/>
          <w:color w:val="000000"/>
          <w:sz w:val="28"/>
          <w:szCs w:val="28"/>
          <w:shd w:val="clear" w:color="auto" w:fill="FFFFFF"/>
        </w:rPr>
        <w:t xml:space="preserve"> </w:t>
      </w:r>
      <w:r w:rsidR="00591F05">
        <w:rPr>
          <w:rFonts w:ascii="Times New Roman" w:eastAsia="Times New Roman" w:hAnsi="Times New Roman" w:cs="Times New Roman"/>
          <w:bCs/>
          <w:color w:val="000000"/>
          <w:sz w:val="28"/>
          <w:szCs w:val="28"/>
          <w:shd w:val="clear" w:color="auto" w:fill="FFFFFF"/>
        </w:rPr>
        <w:t>Для других детей всякая ситуация - материал для деятельности воображения.</w:t>
      </w:r>
      <w:r w:rsidR="006D6679">
        <w:rPr>
          <w:rFonts w:ascii="Times New Roman" w:eastAsia="Times New Roman" w:hAnsi="Times New Roman" w:cs="Times New Roman"/>
          <w:bCs/>
          <w:color w:val="000000"/>
          <w:sz w:val="28"/>
          <w:szCs w:val="28"/>
          <w:shd w:val="clear" w:color="auto" w:fill="FFFFFF"/>
        </w:rPr>
        <w:t xml:space="preserve"> </w:t>
      </w:r>
      <w:r w:rsidR="002A6B1C">
        <w:rPr>
          <w:rFonts w:ascii="Times New Roman" w:eastAsia="Times New Roman" w:hAnsi="Times New Roman" w:cs="Times New Roman"/>
          <w:bCs/>
          <w:color w:val="000000"/>
          <w:sz w:val="28"/>
          <w:szCs w:val="28"/>
          <w:shd w:val="clear" w:color="auto" w:fill="FFFFFF"/>
        </w:rPr>
        <w:t>Когда такого ребёнка упрекают за невнимательность на уроке, он не всегда бывает виноват: он старается слушать, а в его голове совершается иная жизнь, возникают образы, может быть, ярче и интереснее чем то, что рассказывает учитель.</w:t>
      </w:r>
      <w:r w:rsidR="006D6679">
        <w:rPr>
          <w:rFonts w:ascii="Times New Roman" w:eastAsia="Times New Roman" w:hAnsi="Times New Roman" w:cs="Times New Roman"/>
          <w:bCs/>
          <w:color w:val="000000"/>
          <w:sz w:val="28"/>
          <w:szCs w:val="28"/>
          <w:shd w:val="clear" w:color="auto" w:fill="FFFFFF"/>
        </w:rPr>
        <w:t xml:space="preserve"> </w:t>
      </w:r>
      <w:r w:rsidR="002A6B1C">
        <w:rPr>
          <w:rFonts w:ascii="Times New Roman" w:eastAsia="Times New Roman" w:hAnsi="Times New Roman" w:cs="Times New Roman"/>
          <w:bCs/>
          <w:color w:val="000000"/>
          <w:sz w:val="28"/>
          <w:szCs w:val="28"/>
          <w:shd w:val="clear" w:color="auto" w:fill="FFFFFF"/>
        </w:rPr>
        <w:t>Учащиеся различаются и тем, в какой мере их вообр</w:t>
      </w:r>
      <w:r w:rsidR="00BC35D1">
        <w:rPr>
          <w:rFonts w:ascii="Times New Roman" w:eastAsia="Times New Roman" w:hAnsi="Times New Roman" w:cs="Times New Roman"/>
          <w:bCs/>
          <w:color w:val="000000"/>
          <w:sz w:val="28"/>
          <w:szCs w:val="28"/>
          <w:shd w:val="clear" w:color="auto" w:fill="FFFFFF"/>
        </w:rPr>
        <w:t xml:space="preserve">ажение контролируется сознанием, </w:t>
      </w:r>
      <w:r w:rsidR="002A6B1C">
        <w:rPr>
          <w:rFonts w:ascii="Times New Roman" w:eastAsia="Times New Roman" w:hAnsi="Times New Roman" w:cs="Times New Roman"/>
          <w:bCs/>
          <w:color w:val="000000"/>
          <w:sz w:val="28"/>
          <w:szCs w:val="28"/>
          <w:shd w:val="clear" w:color="auto" w:fill="FFFFFF"/>
        </w:rPr>
        <w:t>в зависимости от этого воображение бывает полезным или вредным, ибо может уводить человека от реального мира.</w:t>
      </w:r>
      <w:r w:rsidR="006D6679">
        <w:rPr>
          <w:rFonts w:ascii="Times New Roman" w:eastAsia="Times New Roman" w:hAnsi="Times New Roman" w:cs="Times New Roman"/>
          <w:bCs/>
          <w:color w:val="000000"/>
          <w:sz w:val="28"/>
          <w:szCs w:val="28"/>
          <w:shd w:val="clear" w:color="auto" w:fill="FFFFFF"/>
        </w:rPr>
        <w:t xml:space="preserve"> </w:t>
      </w:r>
      <w:r w:rsidR="002A6B1C">
        <w:rPr>
          <w:rFonts w:ascii="Times New Roman" w:eastAsia="Times New Roman" w:hAnsi="Times New Roman" w:cs="Times New Roman"/>
          <w:bCs/>
          <w:color w:val="000000"/>
          <w:sz w:val="28"/>
          <w:szCs w:val="28"/>
          <w:shd w:val="clear" w:color="auto" w:fill="FFFFFF"/>
        </w:rPr>
        <w:t>Эти особенности воображения детей необходимо учитывать. Надо знать не только, как ученик воспринимает материал, но и как этот материал преломляется в его воображении.</w:t>
      </w:r>
    </w:p>
    <w:p w:rsidR="00CF1FA9" w:rsidRPr="006D6679" w:rsidRDefault="002A6B1C" w:rsidP="006D6679">
      <w:pPr>
        <w:outlineLvl w:val="1"/>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Воображение можно тренировать и развивать, как любую сторону психического облика человека. Развивать воображение можно разными путями, но обязательно в такой деятельности, </w:t>
      </w:r>
      <w:r w:rsidR="00763C73">
        <w:rPr>
          <w:rFonts w:ascii="Times New Roman" w:eastAsia="Times New Roman" w:hAnsi="Times New Roman" w:cs="Times New Roman"/>
          <w:bCs/>
          <w:color w:val="000000"/>
          <w:sz w:val="28"/>
          <w:szCs w:val="28"/>
          <w:shd w:val="clear" w:color="auto" w:fill="FFFFFF"/>
        </w:rPr>
        <w:t>в которой</w:t>
      </w:r>
      <w:r>
        <w:rPr>
          <w:rFonts w:ascii="Times New Roman" w:eastAsia="Times New Roman" w:hAnsi="Times New Roman" w:cs="Times New Roman"/>
          <w:bCs/>
          <w:color w:val="000000"/>
          <w:sz w:val="28"/>
          <w:szCs w:val="28"/>
          <w:shd w:val="clear" w:color="auto" w:fill="FFFFFF"/>
        </w:rPr>
        <w:t xml:space="preserve"> </w:t>
      </w:r>
      <w:r w:rsidR="00763C73">
        <w:rPr>
          <w:rFonts w:ascii="Times New Roman" w:eastAsia="Times New Roman" w:hAnsi="Times New Roman" w:cs="Times New Roman"/>
          <w:bCs/>
          <w:color w:val="000000"/>
          <w:sz w:val="28"/>
          <w:szCs w:val="28"/>
          <w:shd w:val="clear" w:color="auto" w:fill="FFFFFF"/>
        </w:rPr>
        <w:t>фантазия</w:t>
      </w:r>
      <w:r>
        <w:rPr>
          <w:rFonts w:ascii="Times New Roman" w:eastAsia="Times New Roman" w:hAnsi="Times New Roman" w:cs="Times New Roman"/>
          <w:bCs/>
          <w:color w:val="000000"/>
          <w:sz w:val="28"/>
          <w:szCs w:val="28"/>
          <w:shd w:val="clear" w:color="auto" w:fill="FFFFFF"/>
        </w:rPr>
        <w:t xml:space="preserve"> может привести к желаемым результатам. Надо не насиловать воображение, а увлекать его.</w:t>
      </w:r>
      <w:r w:rsidR="006D6679">
        <w:rPr>
          <w:rFonts w:ascii="Times New Roman" w:eastAsia="Times New Roman" w:hAnsi="Times New Roman" w:cs="Times New Roman"/>
          <w:bCs/>
          <w:color w:val="000000"/>
          <w:sz w:val="28"/>
          <w:szCs w:val="28"/>
          <w:shd w:val="clear" w:color="auto" w:fill="FFFFFF"/>
        </w:rPr>
        <w:t xml:space="preserve">  </w:t>
      </w:r>
      <w:r w:rsidR="00F75520">
        <w:rPr>
          <w:rFonts w:ascii="Times New Roman" w:eastAsia="Times New Roman" w:hAnsi="Times New Roman" w:cs="Times New Roman"/>
          <w:bCs/>
          <w:color w:val="000000"/>
          <w:sz w:val="28"/>
          <w:szCs w:val="28"/>
          <w:shd w:val="clear" w:color="auto" w:fill="FFFFFF"/>
        </w:rPr>
        <w:t>Большое значение для развития творческого воображения детей имеют различные кружки: художественные, литературные и технические.</w:t>
      </w:r>
      <w:r w:rsidR="006D6679">
        <w:rPr>
          <w:rFonts w:ascii="Times New Roman" w:eastAsia="Times New Roman" w:hAnsi="Times New Roman" w:cs="Times New Roman"/>
          <w:bCs/>
          <w:color w:val="000000"/>
          <w:sz w:val="28"/>
          <w:szCs w:val="28"/>
          <w:shd w:val="clear" w:color="auto" w:fill="FFFFFF"/>
        </w:rPr>
        <w:t xml:space="preserve"> </w:t>
      </w:r>
      <w:r w:rsidR="00F75520">
        <w:rPr>
          <w:rFonts w:ascii="Times New Roman" w:eastAsia="Times New Roman" w:hAnsi="Times New Roman" w:cs="Times New Roman"/>
          <w:bCs/>
          <w:color w:val="000000"/>
          <w:sz w:val="28"/>
          <w:szCs w:val="28"/>
          <w:shd w:val="clear" w:color="auto" w:fill="FFFFFF"/>
        </w:rPr>
        <w:t xml:space="preserve">В предмете изобразительного искусства учитываются такие особенности воображения учащихся (причём разных возрастов), которые </w:t>
      </w:r>
      <w:r w:rsidR="00F75520">
        <w:rPr>
          <w:rFonts w:ascii="Times New Roman" w:eastAsia="Times New Roman" w:hAnsi="Times New Roman" w:cs="Times New Roman"/>
          <w:bCs/>
          <w:color w:val="000000"/>
          <w:sz w:val="28"/>
          <w:szCs w:val="28"/>
          <w:shd w:val="clear" w:color="auto" w:fill="FFFFFF"/>
        </w:rPr>
        <w:lastRenderedPageBreak/>
        <w:t>ярко проявляются при работе над рисунком.</w:t>
      </w:r>
      <w:r w:rsidR="006D6679">
        <w:rPr>
          <w:rFonts w:ascii="Times New Roman" w:eastAsia="Times New Roman" w:hAnsi="Times New Roman" w:cs="Times New Roman"/>
          <w:bCs/>
          <w:color w:val="000000"/>
          <w:sz w:val="28"/>
          <w:szCs w:val="28"/>
          <w:shd w:val="clear" w:color="auto" w:fill="FFFFFF"/>
        </w:rPr>
        <w:t xml:space="preserve"> </w:t>
      </w:r>
      <w:r w:rsidR="003747FB">
        <w:rPr>
          <w:rFonts w:ascii="Times New Roman" w:hAnsi="Times New Roman" w:cs="Times New Roman"/>
          <w:sz w:val="28"/>
        </w:rPr>
        <w:t xml:space="preserve">Когда дети начинают </w:t>
      </w:r>
      <w:r w:rsidR="00EF6A8E">
        <w:rPr>
          <w:rFonts w:ascii="Times New Roman" w:hAnsi="Times New Roman" w:cs="Times New Roman"/>
          <w:sz w:val="28"/>
        </w:rPr>
        <w:t>экспериментировать</w:t>
      </w:r>
      <w:r w:rsidR="003747FB">
        <w:rPr>
          <w:rFonts w:ascii="Times New Roman" w:hAnsi="Times New Roman" w:cs="Times New Roman"/>
          <w:sz w:val="28"/>
        </w:rPr>
        <w:t xml:space="preserve"> с формой и цветом, они сталкиваются с необходимостью отыскать такой способ изображения, в котором объекты их </w:t>
      </w:r>
      <w:r w:rsidR="00EF6A8E">
        <w:rPr>
          <w:rFonts w:ascii="Times New Roman" w:hAnsi="Times New Roman" w:cs="Times New Roman"/>
          <w:sz w:val="28"/>
        </w:rPr>
        <w:t>жизненного</w:t>
      </w:r>
      <w:r w:rsidR="003747FB">
        <w:rPr>
          <w:rFonts w:ascii="Times New Roman" w:hAnsi="Times New Roman" w:cs="Times New Roman"/>
          <w:sz w:val="28"/>
        </w:rPr>
        <w:t xml:space="preserve"> опыта могли бы воспроизводиться с помощью определённых средств.</w:t>
      </w:r>
      <w:r w:rsidR="006D6679">
        <w:rPr>
          <w:rFonts w:ascii="Times New Roman" w:eastAsia="Times New Roman" w:hAnsi="Times New Roman" w:cs="Times New Roman"/>
          <w:bCs/>
          <w:color w:val="000000"/>
          <w:sz w:val="28"/>
          <w:szCs w:val="28"/>
          <w:shd w:val="clear" w:color="auto" w:fill="FFFFFF"/>
        </w:rPr>
        <w:t xml:space="preserve"> </w:t>
      </w:r>
      <w:r w:rsidR="00776433">
        <w:rPr>
          <w:rFonts w:ascii="Times New Roman" w:hAnsi="Times New Roman" w:cs="Times New Roman"/>
          <w:sz w:val="28"/>
        </w:rPr>
        <w:t>Иногда им п</w:t>
      </w:r>
      <w:r w:rsidR="003747FB">
        <w:rPr>
          <w:rFonts w:ascii="Times New Roman" w:hAnsi="Times New Roman" w:cs="Times New Roman"/>
          <w:sz w:val="28"/>
        </w:rPr>
        <w:t>омогает наблюдение за деятельностью</w:t>
      </w:r>
      <w:r w:rsidR="00776433">
        <w:rPr>
          <w:rFonts w:ascii="Times New Roman" w:hAnsi="Times New Roman" w:cs="Times New Roman"/>
          <w:sz w:val="28"/>
        </w:rPr>
        <w:t xml:space="preserve"> других детей, но, по существу, они всегда находят свой собственный путь. Изобилие оригинальных решений, которые они создают, всегда изумляет, в особенности потому, что дети обращаются, как правило, к самым элементарным темам.</w:t>
      </w:r>
      <w:r w:rsidR="006D6679">
        <w:rPr>
          <w:rFonts w:ascii="Times New Roman" w:eastAsia="Times New Roman" w:hAnsi="Times New Roman" w:cs="Times New Roman"/>
          <w:bCs/>
          <w:color w:val="000000"/>
          <w:sz w:val="28"/>
          <w:szCs w:val="28"/>
          <w:shd w:val="clear" w:color="auto" w:fill="FFFFFF"/>
        </w:rPr>
        <w:t xml:space="preserve"> </w:t>
      </w:r>
      <w:r w:rsidR="00776433">
        <w:rPr>
          <w:rFonts w:ascii="Times New Roman" w:hAnsi="Times New Roman" w:cs="Times New Roman"/>
          <w:sz w:val="28"/>
        </w:rPr>
        <w:t xml:space="preserve">Например, при изображении фигуры человека, разумеется, дети не стремятся быть оригинальными, и всё же попытка воспроизвести на бумаге всё то, что они видят, заставляет каждого ребёнка открывать для себя новую визуальную формулу для уже известного предмета. В каждом рисунке можно заметить уважение к основному визуальному понятию о человеческом теле. Это доказывается тем, что любой зритель понимает, что перед ним изображение человека, а не какого- либо другого объекта. В то же время каждый рисунок существенно отличается от других. </w:t>
      </w:r>
      <w:r w:rsidR="006D6679">
        <w:rPr>
          <w:rFonts w:ascii="Times New Roman" w:hAnsi="Times New Roman" w:cs="Times New Roman"/>
          <w:sz w:val="28"/>
        </w:rPr>
        <w:t xml:space="preserve"> </w:t>
      </w:r>
      <w:r w:rsidR="00776433">
        <w:rPr>
          <w:rFonts w:ascii="Times New Roman" w:hAnsi="Times New Roman" w:cs="Times New Roman"/>
          <w:sz w:val="28"/>
        </w:rPr>
        <w:t>Объект представляет только незначительный минимум характерных структурных признаков, взывая тем самым к воображению в буквальном смысле слова.</w:t>
      </w:r>
      <w:r w:rsidR="00564E1C">
        <w:rPr>
          <w:rFonts w:ascii="Times New Roman" w:hAnsi="Times New Roman" w:cs="Times New Roman"/>
          <w:sz w:val="28"/>
        </w:rPr>
        <w:t xml:space="preserve"> В детских рисунках предлагается множество решений по изображению отдельных частей человеческого тела. Варьируются изображения не только частей туловища, но и контурных линий самого туловища. Некоторые рисунки имеют множество деталей и различий, другие - всего лишь несколько. Круглые формы и прямоугольные, тонкие штрихи и огромные массы, противопоставления и частичные совпадения - всё используется для воспроизведения одного и того же объекта. Но простое перечисление одних лишь геометрических различий ни чего не говорит нам об индивидуальности этих изображений, которое становится очевидной благодаря внешнему виду всего рисунка. Некоторые фигуры выглядят </w:t>
      </w:r>
      <w:r w:rsidR="00564E1C">
        <w:rPr>
          <w:rFonts w:ascii="Times New Roman" w:hAnsi="Times New Roman" w:cs="Times New Roman"/>
          <w:sz w:val="28"/>
        </w:rPr>
        <w:lastRenderedPageBreak/>
        <w:t>устойчивыми и рациональными, другие поражают своим безрассудством. Среди этих фигур можно найти грубые и эмоциональные, простые и запутанные, пухлые и хрупкие.</w:t>
      </w:r>
      <w:r w:rsidR="00AE327D">
        <w:rPr>
          <w:rFonts w:ascii="Times New Roman" w:hAnsi="Times New Roman" w:cs="Times New Roman"/>
          <w:sz w:val="28"/>
        </w:rPr>
        <w:t xml:space="preserve"> Каждая из этих фигур выражает способ существования, способ бытия личности. </w:t>
      </w:r>
      <w:r w:rsidR="006D6679">
        <w:rPr>
          <w:rFonts w:ascii="Times New Roman" w:eastAsia="Times New Roman" w:hAnsi="Times New Roman" w:cs="Times New Roman"/>
          <w:bCs/>
          <w:color w:val="000000"/>
          <w:sz w:val="28"/>
          <w:szCs w:val="28"/>
          <w:shd w:val="clear" w:color="auto" w:fill="FFFFFF"/>
        </w:rPr>
        <w:t xml:space="preserve"> </w:t>
      </w:r>
      <w:r w:rsidR="00AE327D">
        <w:rPr>
          <w:rFonts w:ascii="Times New Roman" w:hAnsi="Times New Roman" w:cs="Times New Roman"/>
          <w:sz w:val="28"/>
        </w:rPr>
        <w:t>Эти различия частично обусловлены стадией развития ребёнка, частично его индивидуальным характером, от части они зависят от цели, для которых создавался рисунок. Взятые все вместе, рисунки свидетельствуют о богатстве художественного воображения, которое можно обнаружить у ребёнка со средними способностями</w:t>
      </w:r>
      <w:r w:rsidR="00EF6A8E">
        <w:rPr>
          <w:rFonts w:ascii="Times New Roman" w:hAnsi="Times New Roman" w:cs="Times New Roman"/>
          <w:sz w:val="28"/>
        </w:rPr>
        <w:t>.</w:t>
      </w:r>
      <w:r w:rsidR="006D6679">
        <w:rPr>
          <w:rFonts w:ascii="Times New Roman" w:eastAsia="Times New Roman" w:hAnsi="Times New Roman" w:cs="Times New Roman"/>
          <w:bCs/>
          <w:color w:val="000000"/>
          <w:sz w:val="28"/>
          <w:szCs w:val="28"/>
          <w:shd w:val="clear" w:color="auto" w:fill="FFFFFF"/>
        </w:rPr>
        <w:t xml:space="preserve"> </w:t>
      </w:r>
      <w:r w:rsidR="009F6FE4">
        <w:rPr>
          <w:rFonts w:ascii="Times New Roman" w:hAnsi="Times New Roman" w:cs="Times New Roman"/>
          <w:sz w:val="28"/>
        </w:rPr>
        <w:t xml:space="preserve">Обучение детей технике рисования, пониманию свойств разных материалов, их выразительных возможностей, формирование умения использовать при создании изображений различные материалы, несомненно, важно для развития </w:t>
      </w:r>
      <w:r w:rsidR="008617BD">
        <w:rPr>
          <w:rFonts w:ascii="Times New Roman" w:hAnsi="Times New Roman" w:cs="Times New Roman"/>
          <w:sz w:val="28"/>
        </w:rPr>
        <w:t xml:space="preserve">изобразительного творчества и </w:t>
      </w:r>
      <w:r w:rsidR="009F6FE4">
        <w:rPr>
          <w:rFonts w:ascii="Times New Roman" w:hAnsi="Times New Roman" w:cs="Times New Roman"/>
          <w:sz w:val="28"/>
        </w:rPr>
        <w:t xml:space="preserve"> воображения.</w:t>
      </w:r>
      <w:r w:rsidR="006D6679">
        <w:rPr>
          <w:rFonts w:ascii="Times New Roman" w:hAnsi="Times New Roman" w:cs="Times New Roman"/>
          <w:sz w:val="28"/>
        </w:rPr>
        <w:t xml:space="preserve"> </w:t>
      </w:r>
      <w:r w:rsidR="00EF6A8E">
        <w:rPr>
          <w:rFonts w:ascii="Times New Roman" w:hAnsi="Times New Roman" w:cs="Times New Roman"/>
          <w:sz w:val="28"/>
        </w:rPr>
        <w:t>На основе анализа методической литературы, на собственном опыте работы и по рекомендациям педагогов</w:t>
      </w:r>
      <w:r w:rsidR="009F6FE4">
        <w:rPr>
          <w:rFonts w:ascii="Times New Roman" w:hAnsi="Times New Roman" w:cs="Times New Roman"/>
          <w:sz w:val="28"/>
        </w:rPr>
        <w:t xml:space="preserve"> в работе по развитию у детей младшего школьного возраста творческого воображения рекомендуется использовать следующие виды нетрадиционных техник изображения: кляксография, моно</w:t>
      </w:r>
      <w:r w:rsidR="00D2450D">
        <w:rPr>
          <w:rFonts w:ascii="Times New Roman" w:hAnsi="Times New Roman" w:cs="Times New Roman"/>
          <w:sz w:val="28"/>
        </w:rPr>
        <w:t>типия, рисование нитками, солью и</w:t>
      </w:r>
      <w:r w:rsidR="009F6FE4">
        <w:rPr>
          <w:rFonts w:ascii="Times New Roman" w:hAnsi="Times New Roman" w:cs="Times New Roman"/>
          <w:sz w:val="28"/>
        </w:rPr>
        <w:t xml:space="preserve"> различными материалами (</w:t>
      </w:r>
      <w:r w:rsidR="00D2450D">
        <w:rPr>
          <w:rFonts w:ascii="Times New Roman" w:hAnsi="Times New Roman" w:cs="Times New Roman"/>
          <w:sz w:val="28"/>
        </w:rPr>
        <w:t xml:space="preserve">листьями растений, </w:t>
      </w:r>
      <w:r w:rsidR="009F6FE4">
        <w:rPr>
          <w:rFonts w:ascii="Times New Roman" w:hAnsi="Times New Roman" w:cs="Times New Roman"/>
          <w:sz w:val="28"/>
        </w:rPr>
        <w:t>губкой, тканью и т.д.), граттаж, пальчиковое рисование. Выбор этих техник не случаен:</w:t>
      </w:r>
    </w:p>
    <w:p w:rsidR="009F6FE4" w:rsidRDefault="009F6FE4" w:rsidP="00BA5103">
      <w:pPr>
        <w:pStyle w:val="a3"/>
        <w:numPr>
          <w:ilvl w:val="0"/>
          <w:numId w:val="2"/>
        </w:numPr>
        <w:ind w:left="0" w:firstLine="426"/>
        <w:rPr>
          <w:rFonts w:ascii="Times New Roman" w:hAnsi="Times New Roman" w:cs="Times New Roman"/>
          <w:sz w:val="28"/>
        </w:rPr>
      </w:pPr>
      <w:r>
        <w:rPr>
          <w:rFonts w:ascii="Times New Roman" w:hAnsi="Times New Roman" w:cs="Times New Roman"/>
          <w:sz w:val="28"/>
        </w:rPr>
        <w:t>во первых, они наиболее благоприятны для развития творческого воображения, так как их результат не предсказуем и индивидуален;</w:t>
      </w:r>
    </w:p>
    <w:p w:rsidR="009F6FE4" w:rsidRDefault="009F6FE4" w:rsidP="00BA5103">
      <w:pPr>
        <w:pStyle w:val="a3"/>
        <w:numPr>
          <w:ilvl w:val="0"/>
          <w:numId w:val="2"/>
        </w:numPr>
        <w:ind w:left="0" w:firstLine="426"/>
        <w:rPr>
          <w:rFonts w:ascii="Times New Roman" w:hAnsi="Times New Roman" w:cs="Times New Roman"/>
          <w:sz w:val="28"/>
        </w:rPr>
      </w:pPr>
      <w:r>
        <w:rPr>
          <w:rFonts w:ascii="Times New Roman" w:hAnsi="Times New Roman" w:cs="Times New Roman"/>
          <w:sz w:val="28"/>
        </w:rPr>
        <w:t>во вторых, они доступны в техническом отношении детям школьного возраста;</w:t>
      </w:r>
    </w:p>
    <w:p w:rsidR="009F6FE4" w:rsidRDefault="009F6FE4" w:rsidP="00BA5103">
      <w:pPr>
        <w:pStyle w:val="a3"/>
        <w:numPr>
          <w:ilvl w:val="0"/>
          <w:numId w:val="2"/>
        </w:numPr>
        <w:ind w:left="0" w:firstLine="426"/>
        <w:rPr>
          <w:rFonts w:ascii="Times New Roman" w:hAnsi="Times New Roman" w:cs="Times New Roman"/>
          <w:sz w:val="28"/>
        </w:rPr>
      </w:pPr>
      <w:r>
        <w:rPr>
          <w:rFonts w:ascii="Times New Roman" w:hAnsi="Times New Roman" w:cs="Times New Roman"/>
          <w:sz w:val="28"/>
        </w:rPr>
        <w:t>в третьих, процесс выполнения изображения названными техниками увлекателен, интересен, связан с положительными эмоциональными переживаниями.</w:t>
      </w:r>
    </w:p>
    <w:p w:rsidR="008617BD" w:rsidRDefault="008617BD" w:rsidP="00BA5103">
      <w:pPr>
        <w:pStyle w:val="a3"/>
        <w:ind w:left="0"/>
        <w:rPr>
          <w:rFonts w:ascii="Times New Roman" w:hAnsi="Times New Roman" w:cs="Times New Roman"/>
          <w:sz w:val="28"/>
        </w:rPr>
      </w:pPr>
      <w:r>
        <w:rPr>
          <w:rFonts w:ascii="Times New Roman" w:hAnsi="Times New Roman" w:cs="Times New Roman"/>
          <w:sz w:val="28"/>
        </w:rPr>
        <w:t xml:space="preserve">Краткая характеристика </w:t>
      </w:r>
      <w:r w:rsidR="003542DB">
        <w:rPr>
          <w:rFonts w:ascii="Times New Roman" w:hAnsi="Times New Roman" w:cs="Times New Roman"/>
          <w:sz w:val="28"/>
        </w:rPr>
        <w:t xml:space="preserve">одной выбранной нетрадиционной техники </w:t>
      </w:r>
      <w:r>
        <w:rPr>
          <w:rFonts w:ascii="Times New Roman" w:hAnsi="Times New Roman" w:cs="Times New Roman"/>
          <w:sz w:val="28"/>
        </w:rPr>
        <w:t>изображения:</w:t>
      </w:r>
    </w:p>
    <w:p w:rsidR="008315F9" w:rsidRPr="006D6679" w:rsidRDefault="00EB138A" w:rsidP="006D6679">
      <w:pPr>
        <w:pStyle w:val="a3"/>
        <w:ind w:left="0"/>
        <w:rPr>
          <w:rFonts w:ascii="Times New Roman" w:hAnsi="Times New Roman" w:cs="Times New Roman"/>
          <w:sz w:val="28"/>
        </w:rPr>
      </w:pPr>
      <w:r>
        <w:rPr>
          <w:rFonts w:ascii="Times New Roman" w:hAnsi="Times New Roman" w:cs="Times New Roman"/>
          <w:sz w:val="28"/>
        </w:rPr>
        <w:lastRenderedPageBreak/>
        <w:t xml:space="preserve">Одной из простейших техник рисования считается рисование </w:t>
      </w:r>
      <w:r w:rsidR="001455A6">
        <w:rPr>
          <w:rFonts w:ascii="Times New Roman" w:hAnsi="Times New Roman" w:cs="Times New Roman"/>
          <w:sz w:val="28"/>
        </w:rPr>
        <w:t>по мокрому</w:t>
      </w:r>
      <w:r>
        <w:rPr>
          <w:rFonts w:ascii="Times New Roman" w:hAnsi="Times New Roman" w:cs="Times New Roman"/>
          <w:sz w:val="28"/>
        </w:rPr>
        <w:t xml:space="preserve">. </w:t>
      </w:r>
      <w:r w:rsidR="00AD0EC0">
        <w:rPr>
          <w:rFonts w:ascii="Times New Roman" w:hAnsi="Times New Roman" w:cs="Times New Roman"/>
          <w:sz w:val="28"/>
        </w:rPr>
        <w:t xml:space="preserve">Дети рисуя обычно пользуются одними и теми же карандашами и красками, не стремясь создавать новые цвета и оттенки. Почти не используют цвет для того, чтобы выразить настроение и отношение к изображаемому. </w:t>
      </w:r>
      <w:r w:rsidR="00D510C7">
        <w:rPr>
          <w:rFonts w:ascii="Times New Roman" w:hAnsi="Times New Roman" w:cs="Times New Roman"/>
          <w:sz w:val="28"/>
        </w:rPr>
        <w:t>Исследование</w:t>
      </w:r>
      <w:r w:rsidR="00AD0EC0">
        <w:rPr>
          <w:rFonts w:ascii="Times New Roman" w:hAnsi="Times New Roman" w:cs="Times New Roman"/>
          <w:sz w:val="28"/>
        </w:rPr>
        <w:t xml:space="preserve"> свидетельствует: детей с точки зрения предпочтения цветовых решений можно условно разделить на три группы. Дети первой группы чаще используют радостные цвета (красные, жёлтые, </w:t>
      </w:r>
      <w:r w:rsidR="00D510C7">
        <w:rPr>
          <w:rFonts w:ascii="Times New Roman" w:hAnsi="Times New Roman" w:cs="Times New Roman"/>
          <w:sz w:val="28"/>
        </w:rPr>
        <w:t>оранжевые</w:t>
      </w:r>
      <w:r w:rsidR="00AD0EC0">
        <w:rPr>
          <w:rFonts w:ascii="Times New Roman" w:hAnsi="Times New Roman" w:cs="Times New Roman"/>
          <w:sz w:val="28"/>
        </w:rPr>
        <w:t>). У детей второй группы любимый цвет меняется в зависимости от настроения (голубой- синий, серый- голубой, красный- розовый). Дети третьей группы всегда выбирают тёмные цвета и их сочетания (чёрные, серые, коричневые, синие). Поэтому эта техника развивает у детей чувство цвета, его эстетического восприятия, умения широко использовать как средство выразительности при создании художественного образа, передачи настроения, характера образа, своего отношения к нему.</w:t>
      </w:r>
      <w:r w:rsidR="006D6679">
        <w:rPr>
          <w:rFonts w:ascii="Times New Roman" w:hAnsi="Times New Roman" w:cs="Times New Roman"/>
          <w:sz w:val="28"/>
        </w:rPr>
        <w:t xml:space="preserve"> </w:t>
      </w:r>
      <w:r w:rsidR="006F242F">
        <w:rPr>
          <w:rFonts w:ascii="Times New Roman" w:eastAsia="Times New Roman" w:hAnsi="Times New Roman" w:cs="Times New Roman"/>
          <w:bCs/>
          <w:color w:val="000000"/>
          <w:sz w:val="28"/>
          <w:szCs w:val="28"/>
          <w:shd w:val="clear" w:color="auto" w:fill="FFFFFF"/>
        </w:rPr>
        <w:t>Таким образом, все предложенные нетрадиционные техники вызывают интерес у детей, положительное отношение к ним, однако приступают к выполнению заданий только после беседы с учителем, на первых уроках чувствуют себя неуверенно, образы однотипные. На дальнейших занятиях дети быстрее включаются в творческий процесс, проявляют больше самостоятельности, при рассмотрении заданных форм предлагают варианты образов. Это свидетельствует о том, что данная работа</w:t>
      </w:r>
      <w:r w:rsidR="00280A5C">
        <w:rPr>
          <w:rFonts w:ascii="Times New Roman" w:eastAsia="Times New Roman" w:hAnsi="Times New Roman" w:cs="Times New Roman"/>
          <w:bCs/>
          <w:color w:val="000000"/>
          <w:sz w:val="28"/>
          <w:szCs w:val="28"/>
          <w:shd w:val="clear" w:color="auto" w:fill="FFFFFF"/>
        </w:rPr>
        <w:t xml:space="preserve"> на уроках изобразительного искусства положительно влияет на развитие ребёнка, способствует развитию интеллекта, моторики и формированию такого психического процесса как воображение. Необходимо использование подобных заданий, так как задания</w:t>
      </w:r>
      <w:r w:rsidR="00311D4B">
        <w:rPr>
          <w:rFonts w:ascii="Times New Roman" w:eastAsia="Times New Roman" w:hAnsi="Times New Roman" w:cs="Times New Roman"/>
          <w:bCs/>
          <w:color w:val="000000"/>
          <w:sz w:val="28"/>
          <w:szCs w:val="28"/>
          <w:shd w:val="clear" w:color="auto" w:fill="FFFFFF"/>
        </w:rPr>
        <w:t xml:space="preserve"> сохраняют психическое равновесие, дают возможность безопасному выходу эмоций, при этом ребёнок имеет возможность реализовать свой творческий потенциал, творить так, как хочется именно ему. Подобные творческие задания можно использовать не только в работе </w:t>
      </w:r>
      <w:r w:rsidR="00311D4B">
        <w:rPr>
          <w:rFonts w:ascii="Times New Roman" w:eastAsia="Times New Roman" w:hAnsi="Times New Roman" w:cs="Times New Roman"/>
          <w:bCs/>
          <w:color w:val="000000"/>
          <w:sz w:val="28"/>
          <w:szCs w:val="28"/>
          <w:shd w:val="clear" w:color="auto" w:fill="FFFFFF"/>
        </w:rPr>
        <w:lastRenderedPageBreak/>
        <w:t>с детьми младшего школьного возраста, но и среднего и старшего школьного возраста, так как они не только активизируют работу воображения, но и оказывают психотерапевтическое воздействие.</w:t>
      </w:r>
      <w:r w:rsidR="006D6679">
        <w:rPr>
          <w:rFonts w:ascii="Times New Roman" w:eastAsia="Times New Roman" w:hAnsi="Times New Roman" w:cs="Times New Roman"/>
          <w:bCs/>
          <w:color w:val="000000"/>
          <w:sz w:val="28"/>
          <w:szCs w:val="28"/>
          <w:shd w:val="clear" w:color="auto" w:fill="FFFFFF"/>
        </w:rPr>
        <w:t xml:space="preserve"> </w:t>
      </w:r>
      <w:r w:rsidR="0020503C">
        <w:rPr>
          <w:rFonts w:ascii="Times New Roman" w:eastAsia="Times New Roman" w:hAnsi="Times New Roman" w:cs="Times New Roman"/>
          <w:bCs/>
          <w:color w:val="000000"/>
          <w:sz w:val="28"/>
          <w:szCs w:val="28"/>
          <w:shd w:val="clear" w:color="auto" w:fill="FFFFFF"/>
        </w:rPr>
        <w:t>По мере обогащения знаниями в изобразительной деятельности учащиеся начинают работать ярче, интереснее. Они становятся смелее и добиваются лучших результатов. Причём их художественное воображение не только не страдает, но развивается и активизируется.</w:t>
      </w:r>
    </w:p>
    <w:p w:rsidR="002B72CF" w:rsidRDefault="0020503C" w:rsidP="00BA5103">
      <w:pPr>
        <w:outlineLvl w:val="1"/>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Младший школьный возраст - 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этом возрасте ребёнок не почувствует радость познания, не приобретет умения учиться, не научится дружить, не обретёт уверенность в себе, </w:t>
      </w:r>
      <w:r w:rsidR="00A00FB2">
        <w:rPr>
          <w:rFonts w:ascii="Times New Roman" w:eastAsia="Times New Roman" w:hAnsi="Times New Roman" w:cs="Times New Roman"/>
          <w:bCs/>
          <w:color w:val="000000"/>
          <w:sz w:val="28"/>
          <w:szCs w:val="28"/>
          <w:shd w:val="clear" w:color="auto" w:fill="FFFFFF"/>
        </w:rPr>
        <w:t xml:space="preserve">в </w:t>
      </w:r>
      <w:r>
        <w:rPr>
          <w:rFonts w:ascii="Times New Roman" w:eastAsia="Times New Roman" w:hAnsi="Times New Roman" w:cs="Times New Roman"/>
          <w:bCs/>
          <w:color w:val="000000"/>
          <w:sz w:val="28"/>
          <w:szCs w:val="28"/>
          <w:shd w:val="clear" w:color="auto" w:fill="FFFFFF"/>
        </w:rPr>
        <w:t xml:space="preserve">своих способностях и </w:t>
      </w:r>
      <w:r w:rsidR="004506BE">
        <w:rPr>
          <w:rFonts w:ascii="Times New Roman" w:eastAsia="Times New Roman" w:hAnsi="Times New Roman" w:cs="Times New Roman"/>
          <w:bCs/>
          <w:color w:val="000000"/>
          <w:sz w:val="28"/>
          <w:szCs w:val="28"/>
          <w:shd w:val="clear" w:color="auto" w:fill="FFFFFF"/>
        </w:rPr>
        <w:t>возможностях</w:t>
      </w:r>
      <w:r>
        <w:rPr>
          <w:rFonts w:ascii="Times New Roman" w:eastAsia="Times New Roman" w:hAnsi="Times New Roman" w:cs="Times New Roman"/>
          <w:bCs/>
          <w:color w:val="000000"/>
          <w:sz w:val="28"/>
          <w:szCs w:val="28"/>
          <w:shd w:val="clear" w:color="auto" w:fill="FFFFFF"/>
        </w:rPr>
        <w:t>, сделать это в дальнейшем будет значительно труднее и потребует неизмеримо более высоких душевных и физических затрат. Чем больше позитивных приобретений будет у младшего школьника, тем легче он справится с предстоящими сложностями подросткового возраста.</w:t>
      </w:r>
    </w:p>
    <w:p w:rsidR="001117C8" w:rsidRDefault="001117C8" w:rsidP="00BA5103">
      <w:pPr>
        <w:outlineLvl w:val="1"/>
        <w:rPr>
          <w:rFonts w:ascii="Times New Roman" w:eastAsia="Times New Roman" w:hAnsi="Times New Roman" w:cs="Times New Roman"/>
          <w:bCs/>
          <w:color w:val="000000"/>
          <w:sz w:val="28"/>
          <w:szCs w:val="28"/>
          <w:shd w:val="clear" w:color="auto" w:fill="FFFFFF"/>
        </w:rPr>
      </w:pPr>
    </w:p>
    <w:p w:rsidR="002B72CF" w:rsidRPr="002B72CF" w:rsidRDefault="002B72CF" w:rsidP="002B72CF">
      <w:pPr>
        <w:ind w:firstLine="57"/>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Список используемой литературы:</w:t>
      </w:r>
    </w:p>
    <w:p w:rsidR="002B72CF" w:rsidRPr="002B72CF" w:rsidRDefault="002B72CF" w:rsidP="002B72CF">
      <w:pPr>
        <w:numPr>
          <w:ilvl w:val="0"/>
          <w:numId w:val="3"/>
        </w:numPr>
        <w:ind w:left="0" w:firstLine="567"/>
        <w:contextualSpacing/>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А.Г. Маклаков. Общая психология. Учебник для вузов.- СПб. : Питер, 2005.</w:t>
      </w:r>
    </w:p>
    <w:p w:rsidR="002B72CF" w:rsidRPr="002B72CF" w:rsidRDefault="002B72CF" w:rsidP="002B72CF">
      <w:pPr>
        <w:numPr>
          <w:ilvl w:val="0"/>
          <w:numId w:val="3"/>
        </w:numPr>
        <w:ind w:left="0" w:firstLine="567"/>
        <w:contextualSpacing/>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 xml:space="preserve">И.В. Дубровина, Е.Е. Данилова, А.М. Прихожан. Под редакцией И.В. Дубровиной. Психология: Учебник для студ. </w:t>
      </w:r>
      <w:proofErr w:type="spellStart"/>
      <w:r w:rsidRPr="002B72CF">
        <w:rPr>
          <w:rFonts w:ascii="Times New Roman" w:eastAsia="Times New Roman" w:hAnsi="Times New Roman" w:cs="Times New Roman"/>
          <w:bCs/>
          <w:color w:val="000000"/>
          <w:sz w:val="28"/>
          <w:szCs w:val="20"/>
          <w:shd w:val="clear" w:color="auto" w:fill="FFFFFF"/>
        </w:rPr>
        <w:t>сред.пед</w:t>
      </w:r>
      <w:proofErr w:type="spellEnd"/>
      <w:r w:rsidRPr="002B72CF">
        <w:rPr>
          <w:rFonts w:ascii="Times New Roman" w:eastAsia="Times New Roman" w:hAnsi="Times New Roman" w:cs="Times New Roman"/>
          <w:bCs/>
          <w:color w:val="000000"/>
          <w:sz w:val="28"/>
          <w:szCs w:val="20"/>
          <w:shd w:val="clear" w:color="auto" w:fill="FFFFFF"/>
        </w:rPr>
        <w:t>. учеб. заведений. - М., Издательский центр "Академия", 1999.</w:t>
      </w:r>
    </w:p>
    <w:p w:rsidR="002B72CF" w:rsidRPr="002B72CF" w:rsidRDefault="002B72CF" w:rsidP="002B72CF">
      <w:pPr>
        <w:pStyle w:val="a3"/>
        <w:numPr>
          <w:ilvl w:val="0"/>
          <w:numId w:val="3"/>
        </w:numPr>
        <w:ind w:left="0" w:firstLine="567"/>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 xml:space="preserve">Л.А. </w:t>
      </w:r>
      <w:proofErr w:type="spellStart"/>
      <w:r w:rsidRPr="002B72CF">
        <w:rPr>
          <w:rFonts w:ascii="Times New Roman" w:eastAsia="Times New Roman" w:hAnsi="Times New Roman" w:cs="Times New Roman"/>
          <w:bCs/>
          <w:color w:val="000000"/>
          <w:sz w:val="28"/>
          <w:szCs w:val="20"/>
          <w:shd w:val="clear" w:color="auto" w:fill="FFFFFF"/>
        </w:rPr>
        <w:t>Венгер</w:t>
      </w:r>
      <w:proofErr w:type="spellEnd"/>
      <w:r w:rsidRPr="002B72CF">
        <w:rPr>
          <w:rFonts w:ascii="Times New Roman" w:eastAsia="Times New Roman" w:hAnsi="Times New Roman" w:cs="Times New Roman"/>
          <w:bCs/>
          <w:color w:val="000000"/>
          <w:sz w:val="28"/>
          <w:szCs w:val="20"/>
          <w:shd w:val="clear" w:color="auto" w:fill="FFFFFF"/>
        </w:rPr>
        <w:t xml:space="preserve">, В.С. Мухина. Психология: </w:t>
      </w:r>
      <w:proofErr w:type="spellStart"/>
      <w:r w:rsidRPr="002B72CF">
        <w:rPr>
          <w:rFonts w:ascii="Times New Roman" w:eastAsia="Times New Roman" w:hAnsi="Times New Roman" w:cs="Times New Roman"/>
          <w:bCs/>
          <w:color w:val="000000"/>
          <w:sz w:val="28"/>
          <w:szCs w:val="20"/>
          <w:shd w:val="clear" w:color="auto" w:fill="FFFFFF"/>
        </w:rPr>
        <w:t>Уеб</w:t>
      </w:r>
      <w:proofErr w:type="spellEnd"/>
      <w:r w:rsidRPr="002B72CF">
        <w:rPr>
          <w:rFonts w:ascii="Times New Roman" w:eastAsia="Times New Roman" w:hAnsi="Times New Roman" w:cs="Times New Roman"/>
          <w:bCs/>
          <w:color w:val="000000"/>
          <w:sz w:val="28"/>
          <w:szCs w:val="20"/>
          <w:shd w:val="clear" w:color="auto" w:fill="FFFFFF"/>
        </w:rPr>
        <w:t xml:space="preserve">. пособие для учащихся </w:t>
      </w:r>
      <w:proofErr w:type="spellStart"/>
      <w:r w:rsidRPr="002B72CF">
        <w:rPr>
          <w:rFonts w:ascii="Times New Roman" w:eastAsia="Times New Roman" w:hAnsi="Times New Roman" w:cs="Times New Roman"/>
          <w:bCs/>
          <w:color w:val="000000"/>
          <w:sz w:val="28"/>
          <w:szCs w:val="20"/>
          <w:shd w:val="clear" w:color="auto" w:fill="FFFFFF"/>
        </w:rPr>
        <w:t>пед</w:t>
      </w:r>
      <w:proofErr w:type="spellEnd"/>
      <w:r w:rsidRPr="002B72CF">
        <w:rPr>
          <w:rFonts w:ascii="Times New Roman" w:eastAsia="Times New Roman" w:hAnsi="Times New Roman" w:cs="Times New Roman"/>
          <w:bCs/>
          <w:color w:val="000000"/>
          <w:sz w:val="28"/>
          <w:szCs w:val="20"/>
          <w:shd w:val="clear" w:color="auto" w:fill="FFFFFF"/>
        </w:rPr>
        <w:t xml:space="preserve">. </w:t>
      </w:r>
      <w:proofErr w:type="spellStart"/>
      <w:r w:rsidRPr="002B72CF">
        <w:rPr>
          <w:rFonts w:ascii="Times New Roman" w:eastAsia="Times New Roman" w:hAnsi="Times New Roman" w:cs="Times New Roman"/>
          <w:bCs/>
          <w:color w:val="000000"/>
          <w:sz w:val="28"/>
          <w:szCs w:val="20"/>
          <w:shd w:val="clear" w:color="auto" w:fill="FFFFFF"/>
        </w:rPr>
        <w:t>уч-щ</w:t>
      </w:r>
      <w:proofErr w:type="spellEnd"/>
      <w:r w:rsidRPr="002B72CF">
        <w:rPr>
          <w:rFonts w:ascii="Times New Roman" w:eastAsia="Times New Roman" w:hAnsi="Times New Roman" w:cs="Times New Roman"/>
          <w:bCs/>
          <w:color w:val="000000"/>
          <w:sz w:val="28"/>
          <w:szCs w:val="20"/>
          <w:shd w:val="clear" w:color="auto" w:fill="FFFFFF"/>
        </w:rPr>
        <w:t xml:space="preserve"> по спец. №2002 "</w:t>
      </w:r>
      <w:proofErr w:type="spellStart"/>
      <w:r w:rsidRPr="002B72CF">
        <w:rPr>
          <w:rFonts w:ascii="Times New Roman" w:eastAsia="Times New Roman" w:hAnsi="Times New Roman" w:cs="Times New Roman"/>
          <w:bCs/>
          <w:color w:val="000000"/>
          <w:sz w:val="28"/>
          <w:szCs w:val="20"/>
          <w:shd w:val="clear" w:color="auto" w:fill="FFFFFF"/>
        </w:rPr>
        <w:t>Дошк</w:t>
      </w:r>
      <w:proofErr w:type="spellEnd"/>
      <w:r w:rsidRPr="002B72CF">
        <w:rPr>
          <w:rFonts w:ascii="Times New Roman" w:eastAsia="Times New Roman" w:hAnsi="Times New Roman" w:cs="Times New Roman"/>
          <w:bCs/>
          <w:color w:val="000000"/>
          <w:sz w:val="28"/>
          <w:szCs w:val="20"/>
          <w:shd w:val="clear" w:color="auto" w:fill="FFFFFF"/>
        </w:rPr>
        <w:t xml:space="preserve">. воспитание" и № 2010 "Воспитание в </w:t>
      </w:r>
      <w:proofErr w:type="spellStart"/>
      <w:r w:rsidRPr="002B72CF">
        <w:rPr>
          <w:rFonts w:ascii="Times New Roman" w:eastAsia="Times New Roman" w:hAnsi="Times New Roman" w:cs="Times New Roman"/>
          <w:bCs/>
          <w:color w:val="000000"/>
          <w:sz w:val="28"/>
          <w:szCs w:val="20"/>
          <w:shd w:val="clear" w:color="auto" w:fill="FFFFFF"/>
        </w:rPr>
        <w:t>дошк</w:t>
      </w:r>
      <w:proofErr w:type="spellEnd"/>
      <w:r w:rsidRPr="002B72CF">
        <w:rPr>
          <w:rFonts w:ascii="Times New Roman" w:eastAsia="Times New Roman" w:hAnsi="Times New Roman" w:cs="Times New Roman"/>
          <w:bCs/>
          <w:color w:val="000000"/>
          <w:sz w:val="28"/>
          <w:szCs w:val="20"/>
          <w:shd w:val="clear" w:color="auto" w:fill="FFFFFF"/>
        </w:rPr>
        <w:t>. учреждениях". - М.: Просвещение, 1988.</w:t>
      </w:r>
    </w:p>
    <w:p w:rsidR="002B72CF" w:rsidRPr="002B72CF" w:rsidRDefault="002B72CF" w:rsidP="002B72CF">
      <w:pPr>
        <w:pStyle w:val="a3"/>
        <w:numPr>
          <w:ilvl w:val="0"/>
          <w:numId w:val="3"/>
        </w:numPr>
        <w:ind w:left="0" w:firstLine="567"/>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Л.М. Фридман, И.Ю. Кулагина. Психологический справочник учителя. - М.: Просвещение, 1991.</w:t>
      </w:r>
    </w:p>
    <w:p w:rsidR="002B72CF" w:rsidRPr="002B72CF" w:rsidRDefault="002B72CF" w:rsidP="002B72CF">
      <w:pPr>
        <w:pStyle w:val="a3"/>
        <w:numPr>
          <w:ilvl w:val="0"/>
          <w:numId w:val="3"/>
        </w:numPr>
        <w:ind w:left="0" w:firstLine="567"/>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lastRenderedPageBreak/>
        <w:t xml:space="preserve">Я.Л. </w:t>
      </w:r>
      <w:proofErr w:type="spellStart"/>
      <w:r w:rsidRPr="002B72CF">
        <w:rPr>
          <w:rFonts w:ascii="Times New Roman" w:eastAsia="Times New Roman" w:hAnsi="Times New Roman" w:cs="Times New Roman"/>
          <w:bCs/>
          <w:color w:val="000000"/>
          <w:sz w:val="28"/>
          <w:szCs w:val="20"/>
          <w:shd w:val="clear" w:color="auto" w:fill="FFFFFF"/>
        </w:rPr>
        <w:t>Коломинский</w:t>
      </w:r>
      <w:proofErr w:type="spellEnd"/>
      <w:r w:rsidRPr="002B72CF">
        <w:rPr>
          <w:rFonts w:ascii="Times New Roman" w:eastAsia="Times New Roman" w:hAnsi="Times New Roman" w:cs="Times New Roman"/>
          <w:bCs/>
          <w:color w:val="000000"/>
          <w:sz w:val="28"/>
          <w:szCs w:val="20"/>
          <w:shd w:val="clear" w:color="auto" w:fill="FFFFFF"/>
        </w:rPr>
        <w:t>. Человек: психология: Кн. для учащихся ст. классов. - 2-е изд., доп. - М.: Просвещение, 1986.</w:t>
      </w:r>
    </w:p>
    <w:p w:rsidR="002B72CF" w:rsidRPr="006D6679" w:rsidRDefault="002B72CF" w:rsidP="006D6679">
      <w:pPr>
        <w:pStyle w:val="a3"/>
        <w:numPr>
          <w:ilvl w:val="0"/>
          <w:numId w:val="3"/>
        </w:numPr>
        <w:ind w:left="0" w:firstLine="567"/>
        <w:jc w:val="left"/>
        <w:outlineLvl w:val="1"/>
        <w:rPr>
          <w:rFonts w:ascii="Times New Roman" w:eastAsia="Times New Roman" w:hAnsi="Times New Roman" w:cs="Times New Roman"/>
          <w:bCs/>
          <w:color w:val="000000"/>
          <w:sz w:val="28"/>
          <w:szCs w:val="20"/>
          <w:shd w:val="clear" w:color="auto" w:fill="FFFFFF"/>
        </w:rPr>
      </w:pPr>
      <w:r w:rsidRPr="002B72CF">
        <w:rPr>
          <w:rFonts w:ascii="Times New Roman" w:eastAsia="Times New Roman" w:hAnsi="Times New Roman" w:cs="Times New Roman"/>
          <w:bCs/>
          <w:color w:val="000000"/>
          <w:sz w:val="28"/>
          <w:szCs w:val="20"/>
          <w:shd w:val="clear" w:color="auto" w:fill="FFFFFF"/>
        </w:rPr>
        <w:t xml:space="preserve">И.П. Глинская. Изобразительное искусство. Методика обучения в 4-6 классах. Учебно-методическое пособие.- К.: </w:t>
      </w:r>
      <w:proofErr w:type="spellStart"/>
      <w:r w:rsidRPr="002B72CF">
        <w:rPr>
          <w:rFonts w:ascii="Times New Roman" w:eastAsia="Times New Roman" w:hAnsi="Times New Roman" w:cs="Times New Roman"/>
          <w:bCs/>
          <w:color w:val="000000"/>
          <w:sz w:val="28"/>
          <w:szCs w:val="20"/>
          <w:shd w:val="clear" w:color="auto" w:fill="FFFFFF"/>
        </w:rPr>
        <w:t>Рядянская</w:t>
      </w:r>
      <w:proofErr w:type="spellEnd"/>
      <w:r w:rsidRPr="002B72CF">
        <w:rPr>
          <w:rFonts w:ascii="Times New Roman" w:eastAsia="Times New Roman" w:hAnsi="Times New Roman" w:cs="Times New Roman"/>
          <w:bCs/>
          <w:color w:val="000000"/>
          <w:sz w:val="28"/>
          <w:szCs w:val="20"/>
          <w:shd w:val="clear" w:color="auto" w:fill="FFFFFF"/>
        </w:rPr>
        <w:t xml:space="preserve"> школа, 1981.</w:t>
      </w:r>
    </w:p>
    <w:sectPr w:rsidR="002B72CF" w:rsidRPr="006D6679" w:rsidSect="00B53E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533A"/>
    <w:multiLevelType w:val="hybridMultilevel"/>
    <w:tmpl w:val="4C1C3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F48DB"/>
    <w:multiLevelType w:val="hybridMultilevel"/>
    <w:tmpl w:val="9E246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07F9"/>
    <w:rsid w:val="00046708"/>
    <w:rsid w:val="00063299"/>
    <w:rsid w:val="0006653F"/>
    <w:rsid w:val="000D2B48"/>
    <w:rsid w:val="001117C8"/>
    <w:rsid w:val="0011207F"/>
    <w:rsid w:val="00140E3F"/>
    <w:rsid w:val="001455A6"/>
    <w:rsid w:val="0015244F"/>
    <w:rsid w:val="001D5CFC"/>
    <w:rsid w:val="0020503C"/>
    <w:rsid w:val="0022625A"/>
    <w:rsid w:val="0025192A"/>
    <w:rsid w:val="002649F2"/>
    <w:rsid w:val="00280A5C"/>
    <w:rsid w:val="002A6B1C"/>
    <w:rsid w:val="002B72CF"/>
    <w:rsid w:val="002B7B70"/>
    <w:rsid w:val="00311113"/>
    <w:rsid w:val="00311D4B"/>
    <w:rsid w:val="003542DB"/>
    <w:rsid w:val="003553E0"/>
    <w:rsid w:val="003747FB"/>
    <w:rsid w:val="0038680E"/>
    <w:rsid w:val="003A2075"/>
    <w:rsid w:val="003D2ECE"/>
    <w:rsid w:val="0044783C"/>
    <w:rsid w:val="004506BE"/>
    <w:rsid w:val="004A0BBE"/>
    <w:rsid w:val="005370F6"/>
    <w:rsid w:val="00564E1C"/>
    <w:rsid w:val="005872E4"/>
    <w:rsid w:val="00591F05"/>
    <w:rsid w:val="006900C1"/>
    <w:rsid w:val="006D6679"/>
    <w:rsid w:val="006F242F"/>
    <w:rsid w:val="00722580"/>
    <w:rsid w:val="007401BB"/>
    <w:rsid w:val="00763C73"/>
    <w:rsid w:val="00776433"/>
    <w:rsid w:val="00817109"/>
    <w:rsid w:val="008315F9"/>
    <w:rsid w:val="00847EBF"/>
    <w:rsid w:val="00850077"/>
    <w:rsid w:val="008617BD"/>
    <w:rsid w:val="008C49CC"/>
    <w:rsid w:val="008C5651"/>
    <w:rsid w:val="009007A7"/>
    <w:rsid w:val="00962B3A"/>
    <w:rsid w:val="009C71A5"/>
    <w:rsid w:val="009D4F17"/>
    <w:rsid w:val="009F6FE4"/>
    <w:rsid w:val="00A00FB2"/>
    <w:rsid w:val="00A44304"/>
    <w:rsid w:val="00A45DC8"/>
    <w:rsid w:val="00A72748"/>
    <w:rsid w:val="00A74280"/>
    <w:rsid w:val="00AD0EC0"/>
    <w:rsid w:val="00AE327D"/>
    <w:rsid w:val="00B53CC8"/>
    <w:rsid w:val="00B53E29"/>
    <w:rsid w:val="00B73E96"/>
    <w:rsid w:val="00B95A8C"/>
    <w:rsid w:val="00BA5103"/>
    <w:rsid w:val="00BC35D1"/>
    <w:rsid w:val="00C14B1F"/>
    <w:rsid w:val="00C16796"/>
    <w:rsid w:val="00C47564"/>
    <w:rsid w:val="00C47B40"/>
    <w:rsid w:val="00CE670A"/>
    <w:rsid w:val="00CF1FA9"/>
    <w:rsid w:val="00D2450D"/>
    <w:rsid w:val="00D510C7"/>
    <w:rsid w:val="00DB14E0"/>
    <w:rsid w:val="00DD771D"/>
    <w:rsid w:val="00E12F4B"/>
    <w:rsid w:val="00E34AA1"/>
    <w:rsid w:val="00E407F9"/>
    <w:rsid w:val="00EB138A"/>
    <w:rsid w:val="00EC30FD"/>
    <w:rsid w:val="00ED65D9"/>
    <w:rsid w:val="00EE63BF"/>
    <w:rsid w:val="00EF6A8E"/>
    <w:rsid w:val="00F71185"/>
    <w:rsid w:val="00F75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3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E768-7217-462F-B3FC-7B67B7FD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49</cp:revision>
  <dcterms:created xsi:type="dcterms:W3CDTF">2012-01-10T19:05:00Z</dcterms:created>
  <dcterms:modified xsi:type="dcterms:W3CDTF">2015-01-23T23:24:00Z</dcterms:modified>
</cp:coreProperties>
</file>