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D3" w:rsidRDefault="000C14D3" w:rsidP="000C14D3">
      <w:pPr>
        <w:jc w:val="center"/>
        <w:rPr>
          <w:b/>
          <w:sz w:val="32"/>
          <w:szCs w:val="32"/>
        </w:rPr>
      </w:pPr>
      <w:r w:rsidRPr="000C14D3">
        <w:rPr>
          <w:b/>
          <w:sz w:val="32"/>
          <w:szCs w:val="32"/>
        </w:rPr>
        <w:t xml:space="preserve">Метод тестирования на уроках  в начальной школе  как один из видов </w:t>
      </w:r>
      <w:proofErr w:type="gramStart"/>
      <w:r w:rsidRPr="000C14D3">
        <w:rPr>
          <w:b/>
          <w:sz w:val="32"/>
          <w:szCs w:val="32"/>
        </w:rPr>
        <w:t>контроля за</w:t>
      </w:r>
      <w:proofErr w:type="gramEnd"/>
      <w:r w:rsidRPr="000C14D3">
        <w:rPr>
          <w:b/>
          <w:sz w:val="32"/>
          <w:szCs w:val="32"/>
        </w:rPr>
        <w:t xml:space="preserve"> уровнем и качеством знаний обучающихся.</w:t>
      </w:r>
    </w:p>
    <w:p w:rsidR="000C14D3" w:rsidRPr="000C14D3" w:rsidRDefault="000C14D3" w:rsidP="000C14D3">
      <w:pPr>
        <w:jc w:val="center"/>
        <w:rPr>
          <w:b/>
          <w:sz w:val="32"/>
          <w:szCs w:val="32"/>
        </w:rPr>
      </w:pP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В процессе обучения в знаниях учеников, в их умениях и в понимании происходят определённые изменения. При проверке знаний и умений ученики каждый раз дают определённое количество правильных и неправильных ответов, на выполнение заданий тратят соответствующее время. Учёт этих изменений важно проводить универсальным языком математики. </w:t>
      </w:r>
      <w:proofErr w:type="spellStart"/>
      <w:r w:rsidRPr="000C14D3">
        <w:rPr>
          <w:sz w:val="28"/>
          <w:szCs w:val="28"/>
        </w:rPr>
        <w:t>П.П.Блонский</w:t>
      </w:r>
      <w:proofErr w:type="spellEnd"/>
      <w:r w:rsidRPr="000C14D3">
        <w:rPr>
          <w:sz w:val="28"/>
          <w:szCs w:val="28"/>
        </w:rPr>
        <w:t xml:space="preserve"> писал: «Самый точный учёт – математический». Одной из доступных форм применения математики в педагогике является тестовая проверка знаний, умений и навыков учащихся. Ещё 20 лет назад в Казахстане стали появляться первые экспериментальные исследования по применению тестов для проверки знаний младших школьников, и вот теперь тестовый контроль проводится уже на государственном уровне в массовой школе ежегодно в виде ПГК для учеников 4 классов.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Назначение тестов - диагностика состояния и проблем работы учащихся с программным материалом на каждом этапе его изучения: выявление возможных затруднений, пробелов, смешения понятий, знания </w:t>
      </w:r>
      <w:proofErr w:type="gramStart"/>
      <w:r w:rsidRPr="000C14D3">
        <w:rPr>
          <w:sz w:val="28"/>
          <w:szCs w:val="28"/>
        </w:rPr>
        <w:t>правил</w:t>
      </w:r>
      <w:proofErr w:type="gramEnd"/>
      <w:r w:rsidRPr="000C14D3">
        <w:rPr>
          <w:sz w:val="28"/>
          <w:szCs w:val="28"/>
        </w:rPr>
        <w:t xml:space="preserve"> и умения их применять и т.д.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Тестирование может применяться на разных этапах обучения: а) вводное тестирование – получение сведений об исходном уровне знаний учащихся,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б) текущее тестирование – для ликвидации пробелов и коррекции умений и знаний,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в) итоговый тест – систематизирует, обобщает учебный материал, проверяет сформированные знания и умения.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Формы тестовых заданий: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1. Открытые задания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а) открытые задания с инструкцией «дополнить»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Например: Имя существительное – это____________________________________,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lastRenderedPageBreak/>
        <w:t xml:space="preserve">которая обозначает___________________________________________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и отвечает на вопросы________________________________________.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б) Математические диктанты с инструкцией « посчитай устно и запиши правильный ответ »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Например: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1. Найди произведение чисел 7 и 3 _______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2. Найди первый множитель, если произведение двух множителей равно 12, а второй множитель равен 6 ______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3. Найди число, которое умножили на 6 и получили 18 ______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4. Найди частное чисел 28 и 4 ______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5. Найди половину числа 4 ______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И т. д.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в) Продолжение последовательности с инструкцией « дополнить ряд следующим членом »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Например: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1. делимое, делитель, _________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2. единицы, десятки, __________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3. мм, см, </w:t>
      </w:r>
      <w:proofErr w:type="spellStart"/>
      <w:r w:rsidRPr="000C14D3">
        <w:rPr>
          <w:sz w:val="28"/>
          <w:szCs w:val="28"/>
        </w:rPr>
        <w:t>дм</w:t>
      </w:r>
      <w:proofErr w:type="spellEnd"/>
      <w:r w:rsidRPr="000C14D3">
        <w:rPr>
          <w:sz w:val="28"/>
          <w:szCs w:val="28"/>
        </w:rPr>
        <w:t xml:space="preserve">, м, __________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2. Закрытые задания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а) с инструкцией «обвести кружком номер (или номера) правильного ответа»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Например: </w:t>
      </w:r>
      <w:proofErr w:type="gramStart"/>
      <w:r w:rsidRPr="000C14D3">
        <w:rPr>
          <w:sz w:val="28"/>
          <w:szCs w:val="28"/>
        </w:rPr>
        <w:t xml:space="preserve">( </w:t>
      </w:r>
      <w:proofErr w:type="gramEnd"/>
      <w:r w:rsidRPr="000C14D3">
        <w:rPr>
          <w:sz w:val="28"/>
          <w:szCs w:val="28"/>
        </w:rPr>
        <w:t xml:space="preserve">9 + 5 ) * 8 = 1) 9 * 8 + 5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2) 9 + 5 * 8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3) 9 * 8 + 5 * 8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>б) Задания на утверждение или отрицание с инструкцией «если утверждение верное, поставь около его номера знак</w:t>
      </w:r>
      <w:r>
        <w:rPr>
          <w:sz w:val="28"/>
          <w:szCs w:val="28"/>
        </w:rPr>
        <w:t xml:space="preserve"> «+», если неверное – знак  «</w:t>
      </w:r>
      <w:proofErr w:type="gramStart"/>
      <w:r>
        <w:rPr>
          <w:sz w:val="28"/>
          <w:szCs w:val="28"/>
        </w:rPr>
        <w:t>–»</w:t>
      </w:r>
      <w:proofErr w:type="gramEnd"/>
      <w:r>
        <w:rPr>
          <w:sz w:val="28"/>
          <w:szCs w:val="28"/>
        </w:rPr>
        <w:t xml:space="preserve"> </w:t>
      </w:r>
      <w:r w:rsidRPr="000C14D3">
        <w:rPr>
          <w:sz w:val="28"/>
          <w:szCs w:val="28"/>
        </w:rPr>
        <w:t xml:space="preserve">.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Например: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___ 1. Значение суммы чисел 4 и 7 равно 11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___ 2. Если число 17 уменьшить на 9, получится 9.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___ 3. Если к числу 6 прибавить 7, получится 13.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___ 4. Число 15 больше 8 на 6.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___ 5. Значение разности чисел 17 и 9 меньше числа 9.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И т. д.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в) Выделение объектов с инструкцией «подчеркни нужное»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Например: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Найди и подчеркни только имена прилагательные: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красный, мало, здороветь, великий, движение, длина, интересный, круглый.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г) задания с элементами дидактической игры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Например: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Здесь даны названия животных, только буквы перепутаны. Поставьте буквы на место и найдите животное, которое слышит ногами.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1. </w:t>
      </w:r>
      <w:proofErr w:type="spellStart"/>
      <w:r w:rsidRPr="000C14D3">
        <w:rPr>
          <w:sz w:val="28"/>
          <w:szCs w:val="28"/>
        </w:rPr>
        <w:t>кечузник</w:t>
      </w:r>
      <w:proofErr w:type="spellEnd"/>
      <w:r w:rsidRPr="000C14D3">
        <w:rPr>
          <w:sz w:val="28"/>
          <w:szCs w:val="28"/>
        </w:rPr>
        <w:t xml:space="preserve"> ___________ 2. сила __________ 3. </w:t>
      </w:r>
      <w:proofErr w:type="spellStart"/>
      <w:r w:rsidRPr="000C14D3">
        <w:rPr>
          <w:sz w:val="28"/>
          <w:szCs w:val="28"/>
        </w:rPr>
        <w:t>пухет</w:t>
      </w:r>
      <w:proofErr w:type="spellEnd"/>
      <w:r w:rsidRPr="000C14D3">
        <w:rPr>
          <w:sz w:val="28"/>
          <w:szCs w:val="28"/>
        </w:rPr>
        <w:t xml:space="preserve"> ___________ 4. </w:t>
      </w:r>
      <w:proofErr w:type="spellStart"/>
      <w:r w:rsidRPr="000C14D3">
        <w:rPr>
          <w:sz w:val="28"/>
          <w:szCs w:val="28"/>
        </w:rPr>
        <w:t>брестя</w:t>
      </w:r>
      <w:proofErr w:type="spellEnd"/>
      <w:r w:rsidRPr="000C14D3">
        <w:rPr>
          <w:sz w:val="28"/>
          <w:szCs w:val="28"/>
        </w:rPr>
        <w:t xml:space="preserve"> ________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3. Задания на соответствие имеют инструкцию: «установить соответствие»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Например: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Предмет Удобная единица массы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lastRenderedPageBreak/>
        <w:t xml:space="preserve">1. пачка чая а) грамм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2. мешок картофеля б) тонна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3. грузовик капусты в) килограмм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1. ______ 2. ________ 3. ________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4. Задания на установление правильной последовательности с инструкцией «установить правильную последовательность»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Например: Развитие бабочки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________ кокон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________ гусеница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________ бабочка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________ личинка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>5</w:t>
      </w:r>
      <w:r>
        <w:rPr>
          <w:sz w:val="28"/>
          <w:szCs w:val="28"/>
        </w:rPr>
        <w:t>. Классификация с инструкцией «</w:t>
      </w:r>
      <w:r w:rsidRPr="000C14D3">
        <w:rPr>
          <w:sz w:val="28"/>
          <w:szCs w:val="28"/>
        </w:rPr>
        <w:t xml:space="preserve">сгруппируй объекты по определённому принципу»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Например: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>Составь несколько вариантов группировки объектов живой природы.</w:t>
      </w:r>
      <w:bookmarkStart w:id="0" w:name="_GoBack"/>
      <w:bookmarkEnd w:id="0"/>
      <w:r w:rsidRPr="000C14D3">
        <w:rPr>
          <w:sz w:val="28"/>
          <w:szCs w:val="28"/>
        </w:rPr>
        <w:t xml:space="preserve">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1. акула 2. ворона 3. дятел 4. карп 5. лемминг 6. муха 7. росомаха 8. сайгак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9. сова 10. сокол 11. стрекоза 12. хомяк 13. щука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____________ ____________ ___________ _____________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____________ ____________ ___________ _____________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____________ ____________ ___________ _____________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____________ ____________ ___________ _____________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____________ ____________ ___________ _____________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</w:p>
    <w:p w:rsidR="000C14D3" w:rsidRPr="000C14D3" w:rsidRDefault="000C14D3" w:rsidP="000C14D3">
      <w:pPr>
        <w:jc w:val="both"/>
        <w:rPr>
          <w:sz w:val="28"/>
          <w:szCs w:val="28"/>
        </w:rPr>
      </w:pP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При составлении теста нужно придерживаться следующих методических советов: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- основной текст задания содержит не более 8-10 слов,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- каждый тест должен выражать одну идею, одну мысль,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- задания должны быть краткими, чёткими, легко читаемыми, суждения иметь утвердительную, а не вопросительную форму,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- формулировка заданий не должна содержать двусмысленности или ловушек,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- располагать задания по возрастанию трудности,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- правильные ответы должны располагаться в случайном порядке,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- ответы на один вопрос не должны зависеть от ответов на другие вопросы,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- ответы не должны содержать подсказки и быть нелепыми,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- тест должен включать разнообразные тестовые задания по форме, содержанию, степени сложности и количеству, достаточно полно охватывать материал проверяемой темы.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Достоинства тестов: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Отсутствие возможности посторонних влияний на оценку, не связанных непосредственно с содержанием проверяемых знаний, в частности: оформление работы ребёнком </w:t>
      </w:r>
      <w:proofErr w:type="gramStart"/>
      <w:r w:rsidRPr="000C14D3">
        <w:rPr>
          <w:sz w:val="28"/>
          <w:szCs w:val="28"/>
        </w:rPr>
        <w:t xml:space="preserve">( </w:t>
      </w:r>
      <w:proofErr w:type="gramEnd"/>
      <w:r w:rsidRPr="000C14D3">
        <w:rPr>
          <w:sz w:val="28"/>
          <w:szCs w:val="28"/>
        </w:rPr>
        <w:t xml:space="preserve">плохой почерк, помарки и т. д. ) Кроме того, тесты – это экономная по времени и затратам труда форма проверки как для учителя, так и для учеников. С их помощью удаётся за короткий срок выявить уровень знаний у всех учащихся класса, а отсюда вытекает ещё одно преимущество – массовость проверки. Тесты выявляют не только уровень знаний, умений и навыков, но и характер работы, конкретные трудности, пробелы в знаниях и ошибки каждого ученика, так как за каждый правильный ответ ребёнок получает балл и все результаты фиксируются в матрицу. Отсюда широкие возможности для обоснованного индивидуального подхода к учащимся, для предупреждения их отставания и улучшения методики преподавания.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lastRenderedPageBreak/>
        <w:t xml:space="preserve">Однако тестовая форма проверки имеет и свои недостатки, которые нужно иметь в виду при использовании в процессе обучения: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- результаты теста не вскрывают понимания смысла, причин явления, а являются </w:t>
      </w:r>
      <w:proofErr w:type="spellStart"/>
      <w:r w:rsidRPr="000C14D3">
        <w:rPr>
          <w:sz w:val="28"/>
          <w:szCs w:val="28"/>
        </w:rPr>
        <w:t>фактологическими</w:t>
      </w:r>
      <w:proofErr w:type="spellEnd"/>
      <w:r w:rsidRPr="000C14D3">
        <w:rPr>
          <w:sz w:val="28"/>
          <w:szCs w:val="28"/>
        </w:rPr>
        <w:t xml:space="preserve">,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- не выявляют способность ученика логически рассуждать и связно излагать свои мысли,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- недостаточно выявляет эмоционально-волевую сферу деятельности, старательность ученика, его интерес к работе. </w:t>
      </w:r>
    </w:p>
    <w:p w:rsidR="000C14D3" w:rsidRPr="000C14D3" w:rsidRDefault="000C14D3" w:rsidP="000C14D3">
      <w:pPr>
        <w:jc w:val="both"/>
        <w:rPr>
          <w:sz w:val="28"/>
          <w:szCs w:val="28"/>
        </w:rPr>
      </w:pPr>
      <w:r w:rsidRPr="000C14D3">
        <w:rPr>
          <w:sz w:val="28"/>
          <w:szCs w:val="28"/>
        </w:rPr>
        <w:t xml:space="preserve">Поэтому тесты не должны исключать другие формы проверки, а гармонично сочетаться с ними. </w:t>
      </w:r>
    </w:p>
    <w:p w:rsidR="0001538D" w:rsidRPr="000C14D3" w:rsidRDefault="000C14D3" w:rsidP="000C14D3">
      <w:pPr>
        <w:jc w:val="both"/>
        <w:rPr>
          <w:sz w:val="28"/>
          <w:szCs w:val="28"/>
        </w:rPr>
      </w:pPr>
    </w:p>
    <w:sectPr w:rsidR="0001538D" w:rsidRPr="000C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D3"/>
    <w:rsid w:val="000C14D3"/>
    <w:rsid w:val="000D63E6"/>
    <w:rsid w:val="006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2012-06-18T11:31:00Z</dcterms:created>
  <dcterms:modified xsi:type="dcterms:W3CDTF">2012-06-18T11:37:00Z</dcterms:modified>
</cp:coreProperties>
</file>