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2" w:rsidRDefault="007343E2" w:rsidP="007343E2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339535451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ИЗО</w:t>
      </w:r>
    </w:p>
    <w:p w:rsidR="007343E2" w:rsidRDefault="007343E2" w:rsidP="007343E2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4 класс</w:t>
      </w:r>
    </w:p>
    <w:p w:rsidR="007343E2" w:rsidRDefault="007343E2" w:rsidP="007343E2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учитель: Бревникова Е.П.</w:t>
      </w:r>
    </w:p>
    <w:p w:rsidR="007343E2" w:rsidRDefault="007343E2" w:rsidP="007343E2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тема: Д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ревнерусские воины-защитники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71"/>
        <w:gridCol w:w="11929"/>
      </w:tblGrid>
      <w:tr w:rsidR="007343E2" w:rsidTr="001C3828">
        <w:trPr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Pr="00295C4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ь</w:t>
            </w:r>
          </w:p>
        </w:tc>
        <w:tc>
          <w:tcPr>
            <w:tcW w:w="1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Pr="00295C4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древнерусских богатырях, воинах-защитниках. Учить их изображать на бумаге простым карандашом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</w:t>
            </w:r>
            <w:proofErr w:type="gramEnd"/>
          </w:p>
        </w:tc>
      </w:tr>
      <w:tr w:rsidR="007343E2" w:rsidTr="001C3828">
        <w:trPr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расширяют свои представления об истории искусства России,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усвоят суть понятий «графика», «декор», «живопись»; познакомятся с работами известных художников, изображавших древнерусских воинов-защитников.</w:t>
            </w:r>
          </w:p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учебной деятельности, навыки сотрудничества со взрослыми и сверстниками в разных ситуациях, отзывчивы к красоте мужского образа древнерусского воина</w:t>
            </w:r>
          </w:p>
        </w:tc>
      </w:tr>
      <w:tr w:rsidR="007343E2" w:rsidTr="001C3828">
        <w:trPr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искусство, живопись, графика, образ, цвет, тон, композиция </w:t>
            </w:r>
          </w:p>
        </w:tc>
      </w:tr>
      <w:tr w:rsidR="007343E2" w:rsidTr="001C3828">
        <w:trPr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1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 ряд: презентация «Древнерусские воины-защитники», набор открыток «Русские доспехи X–XVII веков».</w:t>
            </w:r>
          </w:p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Русские доспехи X–XVII веков. Художник В. Семенов. – М. : Изобразительное искусство, 1983.</w:t>
            </w:r>
          </w:p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ряд: песня «Богатырская наша сила», сл. Н. Добронравова, муз.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Пахмутовой</w:t>
            </w:r>
            <w:proofErr w:type="spellEnd"/>
          </w:p>
        </w:tc>
      </w:tr>
      <w:tr w:rsidR="007343E2" w:rsidTr="001C3828">
        <w:trPr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2" w:rsidRDefault="007343E2" w:rsidP="001C3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Доска, компьютер, проектор. Материалы и инструменты: простой карандаш, уголь, листы бумаги</w:t>
            </w:r>
          </w:p>
        </w:tc>
      </w:tr>
    </w:tbl>
    <w:p w:rsidR="007343E2" w:rsidRDefault="007343E2" w:rsidP="007343E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43E2" w:rsidRDefault="007343E2" w:rsidP="007343E2"/>
    <w:p w:rsidR="007343E2" w:rsidRDefault="007343E2" w:rsidP="007343E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br w:type="page"/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273"/>
        <w:gridCol w:w="3597"/>
        <w:gridCol w:w="3067"/>
        <w:gridCol w:w="4063"/>
      </w:tblGrid>
      <w:tr w:rsidR="007343E2" w:rsidTr="001C3828">
        <w:tc>
          <w:tcPr>
            <w:tcW w:w="3273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lastRenderedPageBreak/>
              <w:t>Этапы</w:t>
            </w:r>
            <w:r w:rsidRPr="007343E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343E2"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3597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067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учащихся</w:t>
            </w:r>
          </w:p>
        </w:tc>
        <w:tc>
          <w:tcPr>
            <w:tcW w:w="4063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Универсальные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учебные действия</w:t>
            </w:r>
          </w:p>
        </w:tc>
      </w:tr>
      <w:tr w:rsidR="007343E2" w:rsidTr="001C3828">
        <w:tc>
          <w:tcPr>
            <w:tcW w:w="3273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I. Организационный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b/>
                <w:sz w:val="24"/>
              </w:rPr>
              <w:t>момент</w:t>
            </w:r>
          </w:p>
        </w:tc>
        <w:tc>
          <w:tcPr>
            <w:tcW w:w="3597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 xml:space="preserve">Проверяет готовность </w:t>
            </w:r>
            <w:proofErr w:type="gramStart"/>
            <w:r w:rsidRPr="007343E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7343E2">
              <w:rPr>
                <w:rFonts w:ascii="Times New Roman" w:hAnsi="Times New Roman" w:cs="Times New Roman"/>
                <w:sz w:val="24"/>
              </w:rPr>
              <w:t xml:space="preserve"> к уроку. Слушают песню</w:t>
            </w:r>
            <w:r w:rsidRPr="007343E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343E2">
              <w:rPr>
                <w:rFonts w:ascii="Times New Roman" w:hAnsi="Times New Roman" w:cs="Times New Roman"/>
                <w:sz w:val="24"/>
              </w:rPr>
              <w:t xml:space="preserve">«Богатырская наша сила», сл. Н. Добронравова, муз. А. </w:t>
            </w:r>
            <w:proofErr w:type="spellStart"/>
            <w:r w:rsidRPr="007343E2">
              <w:rPr>
                <w:rFonts w:ascii="Times New Roman" w:hAnsi="Times New Roman" w:cs="Times New Roman"/>
                <w:sz w:val="24"/>
              </w:rPr>
              <w:t>Пахмутовой</w:t>
            </w:r>
            <w:proofErr w:type="spellEnd"/>
            <w:r w:rsidRPr="007343E2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 xml:space="preserve">– Как вы думаете, о чем сегодня </w:t>
            </w:r>
            <w:proofErr w:type="spellStart"/>
            <w:r w:rsidRPr="007343E2">
              <w:rPr>
                <w:rFonts w:ascii="Times New Roman" w:hAnsi="Times New Roman" w:cs="Times New Roman"/>
                <w:sz w:val="24"/>
              </w:rPr>
              <w:t>пойдет</w:t>
            </w:r>
            <w:proofErr w:type="spellEnd"/>
            <w:r w:rsidRPr="007343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>речь на уроке?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>– Правильно, о богатырях, воинах, защитниках Руси</w:t>
            </w:r>
          </w:p>
        </w:tc>
        <w:tc>
          <w:tcPr>
            <w:tcW w:w="3067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 xml:space="preserve">Получив целевую установку, слушают учителя, отзывчиво и эмоционально выражают </w:t>
            </w:r>
            <w:proofErr w:type="spellStart"/>
            <w:r w:rsidRPr="007343E2">
              <w:rPr>
                <w:rFonts w:ascii="Times New Roman" w:hAnsi="Times New Roman" w:cs="Times New Roman"/>
                <w:sz w:val="24"/>
              </w:rPr>
              <w:t>свое</w:t>
            </w:r>
            <w:proofErr w:type="spellEnd"/>
            <w:r w:rsidRPr="007343E2">
              <w:rPr>
                <w:rFonts w:ascii="Times New Roman" w:hAnsi="Times New Roman" w:cs="Times New Roman"/>
                <w:sz w:val="24"/>
              </w:rPr>
              <w:t xml:space="preserve"> отношение к прослушанной песне.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r w:rsidRPr="007343E2">
              <w:rPr>
                <w:rFonts w:ascii="Times New Roman" w:hAnsi="Times New Roman" w:cs="Times New Roman"/>
                <w:sz w:val="24"/>
              </w:rPr>
              <w:t>на вопрос</w:t>
            </w:r>
          </w:p>
        </w:tc>
        <w:tc>
          <w:tcPr>
            <w:tcW w:w="4063" w:type="dxa"/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43E2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7343E2">
              <w:rPr>
                <w:rFonts w:ascii="Times New Roman" w:hAnsi="Times New Roman" w:cs="Times New Roman"/>
                <w:sz w:val="24"/>
              </w:rPr>
              <w:t>: понимают значение знаний для человека и принимают его; имеют желание учиться, проявляют эмоционально-ценностное отношение к культуре Руси</w:t>
            </w:r>
          </w:p>
        </w:tc>
      </w:tr>
      <w:tr w:rsidR="007343E2" w:rsidTr="007343E2">
        <w:tc>
          <w:tcPr>
            <w:tcW w:w="3273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95C42">
              <w:rPr>
                <w:rFonts w:ascii="Times New Roman" w:hAnsi="Times New Roman" w:cs="Times New Roman"/>
                <w:b/>
                <w:bCs/>
              </w:rPr>
              <w:t>II. Изучение нового материала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597" w:type="dxa"/>
          </w:tcPr>
          <w:p w:rsidR="007343E2" w:rsidRPr="00A77CFA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A77CFA">
              <w:rPr>
                <w:rFonts w:ascii="Times New Roman" w:hAnsi="Times New Roman" w:cs="Times New Roman"/>
              </w:rPr>
              <w:t>– Сегодня на уроке мы с вами продолжим работать по теме русского искусства. Мы посмотрим, какие же люди жили на Руси в древности, познакомимся с картинами художников, изображавших русских сильных людей, защитников Родины, а также попробуем сами создать образ древнерусского воина-защитника.</w:t>
            </w:r>
          </w:p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– В Древней Руси сложились </w:t>
            </w:r>
            <w:proofErr w:type="spellStart"/>
            <w:r w:rsidRPr="00295C42">
              <w:rPr>
                <w:rFonts w:ascii="Times New Roman" w:hAnsi="Times New Roman" w:cs="Times New Roman"/>
              </w:rPr>
              <w:t>определенные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представления о русских богатырях, воспетых в былинах. В древнерусском языке слову «богатырь» соответствуют слова «храбрец», «удалец».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В народе про богатырей сложили много пословиц и поговорок, например: «Не </w:t>
            </w:r>
            <w:r w:rsidRPr="00295C42">
              <w:rPr>
                <w:rFonts w:ascii="Times New Roman" w:hAnsi="Times New Roman" w:cs="Times New Roman"/>
              </w:rPr>
              <w:lastRenderedPageBreak/>
              <w:t xml:space="preserve">родом богатырь славен, а подвигом». </w:t>
            </w:r>
            <w:r w:rsidRPr="00295C42">
              <w:rPr>
                <w:rFonts w:ascii="Times New Roman" w:hAnsi="Times New Roman" w:cs="Times New Roman"/>
              </w:rPr>
              <w:br/>
              <w:t>Это значит, что богатырь славен своими делами. «Доброе братство дороже богатства» – это значит, что дружба, братство, единый дух всегда дороже всего на свете, любых материальных благ.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Дав</w:t>
            </w:r>
            <w:r>
              <w:rPr>
                <w:rFonts w:ascii="Times New Roman" w:hAnsi="Times New Roman" w:cs="Times New Roman"/>
              </w:rPr>
              <w:t>айте посмотрим на картину худож</w:t>
            </w:r>
            <w:r w:rsidRPr="00295C42">
              <w:rPr>
                <w:rFonts w:ascii="Times New Roman" w:hAnsi="Times New Roman" w:cs="Times New Roman"/>
              </w:rPr>
              <w:t>ника В. М. Васнецова «Богатыри».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95C42">
              <w:rPr>
                <w:rFonts w:ascii="Times New Roman" w:hAnsi="Times New Roman" w:cs="Times New Roman"/>
              </w:rPr>
              <w:t xml:space="preserve">Может, кто-нибудь из вас </w:t>
            </w:r>
            <w:proofErr w:type="spellStart"/>
            <w:r w:rsidRPr="00295C42">
              <w:rPr>
                <w:rFonts w:ascii="Times New Roman" w:hAnsi="Times New Roman" w:cs="Times New Roman"/>
              </w:rPr>
              <w:t>назовет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мне былинных героев? </w:t>
            </w:r>
            <w:r w:rsidRPr="00295C42">
              <w:rPr>
                <w:rFonts w:ascii="Times New Roman" w:hAnsi="Times New Roman" w:cs="Times New Roman"/>
                <w:i/>
                <w:iCs/>
              </w:rPr>
              <w:t xml:space="preserve">(Илья Муромец, Добрыня Никитич, </w:t>
            </w:r>
            <w:proofErr w:type="spellStart"/>
            <w:r w:rsidRPr="00295C42">
              <w:rPr>
                <w:rFonts w:ascii="Times New Roman" w:hAnsi="Times New Roman" w:cs="Times New Roman"/>
                <w:i/>
                <w:iCs/>
              </w:rPr>
              <w:t>Алеша</w:t>
            </w:r>
            <w:proofErr w:type="spellEnd"/>
            <w:r w:rsidRPr="00295C42">
              <w:rPr>
                <w:rFonts w:ascii="Times New Roman" w:hAnsi="Times New Roman" w:cs="Times New Roman"/>
                <w:i/>
                <w:iCs/>
              </w:rPr>
              <w:t xml:space="preserve"> Попович.)</w:t>
            </w:r>
          </w:p>
          <w:p w:rsidR="007343E2" w:rsidRPr="00295C42" w:rsidRDefault="007343E2" w:rsidP="001C3828">
            <w:pPr>
              <w:pStyle w:val="ParagraphStyle"/>
              <w:spacing w:before="120"/>
              <w:rPr>
                <w:rFonts w:ascii="Times New Roman" w:hAnsi="Times New Roman" w:cs="Times New Roman"/>
                <w:lang w:val="ru-RU"/>
              </w:rPr>
            </w:pPr>
            <w:r w:rsidRPr="00295C42">
              <w:rPr>
                <w:rFonts w:ascii="Times New Roman" w:hAnsi="Times New Roman" w:cs="Times New Roman"/>
              </w:rPr>
              <w:t>– Над этой картиной художни</w:t>
            </w:r>
            <w:r>
              <w:rPr>
                <w:rFonts w:ascii="Times New Roman" w:hAnsi="Times New Roman" w:cs="Times New Roman"/>
              </w:rPr>
              <w:t>к работал 25 лет. Она огромного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C42">
              <w:rPr>
                <w:rFonts w:ascii="Times New Roman" w:hAnsi="Times New Roman" w:cs="Times New Roman"/>
              </w:rPr>
              <w:t>размера – фигу</w:t>
            </w:r>
            <w:r>
              <w:rPr>
                <w:rFonts w:ascii="Times New Roman" w:hAnsi="Times New Roman" w:cs="Times New Roman"/>
              </w:rPr>
              <w:t xml:space="preserve">ры богатырей созданы более чем </w:t>
            </w:r>
            <w:r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295C42">
              <w:rPr>
                <w:rFonts w:ascii="Times New Roman" w:hAnsi="Times New Roman" w:cs="Times New Roman"/>
              </w:rPr>
              <w:t xml:space="preserve"> натуральную величину. Богатыри возвышаются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над линией горизонта, и этим </w:t>
            </w:r>
            <w:proofErr w:type="spellStart"/>
            <w:r w:rsidRPr="00295C42">
              <w:rPr>
                <w:rFonts w:ascii="Times New Roman" w:hAnsi="Times New Roman" w:cs="Times New Roman"/>
              </w:rPr>
              <w:t>подчеркивается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значительность их образов.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>Илья Муромец</w:t>
            </w:r>
            <w:r w:rsidRPr="00295C42">
              <w:rPr>
                <w:rFonts w:ascii="Times New Roman" w:hAnsi="Times New Roman" w:cs="Times New Roman"/>
              </w:rPr>
              <w:t xml:space="preserve"> был среди них старшим, по пре</w:t>
            </w:r>
            <w:r>
              <w:rPr>
                <w:rFonts w:ascii="Times New Roman" w:hAnsi="Times New Roman" w:cs="Times New Roman"/>
              </w:rPr>
              <w:t>данию, он сын рязанского кресть</w:t>
            </w:r>
            <w:r w:rsidRPr="00295C42">
              <w:rPr>
                <w:rFonts w:ascii="Times New Roman" w:hAnsi="Times New Roman" w:cs="Times New Roman"/>
              </w:rPr>
              <w:t>янина. Прославился он победой над монголо-т</w:t>
            </w:r>
            <w:r>
              <w:rPr>
                <w:rFonts w:ascii="Times New Roman" w:hAnsi="Times New Roman" w:cs="Times New Roman"/>
              </w:rPr>
              <w:t xml:space="preserve">атарами и над </w:t>
            </w:r>
            <w:proofErr w:type="spellStart"/>
            <w:r>
              <w:rPr>
                <w:rFonts w:ascii="Times New Roman" w:hAnsi="Times New Roman" w:cs="Times New Roman"/>
              </w:rPr>
              <w:t>Соловьем</w:t>
            </w:r>
            <w:proofErr w:type="spellEnd"/>
            <w:r>
              <w:rPr>
                <w:rFonts w:ascii="Times New Roman" w:hAnsi="Times New Roman" w:cs="Times New Roman"/>
              </w:rPr>
              <w:t>-разбойни</w:t>
            </w:r>
            <w:r w:rsidRPr="00295C42">
              <w:rPr>
                <w:rFonts w:ascii="Times New Roman" w:hAnsi="Times New Roman" w:cs="Times New Roman"/>
              </w:rPr>
              <w:t>ком. Он добрый и отзывчивый, но суровый и беспощадный к врагам.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lastRenderedPageBreak/>
              <w:t>Добрыня Никитич</w:t>
            </w:r>
            <w:r w:rsidRPr="00295C42">
              <w:rPr>
                <w:rFonts w:ascii="Times New Roman" w:hAnsi="Times New Roman" w:cs="Times New Roman"/>
              </w:rPr>
              <w:t xml:space="preserve"> прославился борьбой за русскую землю с ханом Батыем. Богатырь полон доблести и высокого понимания долга и чести.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95C42">
              <w:rPr>
                <w:rFonts w:ascii="Times New Roman" w:hAnsi="Times New Roman" w:cs="Times New Roman"/>
                <w:i/>
                <w:iCs/>
              </w:rPr>
              <w:t>Алеша</w:t>
            </w:r>
            <w:proofErr w:type="spellEnd"/>
            <w:r w:rsidRPr="00295C42">
              <w:rPr>
                <w:rFonts w:ascii="Times New Roman" w:hAnsi="Times New Roman" w:cs="Times New Roman"/>
                <w:i/>
                <w:iCs/>
              </w:rPr>
              <w:t xml:space="preserve"> Попович</w:t>
            </w:r>
            <w:r>
              <w:rPr>
                <w:rFonts w:ascii="Times New Roman" w:hAnsi="Times New Roman" w:cs="Times New Roman"/>
              </w:rPr>
              <w:t xml:space="preserve"> не только силен, но и </w:t>
            </w:r>
            <w:proofErr w:type="spellStart"/>
            <w:r>
              <w:rPr>
                <w:rFonts w:ascii="Times New Roman" w:hAnsi="Times New Roman" w:cs="Times New Roman"/>
              </w:rPr>
              <w:t>хи</w:t>
            </w:r>
            <w:r w:rsidRPr="00295C42">
              <w:rPr>
                <w:rFonts w:ascii="Times New Roman" w:hAnsi="Times New Roman" w:cs="Times New Roman"/>
              </w:rPr>
              <w:t>тер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, смекалист. Он победил </w:t>
            </w:r>
            <w:proofErr w:type="spellStart"/>
            <w:r w:rsidRPr="00295C42">
              <w:rPr>
                <w:rFonts w:ascii="Times New Roman" w:hAnsi="Times New Roman" w:cs="Times New Roman"/>
              </w:rPr>
              <w:t>Тугарина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Змея, не раз боролся с кочевниками и пал, по преданию, героем в знаменитой битве на реке Калке.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– Рассмотрим картину Павла </w:t>
            </w:r>
            <w:proofErr w:type="spellStart"/>
            <w:r w:rsidRPr="00295C42">
              <w:rPr>
                <w:rFonts w:ascii="Times New Roman" w:hAnsi="Times New Roman" w:cs="Times New Roman"/>
              </w:rPr>
              <w:t>Корина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«Александр Невский».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– Что вы можете сказать про этого героя? </w:t>
            </w:r>
          </w:p>
          <w:p w:rsidR="007343E2" w:rsidRPr="00084847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Князь Александр Невский в возрасте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C42">
              <w:rPr>
                <w:rFonts w:ascii="Times New Roman" w:hAnsi="Times New Roman" w:cs="Times New Roman"/>
              </w:rPr>
              <w:t>20 л</w:t>
            </w:r>
            <w:r>
              <w:rPr>
                <w:rFonts w:ascii="Times New Roman" w:hAnsi="Times New Roman" w:cs="Times New Roman"/>
              </w:rPr>
              <w:t xml:space="preserve">ет со своей дружиной разгромил </w:t>
            </w:r>
            <w:r w:rsidRPr="00295C42">
              <w:rPr>
                <w:rFonts w:ascii="Times New Roman" w:hAnsi="Times New Roman" w:cs="Times New Roman"/>
              </w:rPr>
              <w:t>шведов на реке Неве. С тех пор князя стали называть Невский. Его фигура</w:t>
            </w:r>
          </w:p>
          <w:p w:rsidR="007343E2" w:rsidRPr="00084847" w:rsidRDefault="007343E2" w:rsidP="001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x-none"/>
              </w:rPr>
            </w:pPr>
            <w:r w:rsidRPr="00295C4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 картине занимает все полотно. </w:t>
            </w:r>
            <w:r w:rsidRPr="00084847">
              <w:rPr>
                <w:rFonts w:ascii="Times New Roman" w:hAnsi="Times New Roman" w:cs="Times New Roman"/>
                <w:sz w:val="24"/>
              </w:rPr>
              <w:t xml:space="preserve">Руки сжаты на рукояти меча, за спиной развевается древнее русское знамя. Лицо князя – решительное, взгляд непоколебим. Специально опущена линия горизонта, чтобы показать значительность образа. Художник правдиво </w:t>
            </w:r>
            <w:proofErr w:type="spellStart"/>
            <w:r w:rsidRPr="00084847">
              <w:rPr>
                <w:rFonts w:ascii="Times New Roman" w:hAnsi="Times New Roman" w:cs="Times New Roman"/>
                <w:sz w:val="24"/>
              </w:rPr>
              <w:t>передает</w:t>
            </w:r>
            <w:proofErr w:type="spellEnd"/>
            <w:r w:rsidRPr="00084847">
              <w:rPr>
                <w:rFonts w:ascii="Times New Roman" w:hAnsi="Times New Roman" w:cs="Times New Roman"/>
                <w:sz w:val="24"/>
              </w:rPr>
              <w:t xml:space="preserve"> все детали воинского снаряжения.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Как выглядел древнерусский воин-дружинник, каким оружием он защищал страну?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95C42">
              <w:rPr>
                <w:rFonts w:ascii="Times New Roman" w:hAnsi="Times New Roman" w:cs="Times New Roman"/>
              </w:rPr>
              <w:t xml:space="preserve">– А каким же снаряжением </w:t>
            </w:r>
            <w:r w:rsidRPr="00295C42">
              <w:rPr>
                <w:rFonts w:ascii="Times New Roman" w:hAnsi="Times New Roman" w:cs="Times New Roman"/>
              </w:rPr>
              <w:lastRenderedPageBreak/>
              <w:t xml:space="preserve">пользовался богатырь в битвах? </w:t>
            </w:r>
            <w:r w:rsidRPr="00295C42">
              <w:rPr>
                <w:rFonts w:ascii="Times New Roman" w:hAnsi="Times New Roman" w:cs="Times New Roman"/>
                <w:i/>
                <w:iCs/>
              </w:rPr>
              <w:t>(Щит, копье, меч.)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95C42">
              <w:rPr>
                <w:rFonts w:ascii="Times New Roman" w:hAnsi="Times New Roman" w:cs="Times New Roman"/>
              </w:rPr>
              <w:t>– Ск</w:t>
            </w:r>
            <w:r>
              <w:rPr>
                <w:rFonts w:ascii="Times New Roman" w:hAnsi="Times New Roman" w:cs="Times New Roman"/>
              </w:rPr>
              <w:t xml:space="preserve">ажите, к какому виду искусства </w:t>
            </w:r>
            <w:r w:rsidRPr="00295C42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 xml:space="preserve">но отнести те картины, которые </w:t>
            </w:r>
            <w:r w:rsidRPr="00295C42">
              <w:rPr>
                <w:rFonts w:ascii="Times New Roman" w:hAnsi="Times New Roman" w:cs="Times New Roman"/>
              </w:rPr>
              <w:t>мы с вами рассматривали?</w:t>
            </w:r>
            <w:r w:rsidRPr="00295C42">
              <w:rPr>
                <w:rFonts w:ascii="Times New Roman" w:hAnsi="Times New Roman" w:cs="Times New Roman"/>
                <w:i/>
                <w:iCs/>
              </w:rPr>
              <w:t xml:space="preserve"> (Живопись.)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Но не только художники-живописцы посвящали свои картины древнерусским воинам-защитникам. Давайте посмотрим и другие произведения.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95C42">
              <w:rPr>
                <w:rFonts w:ascii="Times New Roman" w:hAnsi="Times New Roman" w:cs="Times New Roman"/>
              </w:rPr>
              <w:t>– В.</w:t>
            </w:r>
            <w:r>
              <w:rPr>
                <w:rFonts w:ascii="Times New Roman" w:hAnsi="Times New Roman" w:cs="Times New Roman"/>
              </w:rPr>
              <w:t xml:space="preserve"> А. Фаворский выполнил гравюру на </w:t>
            </w:r>
            <w:proofErr w:type="spellStart"/>
            <w:r>
              <w:rPr>
                <w:rFonts w:ascii="Times New Roman" w:hAnsi="Times New Roman" w:cs="Times New Roman"/>
              </w:rPr>
              <w:t>дереве,иллюстрацию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литературному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C42">
              <w:rPr>
                <w:rFonts w:ascii="Times New Roman" w:hAnsi="Times New Roman" w:cs="Times New Roman"/>
              </w:rPr>
              <w:t xml:space="preserve">произведению «Слово о полку Игореве». К какому виду искусства относится данное изображение? </w:t>
            </w:r>
            <w:r w:rsidRPr="00295C42">
              <w:rPr>
                <w:rFonts w:ascii="Times New Roman" w:hAnsi="Times New Roman" w:cs="Times New Roman"/>
                <w:i/>
                <w:iCs/>
              </w:rPr>
              <w:t>(Графика.)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К «Слову о полку Игореве» были сделаны и др</w:t>
            </w:r>
            <w:r>
              <w:rPr>
                <w:rFonts w:ascii="Times New Roman" w:hAnsi="Times New Roman" w:cs="Times New Roman"/>
              </w:rPr>
              <w:t>угие, более древние иллюстраци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C42">
              <w:rPr>
                <w:rFonts w:ascii="Times New Roman" w:hAnsi="Times New Roman" w:cs="Times New Roman"/>
              </w:rPr>
              <w:t>миниатюры.</w:t>
            </w:r>
          </w:p>
          <w:p w:rsidR="007343E2" w:rsidRPr="007343E2" w:rsidRDefault="007343E2" w:rsidP="007343E2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95C42">
              <w:rPr>
                <w:rFonts w:ascii="Times New Roman" w:hAnsi="Times New Roman" w:cs="Times New Roman"/>
              </w:rPr>
              <w:t xml:space="preserve">– Какими же чертами характера должен обладать богатырь? </w:t>
            </w:r>
            <w:r w:rsidRPr="00295C42">
              <w:rPr>
                <w:rFonts w:ascii="Times New Roman" w:hAnsi="Times New Roman" w:cs="Times New Roman"/>
                <w:i/>
                <w:iCs/>
              </w:rPr>
              <w:t xml:space="preserve">(Храбрость, мужество, сила, смелость, достоинство, честь, ум, упорство, преданность </w:t>
            </w:r>
            <w:r w:rsidRPr="00295C42">
              <w:rPr>
                <w:rFonts w:ascii="Times New Roman" w:hAnsi="Times New Roman" w:cs="Times New Roman"/>
                <w:i/>
                <w:iCs/>
              </w:rPr>
              <w:br/>
              <w:t>Родине.)</w:t>
            </w:r>
          </w:p>
        </w:tc>
        <w:tc>
          <w:tcPr>
            <w:tcW w:w="3067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на вопросы. </w:t>
            </w:r>
          </w:p>
          <w:p w:rsidR="007343E2" w:rsidRPr="00295C42" w:rsidRDefault="007343E2" w:rsidP="001C3828">
            <w:pPr>
              <w:pStyle w:val="ParagraphStyle"/>
              <w:spacing w:before="120"/>
              <w:rPr>
                <w:rFonts w:ascii="Times New Roman" w:hAnsi="Times New Roman" w:cs="Times New Roman"/>
                <w:lang w:val="ru-RU"/>
              </w:rPr>
            </w:pPr>
            <w:r w:rsidRPr="00295C42">
              <w:rPr>
                <w:rFonts w:ascii="Times New Roman" w:hAnsi="Times New Roman" w:cs="Times New Roman"/>
              </w:rPr>
              <w:t>Обсуждают, сравнивают, анализируют</w:t>
            </w:r>
          </w:p>
          <w:p w:rsidR="007343E2" w:rsidRDefault="007343E2" w:rsidP="001C382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Отвечают</w:t>
            </w:r>
            <w:r w:rsidRPr="00295C42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95C4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295C42">
              <w:rPr>
                <w:rFonts w:ascii="Times New Roman" w:hAnsi="Times New Roman" w:cs="Times New Roman"/>
              </w:rPr>
              <w:t>имеют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мотивацию учебной деятельности, способность к эстетической оценке произведений русской живописи, понимают значимость предмета «Изобразительное искусство». 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295C42"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умеют произвольно и осознанно строить речевое высказывание в устной форме о произведениях искусства; осуществляют поиск существенной информации (из рассказа учителя, родителей, из собственного жизненного опыта) </w:t>
            </w:r>
            <w:r w:rsidRPr="00295C42">
              <w:rPr>
                <w:rFonts w:ascii="Times New Roman" w:hAnsi="Times New Roman" w:cs="Times New Roman"/>
              </w:rPr>
              <w:br/>
              <w:t>о мужественном образе древнерусского воина-защитника.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295C42">
              <w:rPr>
                <w:rFonts w:ascii="Times New Roman" w:hAnsi="Times New Roman" w:cs="Times New Roman"/>
              </w:rPr>
              <w:t>принимают и сохраняют учебную задачу; осознают недостаточность своих знаний.</w:t>
            </w:r>
          </w:p>
          <w:p w:rsidR="007343E2" w:rsidRPr="00295C42" w:rsidRDefault="007343E2" w:rsidP="001C3828">
            <w:pPr>
              <w:pStyle w:val="ParagraphStyle"/>
              <w:spacing w:before="120"/>
              <w:rPr>
                <w:rFonts w:ascii="Times New Roman" w:hAnsi="Times New Roman" w:cs="Times New Roman"/>
                <w:b/>
                <w:bCs/>
                <w:spacing w:val="45"/>
              </w:rPr>
            </w:pPr>
            <w:proofErr w:type="spellStart"/>
            <w:r w:rsidRPr="00295C42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295C42">
              <w:rPr>
                <w:rFonts w:ascii="Times New Roman" w:hAnsi="Times New Roman" w:cs="Times New Roman"/>
              </w:rPr>
              <w:t>умеют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строить понятное монологическое высказывание</w:t>
            </w:r>
          </w:p>
        </w:tc>
      </w:tr>
      <w:tr w:rsidR="007343E2" w:rsidTr="007343E2">
        <w:tc>
          <w:tcPr>
            <w:tcW w:w="3273" w:type="dxa"/>
          </w:tcPr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lastRenderedPageBreak/>
              <w:t>Физкультминутка.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597" w:type="dxa"/>
          </w:tcPr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Раз – подняться, потянуться,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Два – нагнуть, разогнуться,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Три – в ладоши три хлопка,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Головою три кивка.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На четыре – руки шире,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lastRenderedPageBreak/>
              <w:t>Пять – руками помахать,</w:t>
            </w:r>
          </w:p>
          <w:p w:rsidR="007343E2" w:rsidRPr="00084847" w:rsidRDefault="007343E2" w:rsidP="001C382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95C42">
              <w:rPr>
                <w:rFonts w:ascii="Times New Roman" w:hAnsi="Times New Roman" w:cs="Times New Roman"/>
              </w:rPr>
              <w:t>Шесть – на место тихо сесть</w:t>
            </w:r>
          </w:p>
        </w:tc>
        <w:tc>
          <w:tcPr>
            <w:tcW w:w="3067" w:type="dxa"/>
          </w:tcPr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295C42">
              <w:rPr>
                <w:rFonts w:ascii="Times New Roman" w:hAnsi="Times New Roman" w:cs="Times New Roman"/>
              </w:rPr>
              <w:lastRenderedPageBreak/>
              <w:t>Выполняют упражнения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343E2" w:rsidRPr="007343E2" w:rsidRDefault="007343E2" w:rsidP="007343E2">
            <w:pPr>
              <w:rPr>
                <w:rFonts w:ascii="Times New Roman" w:hAnsi="Times New Roman" w:cs="Times New Roman"/>
              </w:rPr>
            </w:pPr>
            <w:r w:rsidRPr="007343E2">
              <w:rPr>
                <w:rFonts w:ascii="Times New Roman" w:hAnsi="Times New Roman" w:cs="Times New Roman"/>
                <w:i/>
                <w:sz w:val="24"/>
              </w:rPr>
              <w:t xml:space="preserve">Личностные: </w:t>
            </w:r>
            <w:r w:rsidRPr="007343E2">
              <w:rPr>
                <w:rFonts w:ascii="Times New Roman" w:hAnsi="Times New Roman" w:cs="Times New Roman"/>
                <w:sz w:val="24"/>
              </w:rPr>
              <w:t xml:space="preserve">Осознанно заботятся о </w:t>
            </w:r>
            <w:proofErr w:type="spellStart"/>
            <w:r w:rsidRPr="007343E2">
              <w:rPr>
                <w:rFonts w:ascii="Times New Roman" w:hAnsi="Times New Roman" w:cs="Times New Roman"/>
                <w:sz w:val="24"/>
              </w:rPr>
              <w:t>своем</w:t>
            </w:r>
            <w:proofErr w:type="spellEnd"/>
            <w:r w:rsidRPr="007343E2">
              <w:rPr>
                <w:rFonts w:ascii="Times New Roman" w:hAnsi="Times New Roman" w:cs="Times New Roman"/>
                <w:sz w:val="24"/>
              </w:rPr>
              <w:t xml:space="preserve"> здоровь</w:t>
            </w:r>
            <w:bookmarkStart w:id="1" w:name="_GoBack"/>
            <w:bookmarkEnd w:id="1"/>
            <w:r w:rsidRPr="007343E2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7343E2" w:rsidTr="007343E2">
        <w:tc>
          <w:tcPr>
            <w:tcW w:w="3273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95C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Творческая 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95C42">
              <w:rPr>
                <w:rFonts w:ascii="Times New Roman" w:hAnsi="Times New Roman" w:cs="Times New Roman"/>
                <w:b/>
                <w:bCs/>
              </w:rPr>
              <w:t>практическая деятельность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597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иступайте к выполнению задания </w:t>
            </w:r>
            <w:r w:rsidRPr="00295C42">
              <w:rPr>
                <w:rFonts w:ascii="Times New Roman" w:hAnsi="Times New Roman" w:cs="Times New Roman"/>
              </w:rPr>
              <w:t>по плану: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1. Подумайте, какое расположение листа (вертикальное или горизонтальное) нужно использовать для вашей работы.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Наметьте лицо и шею богатыря, </w:t>
            </w:r>
            <w:r w:rsidRPr="00295C42">
              <w:rPr>
                <w:rFonts w:ascii="Times New Roman" w:hAnsi="Times New Roman" w:cs="Times New Roman"/>
              </w:rPr>
              <w:t>его фигуру.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3. Покажите детали костюма.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4. Прорисуйте черты лица.</w:t>
            </w:r>
          </w:p>
          <w:p w:rsidR="007343E2" w:rsidRPr="00084847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295C42">
              <w:rPr>
                <w:rFonts w:ascii="Times New Roman" w:hAnsi="Times New Roman" w:cs="Times New Roman"/>
              </w:rPr>
              <w:t>5. Окончательно доработайте образ воина-защитника</w:t>
            </w:r>
          </w:p>
        </w:tc>
        <w:tc>
          <w:tcPr>
            <w:tcW w:w="3067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Составляют план работы. 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Рисуют графическими материалами 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295C42">
              <w:rPr>
                <w:rFonts w:ascii="Times New Roman" w:hAnsi="Times New Roman" w:cs="Times New Roman"/>
              </w:rPr>
              <w:t xml:space="preserve">умеют применять полученные 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знания в собственной художественно-творческой деятельности.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295C42">
              <w:rPr>
                <w:rFonts w:ascii="Times New Roman" w:hAnsi="Times New Roman" w:cs="Times New Roman"/>
              </w:rPr>
              <w:t>составляют план и посл</w:t>
            </w:r>
            <w:r>
              <w:rPr>
                <w:rFonts w:ascii="Times New Roman" w:hAnsi="Times New Roman" w:cs="Times New Roman"/>
              </w:rPr>
              <w:t xml:space="preserve">едовательность действий; </w:t>
            </w:r>
            <w:proofErr w:type="spellStart"/>
            <w:r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295C42">
              <w:rPr>
                <w:rFonts w:ascii="Times New Roman" w:hAnsi="Times New Roman" w:cs="Times New Roman"/>
              </w:rPr>
              <w:t>ируют</w:t>
            </w:r>
            <w:proofErr w:type="spellEnd"/>
            <w:r w:rsidRPr="00295C42">
              <w:rPr>
                <w:rFonts w:ascii="Times New Roman" w:hAnsi="Times New Roman" w:cs="Times New Roman"/>
              </w:rPr>
              <w:t xml:space="preserve"> сличение способа действия и его результата.</w:t>
            </w:r>
          </w:p>
          <w:p w:rsidR="007343E2" w:rsidRPr="00084847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295C42">
              <w:rPr>
                <w:rFonts w:ascii="Times New Roman" w:hAnsi="Times New Roman" w:cs="Times New Roman"/>
              </w:rPr>
              <w:t>задают вопросы для уточнения последовательности работы и техники исполнения рисунка</w:t>
            </w:r>
          </w:p>
        </w:tc>
      </w:tr>
      <w:tr w:rsidR="007343E2" w:rsidTr="001C3828">
        <w:tc>
          <w:tcPr>
            <w:tcW w:w="3273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95C42">
              <w:rPr>
                <w:rFonts w:ascii="Times New Roman" w:hAnsi="Times New Roman" w:cs="Times New Roman"/>
                <w:b/>
                <w:bCs/>
              </w:rPr>
              <w:t>IV. Итог урока. Рефлексия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597" w:type="dxa"/>
          </w:tcPr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Что нового узнали вы на уроке?</w:t>
            </w:r>
          </w:p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– Рассмотрите выполненные вами работы и подумайте, все ли у нас получилось. </w:t>
            </w:r>
          </w:p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Удалось ли нам передать образ русского богатыря?</w:t>
            </w:r>
          </w:p>
          <w:p w:rsidR="007343E2" w:rsidRPr="00295C42" w:rsidRDefault="007343E2" w:rsidP="001C38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– Сегодня на уроке мы с вами хорошо потрудились. Молодцы!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67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 xml:space="preserve">Рассматривают выставку, оценивают работу свою </w:t>
            </w:r>
            <w:r w:rsidRPr="00295C42">
              <w:rPr>
                <w:rFonts w:ascii="Times New Roman" w:hAnsi="Times New Roman" w:cs="Times New Roman"/>
              </w:rPr>
              <w:br/>
              <w:t>и одноклассников.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</w:rPr>
              <w:t>Отвечают</w:t>
            </w:r>
            <w:r w:rsidRPr="00295C42">
              <w:rPr>
                <w:rFonts w:ascii="Times New Roman" w:hAnsi="Times New Roman" w:cs="Times New Roman"/>
              </w:rPr>
              <w:br/>
              <w:t>на вопросы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063" w:type="dxa"/>
          </w:tcPr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295C42">
              <w:rPr>
                <w:rFonts w:ascii="Times New Roman" w:hAnsi="Times New Roman" w:cs="Times New Roman"/>
              </w:rPr>
              <w:t xml:space="preserve"> понимают значение знаний для человека, воспринимают произведения искусства; связывают свои наблюдения из жизни с оценкой увиденного в произведениях искусства.</w:t>
            </w:r>
          </w:p>
          <w:p w:rsidR="007343E2" w:rsidRPr="00295C42" w:rsidRDefault="007343E2" w:rsidP="001C3828">
            <w:pPr>
              <w:pStyle w:val="ParagraphStyle"/>
              <w:rPr>
                <w:rFonts w:ascii="Times New Roman" w:hAnsi="Times New Roman" w:cs="Times New Roman"/>
              </w:rPr>
            </w:pPr>
            <w:r w:rsidRPr="00295C4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295C42">
              <w:rPr>
                <w:rFonts w:ascii="Times New Roman" w:hAnsi="Times New Roman" w:cs="Times New Roman"/>
              </w:rPr>
              <w:t xml:space="preserve"> оценивают свою работу</w:t>
            </w:r>
          </w:p>
          <w:p w:rsidR="007343E2" w:rsidRPr="00295C42" w:rsidRDefault="007343E2" w:rsidP="001C3828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</w:tbl>
    <w:p w:rsidR="007343E2" w:rsidRDefault="007343E2" w:rsidP="007343E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7343E2" w:rsidRPr="00735DD5" w:rsidRDefault="007343E2" w:rsidP="007343E2"/>
    <w:p w:rsidR="008D1A71" w:rsidRDefault="008D1A71"/>
    <w:sectPr w:rsidR="008D1A71" w:rsidSect="00735DD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E2"/>
    <w:rsid w:val="007343E2"/>
    <w:rsid w:val="008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4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73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4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73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6480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2015-01-31T12:46:00Z</dcterms:created>
  <dcterms:modified xsi:type="dcterms:W3CDTF">2015-01-31T12:54:00Z</dcterms:modified>
</cp:coreProperties>
</file>