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B6" w:rsidRDefault="002F65B6" w:rsidP="002F65B6">
      <w:pPr>
        <w:pStyle w:val="20"/>
        <w:shd w:val="clear" w:color="auto" w:fill="auto"/>
        <w:spacing w:line="240" w:lineRule="auto"/>
        <w:jc w:val="center"/>
        <w:rPr>
          <w:rStyle w:val="2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2"/>
          <w:rFonts w:ascii="Arial" w:hAnsi="Arial" w:cs="Arial"/>
          <w:b/>
          <w:bCs/>
          <w:color w:val="000000"/>
          <w:sz w:val="24"/>
          <w:szCs w:val="24"/>
        </w:rPr>
        <w:t>Формирование вычислительных навыков при изучении таблицы умножения</w:t>
      </w:r>
    </w:p>
    <w:p w:rsidR="002F65B6" w:rsidRDefault="002F65B6" w:rsidP="002F65B6">
      <w:pPr>
        <w:pStyle w:val="20"/>
        <w:shd w:val="clear" w:color="auto" w:fill="auto"/>
        <w:spacing w:line="240" w:lineRule="auto"/>
        <w:rPr>
          <w:rStyle w:val="2"/>
          <w:rFonts w:ascii="Arial" w:hAnsi="Arial" w:cs="Arial"/>
          <w:b/>
          <w:bCs/>
          <w:color w:val="000000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 учебной деятельности, как и во всякой другой, необходим перевод значительной части выполняемых действий из плана активного осознания в план непосредственного (или актуализации), когда происходит свертывание предваряющих действие рассуждений и выполнение самого действия автоматизируется.</w:t>
      </w:r>
    </w:p>
    <w:p w:rsidR="00A27C80" w:rsidRPr="00D803BE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 объяснительной записке к программе по начальной математике уделяется большое внимание формированию у школьников </w:t>
      </w:r>
      <w:r w:rsidR="00D803BE">
        <w:rPr>
          <w:rStyle w:val="a3"/>
          <w:rFonts w:ascii="Arial" w:hAnsi="Arial" w:cs="Arial"/>
          <w:color w:val="000000"/>
          <w:sz w:val="24"/>
          <w:szCs w:val="24"/>
        </w:rPr>
        <w:t>«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сознательных и прочных, доведенных до автоматизма навыков вычислений</w:t>
      </w:r>
      <w:r w:rsidR="00D803BE">
        <w:rPr>
          <w:rStyle w:val="a3"/>
          <w:rFonts w:ascii="Arial" w:hAnsi="Arial" w:cs="Arial"/>
          <w:color w:val="000000"/>
          <w:sz w:val="24"/>
          <w:szCs w:val="24"/>
        </w:rPr>
        <w:t>»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. Подчеркивается важность </w:t>
      </w:r>
      <w:r w:rsidR="00D803BE">
        <w:rPr>
          <w:rStyle w:val="a3"/>
          <w:rFonts w:ascii="Arial" w:hAnsi="Arial" w:cs="Arial"/>
          <w:color w:val="000000"/>
          <w:sz w:val="24"/>
          <w:szCs w:val="24"/>
        </w:rPr>
        <w:t>«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твердого усвоения учащимися таблицы умножения и приобретения необходимой беглости вычислений</w:t>
      </w:r>
      <w:r w:rsidR="00D803BE">
        <w:rPr>
          <w:rStyle w:val="a3"/>
          <w:rFonts w:ascii="Arial" w:hAnsi="Arial" w:cs="Arial"/>
          <w:color w:val="000000"/>
          <w:sz w:val="24"/>
          <w:szCs w:val="24"/>
        </w:rPr>
        <w:t>»</w:t>
      </w:r>
      <w:r w:rsidR="00D803BE" w:rsidRPr="00D803BE">
        <w:rPr>
          <w:rStyle w:val="a3"/>
          <w:rFonts w:ascii="Arial" w:hAnsi="Arial" w:cs="Arial"/>
          <w:color w:val="000000"/>
          <w:sz w:val="24"/>
          <w:szCs w:val="24"/>
        </w:rPr>
        <w:t>[1]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left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Различные системы практикуют вопрос о таблице умножения по-разному.</w:t>
      </w:r>
    </w:p>
    <w:p w:rsidR="000E3B9E" w:rsidRDefault="000E3B9E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15"/>
          <w:rFonts w:ascii="Arial" w:hAnsi="Arial" w:cs="Arial"/>
          <w:color w:val="000000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15"/>
          <w:rFonts w:ascii="Arial" w:hAnsi="Arial" w:cs="Arial"/>
          <w:color w:val="000000"/>
          <w:sz w:val="24"/>
          <w:szCs w:val="24"/>
        </w:rPr>
        <w:t>Учебно-методический комплект «Гармония»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Особенности подхода к формированию навыков табличного умножения и деления:</w:t>
      </w:r>
    </w:p>
    <w:p w:rsidR="00A27C80" w:rsidRPr="00A27C80" w:rsidRDefault="00A27C80" w:rsidP="002F65B6">
      <w:pPr>
        <w:pStyle w:val="a4"/>
        <w:numPr>
          <w:ilvl w:val="0"/>
          <w:numId w:val="1"/>
        </w:numPr>
        <w:shd w:val="clear" w:color="auto" w:fill="auto"/>
        <w:tabs>
          <w:tab w:val="left" w:pos="-724"/>
        </w:tabs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Составление и усвоение таблиц умножения (деления)  органически включается в содержательную линию курса 2 класса (II полугодие). В связи с этим в учебнике нет заголовков «Умножение на 2» и т. д. Табличные случаи умножения учащиеся усваивают в процессе изучения смысла умножения, понятия «увеличить в несколько раз» и тем «Площадь фигуры», «Измерение площади», «Сочетательное свойство умножения». Это позволяет предложить детям интересные содержательные упражнения, выполнение которых способствует непроизвольному запоминанию таблицы умножения. Результаты работы по формированию табличных навыков умножения подводятся в теме «Таблица умножения», где учащимся дается задание, при выполнении которого они могут проверить, как каждый из них усвоил таблицу умножения. Таким образом, сначала формируются навыки табличного умножения.</w:t>
      </w:r>
    </w:p>
    <w:p w:rsidR="00A27C80" w:rsidRPr="00A27C80" w:rsidRDefault="00A27C80" w:rsidP="002F65B6">
      <w:pPr>
        <w:pStyle w:val="a4"/>
        <w:numPr>
          <w:ilvl w:val="0"/>
          <w:numId w:val="1"/>
        </w:numPr>
        <w:shd w:val="clear" w:color="auto" w:fill="auto"/>
        <w:tabs>
          <w:tab w:val="left" w:pos="-724"/>
        </w:tabs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Составление и усвоение таблицы умножения начинается со случаев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умножения числа 9. Это позволяет учащимся не только упражняться в сложении и вычитании двузначных и однозначных чисел с переходом через десяток, но и сосредоточить внимание на сложных для запоминания случаях табличного умножения: 9*8, 9*6, 9*7, по отношению к которым дается установка на запоминание.</w:t>
      </w:r>
    </w:p>
    <w:p w:rsidR="00A27C80" w:rsidRPr="00A27C80" w:rsidRDefault="00A27C80" w:rsidP="002F65B6">
      <w:pPr>
        <w:pStyle w:val="a4"/>
        <w:numPr>
          <w:ilvl w:val="0"/>
          <w:numId w:val="1"/>
        </w:numPr>
        <w:shd w:val="clear" w:color="auto" w:fill="auto"/>
        <w:tabs>
          <w:tab w:val="left" w:pos="-724"/>
        </w:tabs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Учитывая, что не все дети могут непроизвольно запомнить таблицу умножения в процессе выполнения обучающих заданий, в учебнике, в определенной системе даются установки на запоминание трех-четырех табличных случаев. При этом установка на запоминание таблицы ориентирована не на последовательное увеличение второго множителя (9*2, 9*3, 9*4 и т. д.), а на запоминание определенных табличных случаев.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Данная методика формирования навыков табличного умножения позволяет учесть индивидуальные особенности памяти каждого ребенка, создавая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условия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как для непроизвольного так и для произвольного запоминания таблицы и активизируя при этом смысловую память.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 учебнике авторов </w:t>
      </w:r>
      <w:r w:rsidRPr="00A27C80">
        <w:rPr>
          <w:rStyle w:val="a5"/>
          <w:rFonts w:ascii="Arial" w:hAnsi="Arial" w:cs="Arial"/>
          <w:color w:val="000000"/>
          <w:sz w:val="24"/>
          <w:szCs w:val="24"/>
        </w:rPr>
        <w:t>М. И. Моро</w:t>
      </w:r>
      <w:r w:rsidRPr="00A27C80">
        <w:rPr>
          <w:rFonts w:ascii="Arial" w:hAnsi="Arial" w:cs="Arial"/>
          <w:color w:val="000000"/>
          <w:sz w:val="24"/>
          <w:szCs w:val="24"/>
          <w:u w:val="single"/>
        </w:rPr>
        <w:t xml:space="preserve">. </w:t>
      </w:r>
      <w:r w:rsidR="00FD413B">
        <w:rPr>
          <w:rStyle w:val="a5"/>
          <w:rFonts w:ascii="Arial" w:hAnsi="Arial" w:cs="Arial"/>
          <w:color w:val="000000"/>
          <w:sz w:val="24"/>
          <w:szCs w:val="24"/>
        </w:rPr>
        <w:t>М. А. Бан</w:t>
      </w:r>
      <w:r w:rsidRPr="00A27C80">
        <w:rPr>
          <w:rStyle w:val="a5"/>
          <w:rFonts w:ascii="Arial" w:hAnsi="Arial" w:cs="Arial"/>
          <w:color w:val="000000"/>
          <w:sz w:val="24"/>
          <w:szCs w:val="24"/>
        </w:rPr>
        <w:t>товой. Г. В. Бельтюковой. С. И.</w:t>
      </w:r>
      <w:r w:rsidRPr="00A27C80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Pr="00A27C80">
        <w:rPr>
          <w:rStyle w:val="a5"/>
          <w:rFonts w:ascii="Arial" w:hAnsi="Arial" w:cs="Arial"/>
          <w:color w:val="000000"/>
          <w:sz w:val="24"/>
          <w:szCs w:val="24"/>
        </w:rPr>
        <w:t>Волкова. С. В. Степанова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FD413B">
        <w:rPr>
          <w:rStyle w:val="a3"/>
          <w:rFonts w:ascii="Arial" w:hAnsi="Arial" w:cs="Arial"/>
          <w:color w:val="000000"/>
          <w:sz w:val="24"/>
          <w:szCs w:val="24"/>
        </w:rPr>
        <w:t>п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ервый этап </w:t>
      </w:r>
      <w:r w:rsidR="00FD413B">
        <w:rPr>
          <w:rStyle w:val="a3"/>
          <w:rFonts w:ascii="Arial" w:hAnsi="Arial" w:cs="Arial"/>
          <w:color w:val="000000"/>
          <w:sz w:val="24"/>
          <w:szCs w:val="24"/>
        </w:rPr>
        <w:t>изучения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табличных случаев умножения связан с составлением таблиц, второй — с их усвоением, т. е. прочным запоминанием</w:t>
      </w:r>
      <w:r w:rsidR="00FD413B">
        <w:rPr>
          <w:rStyle w:val="a3"/>
          <w:rFonts w:ascii="Arial" w:hAnsi="Arial" w:cs="Arial"/>
          <w:color w:val="000000"/>
          <w:sz w:val="24"/>
          <w:szCs w:val="24"/>
        </w:rPr>
        <w:t>.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FD413B">
        <w:rPr>
          <w:rStyle w:val="a3"/>
          <w:rFonts w:ascii="Arial" w:hAnsi="Arial" w:cs="Arial"/>
          <w:color w:val="000000"/>
          <w:sz w:val="24"/>
          <w:szCs w:val="24"/>
        </w:rPr>
        <w:t>Т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ак как речь идет о формировании </w:t>
      </w:r>
      <w:r w:rsidRPr="00A27C80">
        <w:rPr>
          <w:rStyle w:val="a5"/>
          <w:rFonts w:ascii="Arial" w:hAnsi="Arial" w:cs="Arial"/>
          <w:color w:val="000000"/>
          <w:sz w:val="24"/>
          <w:szCs w:val="24"/>
        </w:rPr>
        <w:t>сознательных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вычислительных навыков, то составлению таблиц умножения предшествует изучение теоретических вопросов, являющихся основой тех вычислительных приемов, которыми учащиеся будут пользоваться при составлении этих таблиц.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 число таких вопросов входит: смысл действия умножения как сложения одинаковых слагаемых, переместительное свойство умножения, взаимосвязь компонентов и результата умножения, смысл деления.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После усвоения теоретических знаний составляется таблица умножения на 2.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lastRenderedPageBreak/>
        <w:t>Одновременное составление таблицы умножения двух, на два и соответствующие случаи деления обуславливаются следующим:</w:t>
      </w:r>
    </w:p>
    <w:p w:rsidR="00A27C80" w:rsidRPr="00A27C80" w:rsidRDefault="00A27C80" w:rsidP="002F65B6">
      <w:pPr>
        <w:pStyle w:val="a4"/>
        <w:numPr>
          <w:ilvl w:val="0"/>
          <w:numId w:val="2"/>
        </w:numPr>
        <w:shd w:val="clear" w:color="auto" w:fill="auto"/>
        <w:tabs>
          <w:tab w:val="left" w:pos="-1086"/>
        </w:tabs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Предполагается, что усвоение первого столбика таблицы на уровне навыка способствует запоминанию второго, третьего и четвертого. Так количество случаев в каждой следующей таблице сокращается, и последняя таблица 9 содержит один случай 9 * 9 = 81.</w:t>
      </w:r>
    </w:p>
    <w:p w:rsidR="00A27C80" w:rsidRPr="00D803BE" w:rsidRDefault="00A27C80" w:rsidP="002F65B6">
      <w:pPr>
        <w:pStyle w:val="a4"/>
        <w:numPr>
          <w:ilvl w:val="0"/>
          <w:numId w:val="2"/>
        </w:numPr>
        <w:shd w:val="clear" w:color="auto" w:fill="auto"/>
        <w:tabs>
          <w:tab w:val="left" w:pos="-1086"/>
        </w:tabs>
        <w:spacing w:line="240" w:lineRule="auto"/>
        <w:ind w:firstLine="543"/>
        <w:rPr>
          <w:rStyle w:val="a3"/>
          <w:rFonts w:ascii="Arial" w:hAnsi="Arial" w:cs="Arial"/>
          <w:sz w:val="24"/>
          <w:szCs w:val="24"/>
          <w:shd w:val="clear" w:color="auto" w:fill="auto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Предполагается, что такое составление таблиц умножения и деления позволяет учащимся лучше осознать взаимосвязь между этими действиями.</w:t>
      </w:r>
    </w:p>
    <w:p w:rsidR="00D803BE" w:rsidRPr="00A27C80" w:rsidRDefault="00D803BE" w:rsidP="002F65B6">
      <w:pPr>
        <w:pStyle w:val="a4"/>
        <w:shd w:val="clear" w:color="auto" w:fill="auto"/>
        <w:tabs>
          <w:tab w:val="left" w:pos="-10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41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40"/>
          <w:rFonts w:ascii="Arial" w:hAnsi="Arial" w:cs="Arial"/>
          <w:i/>
          <w:iCs/>
          <w:color w:val="000000"/>
          <w:sz w:val="24"/>
          <w:szCs w:val="24"/>
        </w:rPr>
        <w:t>Школа «2000 ...»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Курс в целом ориентирован на личностное развитие ребенка, поэтому математические знания рассматриваются в нем не как самоцель, а как средство развития детей, их чувств и эмоций, творческих способностей и мотивов деятельности.</w:t>
      </w:r>
    </w:p>
    <w:p w:rsidR="00A27C80" w:rsidRPr="00A27C80" w:rsidRDefault="004376BB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У</w:t>
      </w:r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учащихся формируются представления о таких фундаментальных</w:t>
      </w:r>
      <w:r w:rsidR="00A27C80" w:rsidRPr="00A27C80">
        <w:rPr>
          <w:rFonts w:ascii="Arial" w:hAnsi="Arial" w:cs="Arial"/>
          <w:sz w:val="24"/>
          <w:szCs w:val="24"/>
        </w:rPr>
        <w:t xml:space="preserve"> </w:t>
      </w:r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общенаучных понятиях, как «операция», «обратная операция», «программа действий», «алгоритм», которые приобретают особое значение в связи с компьютеризацией</w:t>
      </w:r>
      <w:r w:rsidR="00A27C80" w:rsidRPr="00A27C80">
        <w:rPr>
          <w:rFonts w:ascii="Arial" w:hAnsi="Arial" w:cs="Arial"/>
          <w:sz w:val="24"/>
          <w:szCs w:val="24"/>
        </w:rPr>
        <w:t xml:space="preserve"> </w:t>
      </w:r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окружающего нас мира. Дети учатся читать и самостоятельно составлять блок-схемы несложных алгоритмов разного типа, которые помогают выработать обобщенный взгляд на операции сложения и вычитания (умножения и деления) как на взаимно обратные операции, эффективно тренирует вычислительные способности.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При знакомстве с действиями умножения и деления дети должны глубоко осознать целесообразность введения новых действий, их смысл и взаимосвязь между ними. Знакомство с правилами вычисления площади и стороны прямоугольника позволяет наглядно проиллюстрировать эту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взаимосвязь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как в общем виде, так и для конкретных случаев умножения и деления.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 дальнейшем графическая модель используемая для нахождения площади используется и для иллюстрации свойств умножения и для обучения детей решению уравнений вида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>а</w:t>
      </w:r>
      <w:r w:rsidR="00104B34" w:rsidRPr="00104B34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>*</w:t>
      </w:r>
      <w:r w:rsidR="00104B34" w:rsidRPr="00104B34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 xml:space="preserve">х = </w:t>
      </w:r>
      <w:r w:rsidR="00104B34">
        <w:rPr>
          <w:rStyle w:val="3"/>
          <w:rFonts w:ascii="Arial" w:hAnsi="Arial" w:cs="Arial"/>
          <w:color w:val="000000"/>
          <w:sz w:val="24"/>
          <w:szCs w:val="24"/>
          <w:lang w:val="en-US"/>
        </w:rPr>
        <w:t>b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>, а</w:t>
      </w:r>
      <w:proofErr w:type="gramStart"/>
      <w:r w:rsidR="00104B34" w:rsidRPr="00104B34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>:</w:t>
      </w:r>
      <w:proofErr w:type="gramEnd"/>
      <w:r w:rsidR="00104B34" w:rsidRPr="00104B34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 xml:space="preserve">х = </w:t>
      </w:r>
      <w:r w:rsidR="00104B34">
        <w:rPr>
          <w:rStyle w:val="3"/>
          <w:rFonts w:ascii="Arial" w:hAnsi="Arial" w:cs="Arial"/>
          <w:color w:val="000000"/>
          <w:sz w:val="24"/>
          <w:szCs w:val="24"/>
          <w:lang w:val="en-US"/>
        </w:rPr>
        <w:t>b</w:t>
      </w:r>
      <w:r w:rsidRPr="00A27C80">
        <w:rPr>
          <w:rStyle w:val="3"/>
          <w:rFonts w:ascii="Arial" w:hAnsi="Arial" w:cs="Arial"/>
          <w:color w:val="000000"/>
          <w:sz w:val="24"/>
          <w:szCs w:val="24"/>
        </w:rPr>
        <w:t xml:space="preserve">,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>х</w:t>
      </w:r>
      <w:r w:rsidR="00104B34" w:rsidRPr="00104B34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>:</w:t>
      </w:r>
      <w:r w:rsidR="00104B34" w:rsidRPr="00104B34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104B34">
        <w:rPr>
          <w:rStyle w:val="3"/>
          <w:rFonts w:ascii="Arial" w:hAnsi="Arial" w:cs="Arial"/>
          <w:color w:val="000000"/>
          <w:sz w:val="24"/>
          <w:szCs w:val="24"/>
        </w:rPr>
        <w:t xml:space="preserve">а = </w:t>
      </w:r>
      <w:r w:rsidR="00104B34">
        <w:rPr>
          <w:rStyle w:val="3"/>
          <w:rFonts w:ascii="Arial" w:hAnsi="Arial" w:cs="Arial"/>
          <w:color w:val="000000"/>
          <w:sz w:val="24"/>
          <w:szCs w:val="24"/>
          <w:lang w:val="en-US"/>
        </w:rPr>
        <w:t>b</w:t>
      </w:r>
      <w:r w:rsidRPr="00A27C80">
        <w:rPr>
          <w:rStyle w:val="3"/>
          <w:rFonts w:ascii="Arial" w:hAnsi="Arial" w:cs="Arial"/>
          <w:color w:val="000000"/>
          <w:sz w:val="24"/>
          <w:szCs w:val="24"/>
        </w:rPr>
        <w:t>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Изучение </w:t>
      </w:r>
      <w:r w:rsidRPr="00A27C80">
        <w:rPr>
          <w:rStyle w:val="a5"/>
          <w:rFonts w:ascii="Arial" w:hAnsi="Arial" w:cs="Arial"/>
          <w:color w:val="000000"/>
          <w:sz w:val="24"/>
          <w:szCs w:val="24"/>
        </w:rPr>
        <w:t>таблицы умножения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сопровождается решением текстовых задач с использованием действий умножения и деления.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 результате раб</w:t>
      </w:r>
      <w:r w:rsidR="00050EA6">
        <w:rPr>
          <w:rStyle w:val="a3"/>
          <w:rFonts w:ascii="Arial" w:hAnsi="Arial" w:cs="Arial"/>
          <w:color w:val="000000"/>
          <w:sz w:val="24"/>
          <w:szCs w:val="24"/>
        </w:rPr>
        <w:t>оты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учащиеся должны: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-905"/>
        </w:tabs>
        <w:spacing w:line="240" w:lineRule="auto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Знать смысл умножения и деления, взаимосвязь между умножением и делением, частные случаи умножения и деления с 0 и 1. Уметь сравнивать выражения, содержащие умножение и деление, опираясь на смысл этих действий.</w:t>
      </w:r>
    </w:p>
    <w:p w:rsidR="00A27C80" w:rsidRPr="00A27C80" w:rsidRDefault="00A27C80" w:rsidP="00050EA6">
      <w:pPr>
        <w:pStyle w:val="a4"/>
        <w:shd w:val="clear" w:color="auto" w:fill="auto"/>
        <w:tabs>
          <w:tab w:val="left" w:pos="4175"/>
        </w:tabs>
        <w:spacing w:line="240" w:lineRule="auto"/>
        <w:ind w:left="720" w:firstLine="0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3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+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3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+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3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+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3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+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3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=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3 * 5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ab/>
        <w:t>7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+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7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+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7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&lt;</w:t>
      </w:r>
      <w:r w:rsidR="00EB0B2C"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7 * 4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-905"/>
        </w:tabs>
        <w:spacing w:line="240" w:lineRule="auto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Уметь находить результаты табличного умножения и деления с помощью квадратной таблицы умножения.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-905"/>
        </w:tabs>
        <w:spacing w:line="240" w:lineRule="auto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Знать таблицу умножения и деления на 2 и 3.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-905"/>
        </w:tabs>
        <w:spacing w:line="240" w:lineRule="auto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Fonts w:ascii="Arial" w:hAnsi="Arial" w:cs="Arial"/>
          <w:color w:val="000000"/>
          <w:sz w:val="24"/>
          <w:szCs w:val="24"/>
        </w:rPr>
        <w:t xml:space="preserve">Уметь для данных однозначных чисел отличных от 0, составлять 4 равенства,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выражающих связь умножения и деления и графически интерпретировать эти равенства с помощью прямоугольника.</w:t>
      </w:r>
    </w:p>
    <w:p w:rsidR="00A27C80" w:rsidRPr="00A27C80" w:rsidRDefault="00A27C80" w:rsidP="00050EA6">
      <w:pPr>
        <w:pStyle w:val="a4"/>
        <w:shd w:val="clear" w:color="auto" w:fill="auto"/>
        <w:tabs>
          <w:tab w:val="left" w:pos="6922"/>
        </w:tabs>
        <w:spacing w:line="240" w:lineRule="auto"/>
        <w:ind w:firstLine="1549"/>
        <w:jc w:val="left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4972"/>
          <w:tab w:val="left" w:pos="6978"/>
        </w:tabs>
        <w:spacing w:line="240" w:lineRule="auto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Знать взаимосвязь между умножением и делением, уметь соотносить эти действия с графической моделью и записывать 4 равенств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а(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>числовые и буквенные).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4972"/>
          <w:tab w:val="left" w:pos="6978"/>
        </w:tabs>
        <w:spacing w:line="240" w:lineRule="auto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Знать таблицу умножения и соответствующие случаи деления.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1074"/>
        </w:tabs>
        <w:spacing w:line="240" w:lineRule="auto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Знать переместительное и сочетательное свойство умножения и уметь пользоваться ими для рациональных вычислений.</w:t>
      </w:r>
    </w:p>
    <w:p w:rsidR="00A27C80" w:rsidRPr="00A27C80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1069"/>
        </w:tabs>
        <w:spacing w:line="240" w:lineRule="auto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Уметь устанавливать взаимосвязи между компонентами и результатами действий умножения и деления и использовать их для сравнения выражений.</w:t>
      </w:r>
    </w:p>
    <w:p w:rsidR="00A27C80" w:rsidRPr="00050EA6" w:rsidRDefault="00A27C80" w:rsidP="00050EA6">
      <w:pPr>
        <w:pStyle w:val="a4"/>
        <w:numPr>
          <w:ilvl w:val="0"/>
          <w:numId w:val="12"/>
        </w:numPr>
        <w:shd w:val="clear" w:color="auto" w:fill="auto"/>
        <w:tabs>
          <w:tab w:val="left" w:pos="934"/>
        </w:tabs>
        <w:spacing w:line="240" w:lineRule="auto"/>
        <w:rPr>
          <w:rStyle w:val="a3"/>
          <w:rFonts w:ascii="Arial" w:hAnsi="Arial" w:cs="Arial"/>
          <w:sz w:val="24"/>
          <w:szCs w:val="24"/>
          <w:shd w:val="clear" w:color="auto" w:fill="auto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lastRenderedPageBreak/>
        <w:t>Уметь анализировать и решать задачи на смысл умножения и деления, кратное сравнение, уменьшение и увеличени</w:t>
      </w:r>
      <w:r w:rsidR="00EB0B2C">
        <w:rPr>
          <w:rStyle w:val="a3"/>
          <w:rFonts w:ascii="Arial" w:hAnsi="Arial" w:cs="Arial"/>
          <w:color w:val="000000"/>
          <w:sz w:val="24"/>
          <w:szCs w:val="24"/>
        </w:rPr>
        <w:t>е в несколько раз</w:t>
      </w:r>
      <w:r w:rsidR="00EB0B2C" w:rsidRPr="00EB0B2C">
        <w:rPr>
          <w:rStyle w:val="a3"/>
          <w:rFonts w:ascii="Arial" w:hAnsi="Arial" w:cs="Arial"/>
          <w:color w:val="000000"/>
          <w:sz w:val="24"/>
          <w:szCs w:val="24"/>
        </w:rPr>
        <w:t>.</w:t>
      </w:r>
    </w:p>
    <w:p w:rsidR="00050EA6" w:rsidRPr="00A27C80" w:rsidRDefault="00050EA6" w:rsidP="00050EA6">
      <w:pPr>
        <w:pStyle w:val="a4"/>
        <w:shd w:val="clear" w:color="auto" w:fill="auto"/>
        <w:tabs>
          <w:tab w:val="left" w:pos="934"/>
        </w:tabs>
        <w:spacing w:line="240" w:lineRule="auto"/>
        <w:ind w:left="720" w:firstLine="0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Рассмотрев разные подходы к изучению таблицы умножения можно сказать только одно, что задача методики - найти такие способы организации деятельности учащихся, которые позволили бы учесть или устранить названные трудности, создав тем самым необходимые дидактические условия для эффективного формирования табличных навыков умножения и деления. Сформированные навыки дают возможность, как это хорошо известно, высвобождать и время, и познавательные усилия ученика для новой, более сложной и творческой работы. Учитель вправе пользоваться различными формами, приемами и средствами в обучении.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 последнее время многие учителя эффективно используют на уроках и во внеклассных занятиях занимательные задания, в выполнении которых принимают участие двое учеников </w:t>
      </w:r>
      <w:r w:rsidRPr="00A27C80">
        <w:rPr>
          <w:rStyle w:val="15"/>
          <w:rFonts w:ascii="Arial" w:hAnsi="Arial" w:cs="Arial"/>
          <w:color w:val="000000"/>
          <w:sz w:val="24"/>
          <w:szCs w:val="24"/>
        </w:rPr>
        <w:t>(работа в парах)</w:t>
      </w:r>
      <w:r w:rsidRPr="00A27C80">
        <w:rPr>
          <w:rStyle w:val="153"/>
          <w:rFonts w:ascii="Arial" w:hAnsi="Arial" w:cs="Arial"/>
          <w:color w:val="000000"/>
          <w:sz w:val="24"/>
          <w:szCs w:val="24"/>
        </w:rPr>
        <w:t>,</w:t>
      </w:r>
      <w:r w:rsidRPr="00A27C80">
        <w:rPr>
          <w:rStyle w:val="152"/>
          <w:rFonts w:ascii="Arial" w:hAnsi="Arial" w:cs="Arial"/>
          <w:color w:val="000000"/>
          <w:sz w:val="24"/>
          <w:szCs w:val="24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сидящих за одним столом. При этом каждый участник становится соперником. Для работы нужны несложные карточки, на ко</w:t>
      </w:r>
      <w:r w:rsidR="00CB4395">
        <w:rPr>
          <w:rStyle w:val="a3"/>
          <w:rFonts w:ascii="Arial" w:hAnsi="Arial" w:cs="Arial"/>
          <w:color w:val="000000"/>
          <w:sz w:val="24"/>
          <w:szCs w:val="24"/>
        </w:rPr>
        <w:t>торых записаны задания. Приведу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несколько примеров таких заданий, предложенных в игровой форме.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90"/>
        <w:shd w:val="clear" w:color="auto" w:fill="auto"/>
        <w:spacing w:after="0"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9"/>
          <w:rFonts w:ascii="Arial" w:hAnsi="Arial" w:cs="Arial"/>
          <w:b/>
          <w:bCs/>
          <w:i/>
          <w:iCs/>
          <w:color w:val="000000"/>
          <w:sz w:val="24"/>
          <w:szCs w:val="24"/>
        </w:rPr>
        <w:t>«Лотерея игрушек»</w:t>
      </w:r>
    </w:p>
    <w:p w:rsidR="00A27C80" w:rsidRPr="00A27C80" w:rsidRDefault="00A27C80" w:rsidP="002F65B6">
      <w:pPr>
        <w:pStyle w:val="101"/>
        <w:shd w:val="clear" w:color="auto" w:fill="auto"/>
        <w:spacing w:before="0"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10"/>
          <w:rFonts w:ascii="Arial" w:hAnsi="Arial" w:cs="Arial"/>
          <w:color w:val="000000"/>
          <w:sz w:val="24"/>
          <w:szCs w:val="24"/>
        </w:rPr>
        <w:t xml:space="preserve">Аня и Соня в магазине игрушек увидели, что под каждой игрушкой указан пример: под Буратино 4*6, под куклой 25:5, под конструктором 3*2, под Золушкой 18:3, под матрешкой 3*6 и т. д. Девочки купили по два лотерейных билета. Кто какую игрушку получил, если на билетах у Сони были примеры: </w:t>
      </w:r>
      <w:r w:rsidRPr="00A27C80">
        <w:rPr>
          <w:rStyle w:val="102pt"/>
          <w:rFonts w:ascii="Arial" w:hAnsi="Arial" w:cs="Arial"/>
          <w:color w:val="000000"/>
          <w:sz w:val="24"/>
          <w:szCs w:val="24"/>
        </w:rPr>
        <w:t>30:6и3*9,</w:t>
      </w:r>
      <w:proofErr w:type="gramStart"/>
      <w:r w:rsidRPr="00A27C80">
        <w:rPr>
          <w:rStyle w:val="102pt"/>
          <w:rFonts w:ascii="Arial" w:hAnsi="Arial" w:cs="Arial"/>
          <w:color w:val="000000"/>
          <w:sz w:val="24"/>
          <w:szCs w:val="24"/>
        </w:rPr>
        <w:t>ау</w:t>
      </w:r>
      <w:proofErr w:type="gramEnd"/>
      <w:r w:rsidRPr="00A27C80">
        <w:rPr>
          <w:rStyle w:val="10"/>
          <w:rFonts w:ascii="Arial" w:hAnsi="Arial" w:cs="Arial"/>
          <w:color w:val="000000"/>
          <w:sz w:val="24"/>
          <w:szCs w:val="24"/>
        </w:rPr>
        <w:t xml:space="preserve"> Ани - 21:3 и </w:t>
      </w:r>
      <w:r w:rsidRPr="00A27C80">
        <w:rPr>
          <w:rStyle w:val="102pt"/>
          <w:rFonts w:ascii="Arial" w:hAnsi="Arial" w:cs="Arial"/>
          <w:color w:val="000000"/>
          <w:sz w:val="24"/>
          <w:szCs w:val="24"/>
        </w:rPr>
        <w:t>2*9.</w:t>
      </w:r>
    </w:p>
    <w:p w:rsidR="00A27C80" w:rsidRPr="00A27C80" w:rsidRDefault="00A27C80" w:rsidP="002F65B6">
      <w:pPr>
        <w:pStyle w:val="101"/>
        <w:shd w:val="clear" w:color="auto" w:fill="auto"/>
        <w:spacing w:before="0" w:line="240" w:lineRule="auto"/>
        <w:ind w:firstLine="543"/>
        <w:rPr>
          <w:rStyle w:val="10"/>
          <w:rFonts w:ascii="Arial" w:hAnsi="Arial" w:cs="Arial"/>
          <w:color w:val="000000"/>
          <w:sz w:val="24"/>
          <w:szCs w:val="24"/>
        </w:rPr>
      </w:pPr>
      <w:r w:rsidRPr="00A27C80">
        <w:rPr>
          <w:rStyle w:val="10"/>
          <w:rFonts w:ascii="Arial" w:hAnsi="Arial" w:cs="Arial"/>
          <w:color w:val="000000"/>
          <w:sz w:val="24"/>
          <w:szCs w:val="24"/>
        </w:rPr>
        <w:t xml:space="preserve">Выигрывает билет, у которого </w:t>
      </w:r>
      <w:proofErr w:type="gramStart"/>
      <w:r w:rsidRPr="00A27C80">
        <w:rPr>
          <w:rStyle w:val="10"/>
          <w:rFonts w:ascii="Arial" w:hAnsi="Arial" w:cs="Arial"/>
          <w:color w:val="000000"/>
          <w:sz w:val="24"/>
          <w:szCs w:val="24"/>
        </w:rPr>
        <w:t>ответ</w:t>
      </w:r>
      <w:proofErr w:type="gramEnd"/>
      <w:r w:rsidRPr="00A27C80">
        <w:rPr>
          <w:rStyle w:val="10"/>
          <w:rFonts w:ascii="Arial" w:hAnsi="Arial" w:cs="Arial"/>
          <w:color w:val="000000"/>
          <w:sz w:val="24"/>
          <w:szCs w:val="24"/>
        </w:rPr>
        <w:t xml:space="preserve"> к примеру совпадает с ответом примера, записанного под игрушкой. Кто раньше нашел выигрыш, тот и победил </w:t>
      </w:r>
      <w:r w:rsidRPr="00A27C80">
        <w:rPr>
          <w:rStyle w:val="100"/>
          <w:rFonts w:ascii="Arial" w:hAnsi="Arial" w:cs="Arial"/>
          <w:color w:val="000000"/>
          <w:sz w:val="24"/>
          <w:szCs w:val="24"/>
        </w:rPr>
        <w:t xml:space="preserve">(У </w:t>
      </w:r>
      <w:r w:rsidRPr="00A27C80">
        <w:rPr>
          <w:rStyle w:val="10"/>
          <w:rFonts w:ascii="Arial" w:hAnsi="Arial" w:cs="Arial"/>
          <w:color w:val="000000"/>
          <w:sz w:val="24"/>
          <w:szCs w:val="24"/>
        </w:rPr>
        <w:t>Сони - кукла, у Ани - матрешка).</w:t>
      </w:r>
    </w:p>
    <w:p w:rsidR="00A27C80" w:rsidRPr="00A27C80" w:rsidRDefault="00A27C80" w:rsidP="002F65B6">
      <w:pPr>
        <w:pStyle w:val="101"/>
        <w:shd w:val="clear" w:color="auto" w:fill="auto"/>
        <w:spacing w:before="0" w:line="240" w:lineRule="auto"/>
        <w:ind w:firstLine="543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90"/>
        <w:shd w:val="clear" w:color="auto" w:fill="auto"/>
        <w:spacing w:after="0"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9"/>
          <w:rFonts w:ascii="Arial" w:hAnsi="Arial" w:cs="Arial"/>
          <w:b/>
          <w:bCs/>
          <w:i/>
          <w:iCs/>
          <w:color w:val="000000"/>
          <w:sz w:val="24"/>
          <w:szCs w:val="24"/>
        </w:rPr>
        <w:t>«Лучший водитель»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21"/>
          <w:rFonts w:ascii="Arial" w:hAnsi="Arial" w:cs="Arial"/>
          <w:color w:val="000000"/>
          <w:sz w:val="24"/>
          <w:szCs w:val="24"/>
          <w:lang w:val="ru-RU" w:eastAsia="ru-RU"/>
        </w:rPr>
        <w:t>.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У одного из вас автобус № 6, а у другого - № 8. На билетах пассажиров записаны примеры. Решив их, по ответу определите, какие пассажиры должны сесть в ваши автобусы.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Билеты пассажиров: 1) </w:t>
      </w:r>
      <w:r w:rsidRPr="00A27C80">
        <w:rPr>
          <w:rFonts w:ascii="Arial" w:hAnsi="Arial" w:cs="Arial"/>
          <w:sz w:val="24"/>
          <w:szCs w:val="24"/>
        </w:rPr>
        <w:t>36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:</w:t>
      </w:r>
      <w:r w:rsidRPr="00A27C80">
        <w:rPr>
          <w:rFonts w:ascii="Arial" w:hAnsi="Arial" w:cs="Arial"/>
          <w:sz w:val="24"/>
          <w:szCs w:val="24"/>
        </w:rPr>
        <w:t xml:space="preserve">6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2) </w:t>
      </w:r>
      <w:r w:rsidRPr="00A27C80">
        <w:rPr>
          <w:rFonts w:ascii="Arial" w:hAnsi="Arial" w:cs="Arial"/>
          <w:sz w:val="24"/>
          <w:szCs w:val="24"/>
        </w:rPr>
        <w:t xml:space="preserve">2*4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3) </w:t>
      </w:r>
      <w:r w:rsidRPr="00A27C80">
        <w:rPr>
          <w:rStyle w:val="2pt"/>
          <w:rFonts w:ascii="Arial" w:hAnsi="Arial" w:cs="Arial"/>
          <w:color w:val="000000"/>
          <w:sz w:val="24"/>
          <w:szCs w:val="24"/>
        </w:rPr>
        <w:t xml:space="preserve">24:3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4) </w:t>
      </w:r>
      <w:r w:rsidRPr="00A27C80">
        <w:rPr>
          <w:rStyle w:val="2pt"/>
          <w:rFonts w:ascii="Arial" w:hAnsi="Arial" w:cs="Arial"/>
          <w:color w:val="000000"/>
          <w:sz w:val="24"/>
          <w:szCs w:val="24"/>
        </w:rPr>
        <w:t>42:6</w:t>
      </w:r>
      <w:r w:rsidRPr="00A27C80">
        <w:rPr>
          <w:rFonts w:ascii="Arial" w:hAnsi="Arial" w:cs="Arial"/>
          <w:sz w:val="24"/>
          <w:szCs w:val="24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5) </w:t>
      </w:r>
      <w:r w:rsidRPr="00A27C80">
        <w:rPr>
          <w:rFonts w:ascii="Arial" w:hAnsi="Arial" w:cs="Arial"/>
          <w:sz w:val="24"/>
          <w:szCs w:val="24"/>
        </w:rPr>
        <w:t xml:space="preserve">18:3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6) </w:t>
      </w:r>
      <w:r w:rsidRPr="00A27C80">
        <w:rPr>
          <w:rFonts w:ascii="Arial" w:hAnsi="Arial" w:cs="Arial"/>
          <w:sz w:val="24"/>
          <w:szCs w:val="24"/>
        </w:rPr>
        <w:t xml:space="preserve">2*3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7) </w:t>
      </w:r>
      <w:r w:rsidRPr="00A27C80">
        <w:rPr>
          <w:rStyle w:val="2pt"/>
          <w:rFonts w:ascii="Arial" w:hAnsi="Arial" w:cs="Arial"/>
          <w:color w:val="000000"/>
          <w:sz w:val="24"/>
          <w:szCs w:val="24"/>
        </w:rPr>
        <w:t xml:space="preserve">32:4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(Пассажир</w:t>
      </w:r>
      <w:r w:rsidR="00EB0B2C">
        <w:rPr>
          <w:rStyle w:val="a3"/>
          <w:rFonts w:ascii="Arial" w:hAnsi="Arial" w:cs="Arial"/>
          <w:color w:val="000000"/>
          <w:sz w:val="24"/>
          <w:szCs w:val="24"/>
        </w:rPr>
        <w:t xml:space="preserve"> № 4 не попадет в автобусы) [</w:t>
      </w:r>
      <w:r w:rsidR="00EB0B2C" w:rsidRPr="00EB0B2C">
        <w:rPr>
          <w:rStyle w:val="a3"/>
          <w:rFonts w:ascii="Arial" w:hAnsi="Arial" w:cs="Arial"/>
          <w:color w:val="000000"/>
          <w:sz w:val="24"/>
          <w:szCs w:val="24"/>
        </w:rPr>
        <w:t>2].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</w:p>
    <w:p w:rsidR="00F834B6" w:rsidRPr="00A27C80" w:rsidRDefault="00F834B6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Наряду с известными </w:t>
      </w:r>
      <w:r w:rsidRPr="00A27C80">
        <w:rPr>
          <w:rStyle w:val="a6"/>
          <w:rFonts w:ascii="Arial" w:hAnsi="Arial" w:cs="Arial"/>
          <w:color w:val="000000"/>
          <w:sz w:val="24"/>
          <w:szCs w:val="24"/>
        </w:rPr>
        <w:t xml:space="preserve">приемами,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рекомендуемыми в методической литературе</w:t>
      </w:r>
      <w:r w:rsidR="00EB0B2C" w:rsidRPr="00EB0B2C">
        <w:rPr>
          <w:rStyle w:val="a3"/>
          <w:rFonts w:ascii="Arial" w:hAnsi="Arial" w:cs="Arial"/>
          <w:color w:val="000000"/>
          <w:sz w:val="24"/>
          <w:szCs w:val="24"/>
        </w:rPr>
        <w:t>,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широко используют </w:t>
      </w:r>
      <w:r w:rsidRPr="00A27C80">
        <w:rPr>
          <w:rStyle w:val="a6"/>
          <w:rFonts w:ascii="Arial" w:hAnsi="Arial" w:cs="Arial"/>
          <w:color w:val="000000"/>
          <w:sz w:val="24"/>
          <w:szCs w:val="24"/>
        </w:rPr>
        <w:t>игровые приемы.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материал увлекательным, вызывает у учеников глубокое удовлетворение, создает радостное рабочее настроение, облегчает процесс усвоения знаний.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Высоко оценивая значение игры, В. А. Сухомлинский писал: «Без игры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нет и не может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быть полноценного умственного развития. Игра - это огромное светлое окно, через которое в духовный мир ребенка вливает живительный поток представлений, понятий об окружающем мире. Игра - это искра, зажигающая огонек пытливости и любознательности». [</w:t>
      </w:r>
      <w:r w:rsidR="000E61E9">
        <w:rPr>
          <w:rStyle w:val="a3"/>
          <w:rFonts w:ascii="Arial" w:hAnsi="Arial" w:cs="Arial"/>
          <w:color w:val="000000"/>
          <w:sz w:val="24"/>
          <w:szCs w:val="24"/>
          <w:lang w:val="en-US"/>
        </w:rPr>
        <w:t>3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Дети очень любят </w:t>
      </w:r>
      <w:r w:rsidRPr="00A27C80">
        <w:rPr>
          <w:rStyle w:val="a6"/>
          <w:rFonts w:ascii="Arial" w:hAnsi="Arial" w:cs="Arial"/>
          <w:color w:val="000000"/>
          <w:sz w:val="24"/>
          <w:szCs w:val="24"/>
        </w:rPr>
        <w:t xml:space="preserve">игру с мячом.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Учитель задает классу вопросы и бросает большой яркий, но легкий мяч любому ученику. Все ждут, обдумывая ответ. Ученик ловит мяч, отвечает и быстро возвращает мяч учителю. При верном ответе учитель бросает мяч другому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ученику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и игра идет в быстром темпе. Класс следим за ответом. Если ответ неверный, учащиеся сигнализируют одним из указанных способов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lastRenderedPageBreak/>
        <w:t>(хлопают, поднимают руки и т. д.). Учитель сразу видит реакцию класса на ответ товарища, снова повторяет вопрос и бросает мяч.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Эта игра, помимо отработки вычислительных навыков, способствует выработке быстрой реакции и снятию у детей утомления.</w:t>
      </w:r>
    </w:p>
    <w:p w:rsidR="001C7188" w:rsidRPr="00A27C80" w:rsidRDefault="001C7188" w:rsidP="002F6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«Живая математика»</w:t>
      </w:r>
      <w:bookmarkEnd w:id="0"/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У учащихся на груди табличка с цифрами от 0 до 9. Учитель читает пример </w:t>
      </w:r>
      <w:r w:rsidRPr="00A27C80">
        <w:rPr>
          <w:rStyle w:val="1pt"/>
          <w:rFonts w:ascii="Arial" w:hAnsi="Arial" w:cs="Arial"/>
          <w:color w:val="000000"/>
          <w:sz w:val="24"/>
          <w:szCs w:val="24"/>
        </w:rPr>
        <w:t xml:space="preserve">(3*2).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Выходит, встает или поднимает руку тот ученик, у кого на груди табличка с цифрой 6 (если число двузначное, то его показывают двое учеников). Проводить игру желательно в конце урока, так как она требует</w:t>
      </w:r>
      <w:r w:rsidR="000E61E9">
        <w:rPr>
          <w:rStyle w:val="a3"/>
          <w:rFonts w:ascii="Arial" w:hAnsi="Arial" w:cs="Arial"/>
          <w:color w:val="000000"/>
          <w:sz w:val="24"/>
          <w:szCs w:val="24"/>
        </w:rPr>
        <w:t xml:space="preserve"> двигательной активности. [4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bookmarkStart w:id="1" w:name="bookmark1"/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«День и ночь»</w:t>
      </w:r>
      <w:bookmarkEnd w:id="1"/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Когда учитель произносит слово «Ночь», учащиеся кладут голову на парту и закрывают глаза. В это время учитель читает пример для устного, счета на умножение (деление). Следует небольшая пауза. Затем учитель говорит: «День». Дети садятся прямо, и те, кто сосчитал, поднимают руку и говорят ответ. Эта игра дает возможность сосредоточиться при счете более рассеянным детям, приучает их воспринимать примеры не по записи на доске, а на слух. </w:t>
      </w:r>
      <w:r w:rsidR="000E61E9">
        <w:rPr>
          <w:rStyle w:val="a3"/>
          <w:rFonts w:ascii="Arial" w:hAnsi="Arial" w:cs="Arial"/>
          <w:color w:val="000000"/>
          <w:sz w:val="24"/>
          <w:szCs w:val="24"/>
        </w:rPr>
        <w:t>[</w:t>
      </w:r>
      <w:r w:rsidR="000E61E9" w:rsidRPr="004376BB">
        <w:rPr>
          <w:rStyle w:val="a3"/>
          <w:rFonts w:ascii="Arial" w:hAnsi="Arial" w:cs="Arial"/>
          <w:color w:val="000000"/>
          <w:sz w:val="24"/>
          <w:szCs w:val="24"/>
        </w:rPr>
        <w:t>4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55133F" w:rsidRPr="00A27C80" w:rsidRDefault="0055133F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</w:p>
    <w:p w:rsid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jc w:val="center"/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bookmarkStart w:id="2" w:name="bookmark3"/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Лабиринт «Догони-ка!</w:t>
      </w:r>
      <w:bookmarkEnd w:id="2"/>
    </w:p>
    <w:p w:rsidR="00A27C80" w:rsidRDefault="00A27C80" w:rsidP="002F65B6">
      <w:pPr>
        <w:pStyle w:val="a4"/>
        <w:shd w:val="clear" w:color="auto" w:fill="auto"/>
        <w:spacing w:line="240" w:lineRule="auto"/>
        <w:ind w:firstLine="0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По этому лабиринту мысленно «бегают» Миша и Сережа. Они соревнуются в расчетах: находят суммы 4 произведений несколько раз, получая каждый раз число 60. Миша и Сережа составили 5 примеров с ответом 60. А скольк</w:t>
      </w:r>
      <w:r w:rsidR="000E61E9">
        <w:rPr>
          <w:rStyle w:val="a3"/>
          <w:rFonts w:ascii="Arial" w:hAnsi="Arial" w:cs="Arial"/>
          <w:color w:val="000000"/>
          <w:sz w:val="24"/>
          <w:szCs w:val="24"/>
        </w:rPr>
        <w:t>о вы найдете таких ходов? [5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55133F" w:rsidRDefault="0055133F" w:rsidP="002F65B6">
      <w:pPr>
        <w:pStyle w:val="a4"/>
        <w:shd w:val="clear" w:color="auto" w:fill="auto"/>
        <w:spacing w:line="240" w:lineRule="auto"/>
        <w:ind w:firstLine="0"/>
        <w:rPr>
          <w:rStyle w:val="a3"/>
          <w:rFonts w:ascii="Arial" w:hAnsi="Arial" w:cs="Arial"/>
          <w:color w:val="000000"/>
          <w:sz w:val="24"/>
          <w:szCs w:val="24"/>
        </w:rPr>
      </w:pPr>
    </w:p>
    <w:p w:rsidR="0055133F" w:rsidRDefault="0055133F" w:rsidP="002F65B6">
      <w:pPr>
        <w:pStyle w:val="a4"/>
        <w:shd w:val="clear" w:color="auto" w:fill="auto"/>
        <w:spacing w:line="240" w:lineRule="auto"/>
        <w:ind w:firstLine="0"/>
        <w:jc w:val="right"/>
        <w:rPr>
          <w:rStyle w:val="a3"/>
          <w:rFonts w:ascii="Arial" w:hAnsi="Arial" w:cs="Arial"/>
          <w:i/>
          <w:color w:val="000000"/>
          <w:sz w:val="24"/>
          <w:szCs w:val="24"/>
        </w:rPr>
      </w:pPr>
      <w:r w:rsidRPr="0055133F">
        <w:rPr>
          <w:rStyle w:val="a3"/>
          <w:rFonts w:ascii="Arial" w:hAnsi="Arial" w:cs="Arial"/>
          <w:i/>
          <w:color w:val="000000"/>
          <w:sz w:val="24"/>
          <w:szCs w:val="24"/>
        </w:rPr>
        <w:t>Таблица 1</w:t>
      </w:r>
    </w:p>
    <w:p w:rsidR="0055133F" w:rsidRDefault="0055133F" w:rsidP="002F65B6">
      <w:pPr>
        <w:pStyle w:val="a4"/>
        <w:shd w:val="clear" w:color="auto" w:fill="auto"/>
        <w:spacing w:line="240" w:lineRule="auto"/>
        <w:ind w:firstLine="0"/>
        <w:jc w:val="right"/>
        <w:rPr>
          <w:rStyle w:val="a3"/>
          <w:rFonts w:ascii="Arial" w:hAnsi="Arial" w:cs="Arial"/>
          <w:i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23"/>
        <w:gridCol w:w="1134"/>
        <w:gridCol w:w="1134"/>
      </w:tblGrid>
      <w:tr w:rsidR="0055133F" w:rsidTr="0055133F">
        <w:trPr>
          <w:jc w:val="center"/>
        </w:trPr>
        <w:tc>
          <w:tcPr>
            <w:tcW w:w="959" w:type="dxa"/>
            <w:vMerge w:val="restart"/>
            <w:vAlign w:val="center"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33F">
              <w:rPr>
                <w:rFonts w:ascii="Arial" w:hAnsi="Arial" w:cs="Arial"/>
                <w:sz w:val="40"/>
                <w:szCs w:val="24"/>
              </w:rPr>
              <w:t>60</w:t>
            </w:r>
          </w:p>
        </w:tc>
        <w:tc>
          <w:tcPr>
            <w:tcW w:w="1276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* 1</w:t>
            </w:r>
          </w:p>
        </w:tc>
        <w:tc>
          <w:tcPr>
            <w:tcW w:w="1275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* 3</w:t>
            </w:r>
          </w:p>
        </w:tc>
        <w:tc>
          <w:tcPr>
            <w:tcW w:w="1223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* 3</w:t>
            </w:r>
          </w:p>
        </w:tc>
        <w:tc>
          <w:tcPr>
            <w:tcW w:w="1134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* 1</w:t>
            </w:r>
          </w:p>
        </w:tc>
        <w:tc>
          <w:tcPr>
            <w:tcW w:w="1134" w:type="dxa"/>
            <w:vMerge w:val="restart"/>
            <w:vAlign w:val="center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40"/>
                <w:szCs w:val="24"/>
              </w:rPr>
            </w:pPr>
            <w:r w:rsidRPr="0055133F">
              <w:rPr>
                <w:rFonts w:ascii="Arial" w:hAnsi="Arial" w:cs="Arial"/>
                <w:sz w:val="40"/>
                <w:szCs w:val="24"/>
              </w:rPr>
              <w:t>60</w:t>
            </w:r>
          </w:p>
        </w:tc>
      </w:tr>
      <w:tr w:rsidR="0055133F" w:rsidTr="0055133F">
        <w:trPr>
          <w:jc w:val="center"/>
        </w:trPr>
        <w:tc>
          <w:tcPr>
            <w:tcW w:w="959" w:type="dxa"/>
            <w:vMerge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* 2</w:t>
            </w:r>
          </w:p>
        </w:tc>
        <w:tc>
          <w:tcPr>
            <w:tcW w:w="1275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* 3</w:t>
            </w:r>
          </w:p>
        </w:tc>
        <w:tc>
          <w:tcPr>
            <w:tcW w:w="1223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* 2</w:t>
            </w:r>
          </w:p>
        </w:tc>
        <w:tc>
          <w:tcPr>
            <w:tcW w:w="1134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* 3</w:t>
            </w:r>
          </w:p>
        </w:tc>
        <w:tc>
          <w:tcPr>
            <w:tcW w:w="1134" w:type="dxa"/>
            <w:vMerge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33F" w:rsidTr="0055133F">
        <w:trPr>
          <w:jc w:val="center"/>
        </w:trPr>
        <w:tc>
          <w:tcPr>
            <w:tcW w:w="959" w:type="dxa"/>
            <w:vMerge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* 2</w:t>
            </w:r>
          </w:p>
        </w:tc>
        <w:tc>
          <w:tcPr>
            <w:tcW w:w="1275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* 3</w:t>
            </w:r>
          </w:p>
        </w:tc>
        <w:tc>
          <w:tcPr>
            <w:tcW w:w="1223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* 3</w:t>
            </w:r>
          </w:p>
        </w:tc>
        <w:tc>
          <w:tcPr>
            <w:tcW w:w="1134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* 3</w:t>
            </w:r>
          </w:p>
        </w:tc>
        <w:tc>
          <w:tcPr>
            <w:tcW w:w="1134" w:type="dxa"/>
            <w:vMerge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33F" w:rsidTr="0055133F">
        <w:trPr>
          <w:jc w:val="center"/>
        </w:trPr>
        <w:tc>
          <w:tcPr>
            <w:tcW w:w="959" w:type="dxa"/>
            <w:vMerge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* 2</w:t>
            </w:r>
          </w:p>
        </w:tc>
        <w:tc>
          <w:tcPr>
            <w:tcW w:w="1275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* 3</w:t>
            </w:r>
          </w:p>
        </w:tc>
        <w:tc>
          <w:tcPr>
            <w:tcW w:w="1223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* 4</w:t>
            </w:r>
          </w:p>
        </w:tc>
        <w:tc>
          <w:tcPr>
            <w:tcW w:w="1134" w:type="dxa"/>
          </w:tcPr>
          <w:p w:rsidR="0055133F" w:rsidRP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* 0</w:t>
            </w:r>
          </w:p>
        </w:tc>
        <w:tc>
          <w:tcPr>
            <w:tcW w:w="1134" w:type="dxa"/>
            <w:vMerge/>
          </w:tcPr>
          <w:p w:rsidR="0055133F" w:rsidRDefault="0055133F" w:rsidP="002F65B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33F" w:rsidRPr="0055133F" w:rsidRDefault="0055133F" w:rsidP="002F65B6">
      <w:pPr>
        <w:pStyle w:val="a4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bookmarkStart w:id="3" w:name="bookmark4"/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«Спортлото</w:t>
      </w:r>
      <w:r w:rsidRPr="00A27C80">
        <w:rPr>
          <w:rStyle w:val="216pt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» </w:t>
      </w:r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(математический диктант)</w:t>
      </w:r>
      <w:bookmarkEnd w:id="3"/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Каждому ученику выдается листок бумаги (обычно </w:t>
      </w:r>
      <w:r w:rsidR="00EA745D">
        <w:rPr>
          <w:rStyle w:val="21"/>
          <w:rFonts w:ascii="Arial" w:hAnsi="Arial" w:cs="Arial"/>
          <w:color w:val="000000"/>
          <w:sz w:val="24"/>
          <w:szCs w:val="24"/>
          <w:lang w:val="ru-RU"/>
        </w:rPr>
        <w:t>½</w:t>
      </w:r>
      <w:r w:rsidR="00EA745D" w:rsidRPr="00EA745D">
        <w:rPr>
          <w:rStyle w:val="21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часть тетрадного листа). По просьбе учителя ученики складывают его на 8, 12, 16 частей (в зависимости от количества заданий), затем расправляют и в полученных ячейках по порядку записывают ответы. После окончания диктовки следует взаимопроверка по парам - ученики соседи обмениваются листочками. Учитель читает ответы, а ученики проверяют карточки «Спортлото» и округляют карандашом ошибочные ответы. Если все номера угаданы, ученик получает красный жетон (5 баллов),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за одно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неугаданное</w:t>
      </w:r>
      <w:proofErr w:type="spell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число - желтый (4 балла), за 2 неверных числа - зеленый (3 балла). Ост</w:t>
      </w:r>
      <w:r w:rsidR="000E61E9">
        <w:rPr>
          <w:rStyle w:val="a3"/>
          <w:rFonts w:ascii="Arial" w:hAnsi="Arial" w:cs="Arial"/>
          <w:color w:val="000000"/>
          <w:sz w:val="24"/>
          <w:szCs w:val="24"/>
        </w:rPr>
        <w:t>альные карточки без выигрыша. [</w:t>
      </w:r>
      <w:r w:rsidR="000E61E9">
        <w:rPr>
          <w:rStyle w:val="a3"/>
          <w:rFonts w:ascii="Arial" w:hAnsi="Arial" w:cs="Arial"/>
          <w:color w:val="000000"/>
          <w:sz w:val="24"/>
          <w:szCs w:val="24"/>
          <w:lang w:val="en-US"/>
        </w:rPr>
        <w:t>6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bookmarkStart w:id="4" w:name="bookmark5"/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«Спринт» (математический диктант)</w:t>
      </w:r>
      <w:bookmarkEnd w:id="4"/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Учитель разрезает по высоте тетрадный лист на 6-7 полосок и каждому ученику дает такую полоску. Для заполнения ученики кладут ее вертикально. Учитель читает задание, ученики записывают вверху ответ и делают небольшой загиб, затем записывают следующий ответ (под загибом) и снова загибают полоску и т. д. (списывание исключено). В конце игры взаимопроверка как в «Спортлото», только учитель начинает читать ответы с конца. Проверяющие постепенно развертывают карточку «Спринта». Выигрыши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распределяются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как и в «Спортлото». В обеих играх листочки сда</w:t>
      </w:r>
      <w:r w:rsidR="000E61E9">
        <w:rPr>
          <w:rStyle w:val="a3"/>
          <w:rFonts w:ascii="Arial" w:hAnsi="Arial" w:cs="Arial"/>
          <w:color w:val="000000"/>
          <w:sz w:val="24"/>
          <w:szCs w:val="24"/>
        </w:rPr>
        <w:t>ются учителю для анализа. [</w:t>
      </w:r>
      <w:r w:rsidR="000E61E9" w:rsidRPr="004376BB">
        <w:rPr>
          <w:rStyle w:val="a3"/>
          <w:rFonts w:ascii="Arial" w:hAnsi="Arial" w:cs="Arial"/>
          <w:color w:val="000000"/>
          <w:sz w:val="24"/>
          <w:szCs w:val="24"/>
        </w:rPr>
        <w:t>6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A27C80" w:rsidRPr="00A27C80" w:rsidRDefault="00A27C80" w:rsidP="002F6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23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bookmark6"/>
      <w:r w:rsidRPr="00A27C80">
        <w:rPr>
          <w:rStyle w:val="22"/>
          <w:rFonts w:ascii="Arial" w:hAnsi="Arial" w:cs="Arial"/>
          <w:b/>
          <w:bCs/>
          <w:i/>
          <w:iCs/>
          <w:color w:val="000000"/>
          <w:sz w:val="24"/>
          <w:szCs w:val="24"/>
        </w:rPr>
        <w:t>Задачи — шутки</w:t>
      </w:r>
      <w:bookmarkEnd w:id="5"/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Если знаешь ты таблицу, на вопрос ответишь смело, 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Сколько птичек-невеличек на кормушку прилетело? 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Воробьев драчливых пара и синичек тоже пара,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Пара сизых голубей и две пары снегирей.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 * 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Сбежала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Федоры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посуда: 3 стакана, 3 чашки, 3 блюда.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Кто сосчитать готов? Сколько всего беглецов?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 * 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Паслись на лугу 7 телят, 7 овец, 7 коров, 7 ягнят.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- Я мал, - говорит пастушок, - сосчитать не могу 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Сколько животных всего на лугу?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Взял Антон лукошко, в лес пошел Антон.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Набрал грибов немножко и их считает он:</w:t>
      </w:r>
    </w:p>
    <w:p w:rsidR="00A27C80" w:rsidRPr="00A27C80" w:rsidRDefault="000E61E9" w:rsidP="002F65B6">
      <w:pPr>
        <w:pStyle w:val="a4"/>
        <w:shd w:val="clear" w:color="auto" w:fill="auto"/>
        <w:tabs>
          <w:tab w:val="left" w:pos="892"/>
        </w:tabs>
        <w:spacing w:line="240" w:lineRule="auto"/>
        <w:ind w:firstLine="0"/>
        <w:jc w:val="center"/>
        <w:rPr>
          <w:rStyle w:val="a3"/>
          <w:rFonts w:ascii="Arial" w:hAnsi="Arial" w:cs="Arial"/>
          <w:sz w:val="24"/>
          <w:szCs w:val="24"/>
        </w:rPr>
      </w:pPr>
      <w:r w:rsidRPr="000E61E9">
        <w:rPr>
          <w:rStyle w:val="a3"/>
          <w:rFonts w:ascii="Arial" w:hAnsi="Arial" w:cs="Arial"/>
          <w:color w:val="000000"/>
          <w:sz w:val="24"/>
          <w:szCs w:val="24"/>
        </w:rPr>
        <w:t xml:space="preserve">3 </w:t>
      </w:r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лисички, 3 волнушки, 3 груздя и 3 чернушки.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892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Сколько же грибов в лукошко положить успел Антошка?</w:t>
      </w:r>
    </w:p>
    <w:p w:rsidR="00A27C80" w:rsidRDefault="00A27C80" w:rsidP="002F65B6">
      <w:pPr>
        <w:pStyle w:val="a4"/>
        <w:shd w:val="clear" w:color="auto" w:fill="auto"/>
        <w:tabs>
          <w:tab w:val="left" w:pos="239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tabs>
          <w:tab w:val="left" w:pos="239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239"/>
        </w:tabs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Бабушка, милая, хочу пирожок!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Хорошо, испеку. Сколько надо, дружок?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Два - для мамы, два - для папы, для сестрички тоже два. 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Нам с тобой по два испечь. Ох, мне все не перечесть! 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Кто малышу помочь готов? Сколько надо пирогов?</w:t>
      </w:r>
    </w:p>
    <w:p w:rsidR="00A27C80" w:rsidRDefault="00A27C80" w:rsidP="002F65B6">
      <w:pPr>
        <w:pStyle w:val="a4"/>
        <w:shd w:val="clear" w:color="auto" w:fill="auto"/>
        <w:tabs>
          <w:tab w:val="left" w:pos="239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tabs>
          <w:tab w:val="left" w:pos="239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239"/>
        </w:tabs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Как-то раз в лесу густом еж построил себе дом.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Пригласил лесных зверей, сосчитайте их скорей: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2 зайчонка, 2 лисенка, 2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веселых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медвежонка,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311"/>
        </w:tabs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2 бельчонка, 2 бобра. Называть ответ пора.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В летний полдень под сосной еж нашел сюрприз лесной:</w:t>
      </w:r>
    </w:p>
    <w:p w:rsidR="00A27C80" w:rsidRPr="00A27C80" w:rsidRDefault="009E0D51" w:rsidP="002F65B6">
      <w:pPr>
        <w:pStyle w:val="a4"/>
        <w:numPr>
          <w:ilvl w:val="0"/>
          <w:numId w:val="6"/>
        </w:numPr>
        <w:shd w:val="clear" w:color="auto" w:fill="auto"/>
        <w:tabs>
          <w:tab w:val="left" w:pos="306"/>
        </w:tabs>
        <w:spacing w:line="240" w:lineRule="auto"/>
        <w:ind w:left="0" w:firstLine="543"/>
        <w:jc w:val="center"/>
        <w:rPr>
          <w:rStyle w:val="a3"/>
          <w:rFonts w:ascii="Arial" w:hAnsi="Arial" w:cs="Arial"/>
          <w:sz w:val="24"/>
          <w:szCs w:val="24"/>
        </w:rPr>
      </w:pPr>
      <w:r w:rsidRPr="009E0D51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лисички, 5 опят под сосной в лесу стоят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306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Ну а дальше у опушки - сыроежки - все подружки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306"/>
        </w:tabs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По 3 в 3 ряда стоят, на ежа они глядят.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Кто ответ нам дать готов, сколько еж нашел грибов?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На пригорке возле елок ежик яблоки считал: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7 под елкой, 7 за елкой, 7 в мешке за тем пригорком,</w:t>
      </w:r>
      <w:r>
        <w:rPr>
          <w:rStyle w:val="a3"/>
          <w:rFonts w:ascii="Arial" w:hAnsi="Arial" w:cs="Arial"/>
          <w:color w:val="000000"/>
          <w:sz w:val="24"/>
          <w:szCs w:val="24"/>
        </w:rPr>
        <w:br/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lastRenderedPageBreak/>
        <w:t xml:space="preserve">7 в избе на верхней полке, 7 под </w:t>
      </w:r>
      <w:proofErr w:type="spell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лавкою</w:t>
      </w:r>
      <w:proofErr w:type="spell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в саду,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Ну а больше не найду.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Все яблоки зимою будет ежик грызть </w:t>
      </w:r>
      <w:proofErr w:type="gram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-с</w:t>
      </w:r>
      <w:proofErr w:type="gram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-</w:t>
      </w:r>
      <w:proofErr w:type="spell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семьею</w:t>
      </w:r>
      <w:proofErr w:type="spell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>.</w:t>
      </w:r>
      <w:r>
        <w:rPr>
          <w:rStyle w:val="a3"/>
          <w:rFonts w:ascii="Arial" w:hAnsi="Arial" w:cs="Arial"/>
          <w:color w:val="000000"/>
          <w:sz w:val="24"/>
          <w:szCs w:val="24"/>
        </w:rPr>
        <w:br/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Только сколько, как понять? Еж не может разобрать.</w:t>
      </w:r>
    </w:p>
    <w:p w:rsidR="00A27C80" w:rsidRDefault="00A27C80" w:rsidP="002F65B6">
      <w:pPr>
        <w:pStyle w:val="a4"/>
        <w:shd w:val="clear" w:color="auto" w:fill="auto"/>
        <w:tabs>
          <w:tab w:val="left" w:pos="5359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tabs>
          <w:tab w:val="left" w:pos="5359"/>
        </w:tabs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5359"/>
        </w:tabs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9E0D51" w:rsidRPr="009E0D51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Как-то раз в лесу густом, под березовым кустом,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Собрались грибы лесные, все красавцы удалые.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Ученик, ты не зевай и грибы скорей считай:</w:t>
      </w:r>
    </w:p>
    <w:p w:rsidR="009E0D51" w:rsidRPr="009E0D51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5 груздей и 5 волнушек, 5 лисичек, 5 </w:t>
      </w:r>
      <w:proofErr w:type="spellStart"/>
      <w:r w:rsidRPr="00A27C80">
        <w:rPr>
          <w:rStyle w:val="a3"/>
          <w:rFonts w:ascii="Arial" w:hAnsi="Arial" w:cs="Arial"/>
          <w:color w:val="000000"/>
          <w:sz w:val="24"/>
          <w:szCs w:val="24"/>
        </w:rPr>
        <w:t>горькушек</w:t>
      </w:r>
      <w:proofErr w:type="spellEnd"/>
      <w:r w:rsidRPr="00A27C80">
        <w:rPr>
          <w:rStyle w:val="a3"/>
          <w:rFonts w:ascii="Arial" w:hAnsi="Arial" w:cs="Arial"/>
          <w:color w:val="000000"/>
          <w:sz w:val="24"/>
          <w:szCs w:val="24"/>
        </w:rPr>
        <w:t>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Кто ответить нам готов, сколько же всего грибов?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9E0D51" w:rsidRPr="009E0D51" w:rsidRDefault="009E0D51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Сколько насекомых в воздухе кружат?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Сколько насекомых в ухо мне жужжат?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2 жука и 2 пчелы, мухи 2, 2 стрекозы,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2 осы, 2 комара. Называть ответ пора.</w:t>
      </w: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***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</w:p>
    <w:p w:rsidR="009E0D51" w:rsidRPr="009E0D51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Име</w:t>
      </w:r>
      <w:r w:rsidR="009E0D51">
        <w:rPr>
          <w:rStyle w:val="a3"/>
          <w:rFonts w:ascii="Arial" w:hAnsi="Arial" w:cs="Arial"/>
          <w:color w:val="000000"/>
          <w:sz w:val="24"/>
          <w:szCs w:val="24"/>
        </w:rPr>
        <w:t>нины у синицы, гости собрались.</w:t>
      </w:r>
    </w:p>
    <w:p w:rsidR="009E0D51" w:rsidRPr="009E0D51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Сосчит</w:t>
      </w:r>
      <w:r w:rsidR="009E0D51">
        <w:rPr>
          <w:rStyle w:val="a3"/>
          <w:rFonts w:ascii="Arial" w:hAnsi="Arial" w:cs="Arial"/>
          <w:color w:val="000000"/>
          <w:sz w:val="24"/>
          <w:szCs w:val="24"/>
        </w:rPr>
        <w:t>ай-ка их скорее, да не ошибись.</w:t>
      </w:r>
    </w:p>
    <w:p w:rsidR="00A27C80" w:rsidRPr="00A27C80" w:rsidRDefault="00A27C80" w:rsidP="002F65B6">
      <w:pPr>
        <w:pStyle w:val="a4"/>
        <w:shd w:val="clear" w:color="auto" w:fill="auto"/>
        <w:spacing w:line="240" w:lineRule="auto"/>
        <w:ind w:firstLine="543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Птичек дружная семья: 3 веселых воробья,</w:t>
      </w:r>
    </w:p>
    <w:p w:rsidR="00A27C80" w:rsidRPr="00A27C80" w:rsidRDefault="009E0D51" w:rsidP="002F65B6">
      <w:pPr>
        <w:pStyle w:val="a4"/>
        <w:shd w:val="clear" w:color="auto" w:fill="auto"/>
        <w:tabs>
          <w:tab w:val="left" w:pos="3086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E0D51">
        <w:rPr>
          <w:rStyle w:val="a3"/>
          <w:rFonts w:ascii="Arial" w:hAnsi="Arial" w:cs="Arial"/>
          <w:color w:val="000000"/>
          <w:sz w:val="24"/>
          <w:szCs w:val="24"/>
        </w:rPr>
        <w:t xml:space="preserve">3 </w:t>
      </w:r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вороны, 3 сороки - </w:t>
      </w:r>
      <w:proofErr w:type="gramStart"/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черно-белых</w:t>
      </w:r>
      <w:proofErr w:type="gramEnd"/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болобоки</w:t>
      </w:r>
      <w:proofErr w:type="spellEnd"/>
      <w:r w:rsidR="00A27C80" w:rsidRPr="00A27C80">
        <w:rPr>
          <w:rStyle w:val="a3"/>
          <w:rFonts w:ascii="Arial" w:hAnsi="Arial" w:cs="Arial"/>
          <w:color w:val="000000"/>
          <w:sz w:val="24"/>
          <w:szCs w:val="24"/>
        </w:rPr>
        <w:t>,</w:t>
      </w:r>
    </w:p>
    <w:p w:rsidR="009E0D51" w:rsidRPr="004376BB" w:rsidRDefault="009E0D51" w:rsidP="002F65B6">
      <w:pPr>
        <w:pStyle w:val="a4"/>
        <w:shd w:val="clear" w:color="auto" w:fill="auto"/>
        <w:tabs>
          <w:tab w:val="left" w:pos="211"/>
        </w:tabs>
        <w:spacing w:line="240" w:lineRule="auto"/>
        <w:ind w:firstLine="0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4376BB">
        <w:rPr>
          <w:rStyle w:val="a3"/>
          <w:rFonts w:ascii="Arial" w:hAnsi="Arial" w:cs="Arial"/>
          <w:color w:val="000000"/>
          <w:sz w:val="24"/>
          <w:szCs w:val="24"/>
        </w:rPr>
        <w:t xml:space="preserve">3 </w:t>
      </w:r>
      <w:r>
        <w:rPr>
          <w:rStyle w:val="a3"/>
          <w:rFonts w:ascii="Arial" w:hAnsi="Arial" w:cs="Arial"/>
          <w:color w:val="000000"/>
          <w:sz w:val="24"/>
          <w:szCs w:val="24"/>
        </w:rPr>
        <w:t>стрижа и дятлов 3.</w:t>
      </w:r>
    </w:p>
    <w:p w:rsidR="00A27C80" w:rsidRPr="00A27C80" w:rsidRDefault="00A27C80" w:rsidP="002F65B6">
      <w:pPr>
        <w:pStyle w:val="a4"/>
        <w:shd w:val="clear" w:color="auto" w:fill="auto"/>
        <w:tabs>
          <w:tab w:val="left" w:pos="211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A27C80">
        <w:rPr>
          <w:rStyle w:val="a3"/>
          <w:rFonts w:ascii="Arial" w:hAnsi="Arial" w:cs="Arial"/>
          <w:color w:val="000000"/>
          <w:sz w:val="24"/>
          <w:szCs w:val="24"/>
        </w:rPr>
        <w:t>Сколько? Всех их назови! [</w:t>
      </w:r>
      <w:r w:rsidR="009E0D51" w:rsidRPr="004376BB">
        <w:rPr>
          <w:rStyle w:val="a3"/>
          <w:rFonts w:ascii="Arial" w:hAnsi="Arial" w:cs="Arial"/>
          <w:color w:val="000000"/>
          <w:sz w:val="24"/>
          <w:szCs w:val="24"/>
        </w:rPr>
        <w:t>7</w:t>
      </w:r>
      <w:r w:rsidRPr="00A27C80">
        <w:rPr>
          <w:rStyle w:val="a3"/>
          <w:rFonts w:ascii="Arial" w:hAnsi="Arial" w:cs="Arial"/>
          <w:color w:val="000000"/>
          <w:sz w:val="24"/>
          <w:szCs w:val="24"/>
        </w:rPr>
        <w:t>]</w:t>
      </w:r>
    </w:p>
    <w:p w:rsidR="00A27C80" w:rsidRPr="004376BB" w:rsidRDefault="00A27C80" w:rsidP="002F65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79A" w:rsidRPr="001D479A" w:rsidRDefault="001D479A" w:rsidP="002F65B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479A">
        <w:rPr>
          <w:rFonts w:ascii="Arial" w:hAnsi="Arial" w:cs="Arial"/>
          <w:b/>
          <w:i/>
          <w:sz w:val="24"/>
          <w:szCs w:val="24"/>
        </w:rPr>
        <w:t>Карточки</w:t>
      </w:r>
    </w:p>
    <w:p w:rsidR="001D479A" w:rsidRPr="001D479A" w:rsidRDefault="001D479A" w:rsidP="002F65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 xml:space="preserve">Предлагаемый демонстрационный материал помогает в организации  </w:t>
      </w:r>
      <w:proofErr w:type="spellStart"/>
      <w:r w:rsidRPr="001D479A">
        <w:rPr>
          <w:rFonts w:ascii="Arial" w:hAnsi="Arial" w:cs="Arial"/>
          <w:sz w:val="24"/>
          <w:szCs w:val="24"/>
        </w:rPr>
        <w:t>общеклассной</w:t>
      </w:r>
      <w:proofErr w:type="spellEnd"/>
      <w:r w:rsidRPr="001D479A">
        <w:rPr>
          <w:rFonts w:ascii="Arial" w:hAnsi="Arial" w:cs="Arial"/>
          <w:sz w:val="24"/>
          <w:szCs w:val="24"/>
        </w:rPr>
        <w:t xml:space="preserve"> и индивидуальной работы учащихся.</w:t>
      </w:r>
    </w:p>
    <w:p w:rsidR="001D479A" w:rsidRPr="001D479A" w:rsidRDefault="001D479A" w:rsidP="002F65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>Расположи карточки так, чтобы произведения, записанные на них, возрастали. Прочитай текст.</w:t>
      </w:r>
      <w:r>
        <w:rPr>
          <w:rFonts w:ascii="Arial" w:hAnsi="Arial" w:cs="Arial"/>
          <w:sz w:val="24"/>
          <w:szCs w:val="24"/>
        </w:rPr>
        <w:tab/>
      </w:r>
    </w:p>
    <w:p w:rsidR="001D479A" w:rsidRPr="001D479A" w:rsidRDefault="001D479A" w:rsidP="002F65B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>8*6</w:t>
      </w:r>
      <w:r w:rsidRPr="001D479A">
        <w:rPr>
          <w:rFonts w:ascii="Arial" w:hAnsi="Arial" w:cs="Arial"/>
          <w:sz w:val="24"/>
          <w:szCs w:val="24"/>
        </w:rPr>
        <w:tab/>
        <w:t>7*6</w:t>
      </w:r>
      <w:r w:rsidRPr="001D479A">
        <w:rPr>
          <w:rFonts w:ascii="Arial" w:hAnsi="Arial" w:cs="Arial"/>
          <w:sz w:val="24"/>
          <w:szCs w:val="24"/>
        </w:rPr>
        <w:tab/>
        <w:t>6*3</w:t>
      </w:r>
      <w:r w:rsidRPr="001D479A">
        <w:rPr>
          <w:rFonts w:ascii="Arial" w:hAnsi="Arial" w:cs="Arial"/>
          <w:sz w:val="24"/>
          <w:szCs w:val="24"/>
        </w:rPr>
        <w:tab/>
        <w:t>9*7</w:t>
      </w:r>
      <w:r w:rsidRPr="001D479A">
        <w:rPr>
          <w:rFonts w:ascii="Arial" w:hAnsi="Arial" w:cs="Arial"/>
          <w:sz w:val="24"/>
          <w:szCs w:val="24"/>
        </w:rPr>
        <w:tab/>
        <w:t>9*6</w:t>
      </w:r>
      <w:r w:rsidRPr="001D479A">
        <w:rPr>
          <w:rFonts w:ascii="Arial" w:hAnsi="Arial" w:cs="Arial"/>
          <w:sz w:val="24"/>
          <w:szCs w:val="24"/>
        </w:rPr>
        <w:tab/>
        <w:t>8*7</w:t>
      </w:r>
      <w:r w:rsidRPr="001D479A">
        <w:rPr>
          <w:rFonts w:ascii="Arial" w:hAnsi="Arial" w:cs="Arial"/>
          <w:sz w:val="24"/>
          <w:szCs w:val="24"/>
        </w:rPr>
        <w:tab/>
        <w:t>7*7</w:t>
      </w:r>
    </w:p>
    <w:p w:rsidR="001D479A" w:rsidRPr="001D479A" w:rsidRDefault="001D479A" w:rsidP="002F65B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1D479A">
        <w:rPr>
          <w:rFonts w:ascii="Arial" w:hAnsi="Arial" w:cs="Arial"/>
          <w:sz w:val="24"/>
          <w:szCs w:val="24"/>
        </w:rPr>
        <w:t>л</w:t>
      </w:r>
      <w:proofErr w:type="gramEnd"/>
      <w:r w:rsidRPr="001D479A">
        <w:rPr>
          <w:rFonts w:ascii="Arial" w:hAnsi="Arial" w:cs="Arial"/>
          <w:sz w:val="24"/>
          <w:szCs w:val="24"/>
        </w:rPr>
        <w:tab/>
      </w:r>
      <w:r w:rsidRPr="002F65B6">
        <w:rPr>
          <w:rFonts w:ascii="Arial" w:hAnsi="Arial" w:cs="Arial"/>
          <w:sz w:val="24"/>
          <w:szCs w:val="24"/>
        </w:rPr>
        <w:tab/>
      </w:r>
      <w:r w:rsidRPr="001D479A">
        <w:rPr>
          <w:rFonts w:ascii="Arial" w:hAnsi="Arial" w:cs="Arial"/>
          <w:sz w:val="24"/>
          <w:szCs w:val="24"/>
        </w:rPr>
        <w:t>о</w:t>
      </w:r>
      <w:r w:rsidRPr="001D479A">
        <w:rPr>
          <w:rFonts w:ascii="Arial" w:hAnsi="Arial" w:cs="Arial"/>
          <w:sz w:val="24"/>
          <w:szCs w:val="24"/>
        </w:rPr>
        <w:tab/>
        <w:t>м</w:t>
      </w:r>
      <w:r w:rsidRPr="001D479A">
        <w:rPr>
          <w:rFonts w:ascii="Arial" w:hAnsi="Arial" w:cs="Arial"/>
          <w:sz w:val="24"/>
          <w:szCs w:val="24"/>
        </w:rPr>
        <w:tab/>
        <w:t>ц</w:t>
      </w:r>
      <w:r w:rsidRPr="001D479A">
        <w:rPr>
          <w:rFonts w:ascii="Arial" w:hAnsi="Arial" w:cs="Arial"/>
          <w:sz w:val="24"/>
          <w:szCs w:val="24"/>
        </w:rPr>
        <w:tab/>
        <w:t>д</w:t>
      </w:r>
      <w:r w:rsidRPr="001D479A">
        <w:rPr>
          <w:rFonts w:ascii="Arial" w:hAnsi="Arial" w:cs="Arial"/>
          <w:sz w:val="24"/>
          <w:szCs w:val="24"/>
        </w:rPr>
        <w:tab/>
        <w:t>е</w:t>
      </w:r>
      <w:r w:rsidRPr="001D479A">
        <w:rPr>
          <w:rFonts w:ascii="Arial" w:hAnsi="Arial" w:cs="Arial"/>
          <w:sz w:val="24"/>
          <w:szCs w:val="24"/>
        </w:rPr>
        <w:tab/>
        <w:t>о</w:t>
      </w:r>
    </w:p>
    <w:p w:rsidR="001D479A" w:rsidRPr="002F65B6" w:rsidRDefault="001D479A" w:rsidP="002F65B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>(Молодец)</w:t>
      </w:r>
      <w:r w:rsidR="00794558" w:rsidRPr="002F65B6">
        <w:rPr>
          <w:rFonts w:ascii="Arial" w:hAnsi="Arial" w:cs="Arial"/>
          <w:sz w:val="24"/>
          <w:szCs w:val="24"/>
        </w:rPr>
        <w:t xml:space="preserve">     [8]</w:t>
      </w:r>
    </w:p>
    <w:p w:rsidR="001D479A" w:rsidRPr="001D479A" w:rsidRDefault="001D479A" w:rsidP="002F65B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 xml:space="preserve">    </w:t>
      </w:r>
    </w:p>
    <w:p w:rsidR="001D479A" w:rsidRPr="001D479A" w:rsidRDefault="001D479A" w:rsidP="002F65B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>Широкий спектр карточек представлен авторами:</w:t>
      </w:r>
    </w:p>
    <w:p w:rsidR="001D479A" w:rsidRPr="009E0D51" w:rsidRDefault="001D479A" w:rsidP="002F65B6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0D51">
        <w:rPr>
          <w:rFonts w:ascii="Arial" w:hAnsi="Arial" w:cs="Arial"/>
          <w:sz w:val="24"/>
          <w:szCs w:val="24"/>
        </w:rPr>
        <w:t xml:space="preserve">М. И. Моро, Н. Ф. Вагнер  «Карточки с математическими заданиями и играми». </w:t>
      </w:r>
    </w:p>
    <w:p w:rsidR="001D479A" w:rsidRPr="009E0D51" w:rsidRDefault="001D479A" w:rsidP="002F65B6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0D51">
        <w:rPr>
          <w:rFonts w:ascii="Arial" w:hAnsi="Arial" w:cs="Arial"/>
          <w:sz w:val="24"/>
          <w:szCs w:val="24"/>
        </w:rPr>
        <w:t xml:space="preserve">Т. В. </w:t>
      </w:r>
      <w:proofErr w:type="spellStart"/>
      <w:r w:rsidRPr="009E0D51">
        <w:rPr>
          <w:rFonts w:ascii="Arial" w:hAnsi="Arial" w:cs="Arial"/>
          <w:sz w:val="24"/>
          <w:szCs w:val="24"/>
        </w:rPr>
        <w:t>Шклярова</w:t>
      </w:r>
      <w:proofErr w:type="spellEnd"/>
      <w:r w:rsidRPr="009E0D51">
        <w:rPr>
          <w:rFonts w:ascii="Arial" w:hAnsi="Arial" w:cs="Arial"/>
          <w:sz w:val="24"/>
          <w:szCs w:val="24"/>
        </w:rPr>
        <w:t xml:space="preserve"> «Проверим знание таблицы умножения!»</w:t>
      </w:r>
    </w:p>
    <w:p w:rsidR="001D479A" w:rsidRPr="009E0D51" w:rsidRDefault="001D479A" w:rsidP="002F65B6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0D51">
        <w:rPr>
          <w:rFonts w:ascii="Arial" w:hAnsi="Arial" w:cs="Arial"/>
          <w:sz w:val="24"/>
          <w:szCs w:val="24"/>
        </w:rPr>
        <w:t>М. Г. Ракитина «Дидактический материал к урокам математики и</w:t>
      </w:r>
      <w:r w:rsidR="009E0D51" w:rsidRPr="009E0D51">
        <w:rPr>
          <w:rFonts w:ascii="Arial" w:hAnsi="Arial" w:cs="Arial"/>
          <w:sz w:val="24"/>
          <w:szCs w:val="24"/>
        </w:rPr>
        <w:t xml:space="preserve"> </w:t>
      </w:r>
      <w:r w:rsidRPr="009E0D51">
        <w:rPr>
          <w:rFonts w:ascii="Arial" w:hAnsi="Arial" w:cs="Arial"/>
          <w:sz w:val="24"/>
          <w:szCs w:val="24"/>
        </w:rPr>
        <w:t>русского языка во 2, 3 классе».</w:t>
      </w:r>
    </w:p>
    <w:p w:rsidR="001D479A" w:rsidRPr="001D479A" w:rsidRDefault="001D479A" w:rsidP="002F65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формирования прочного навыка </w:t>
      </w:r>
      <w:r w:rsidRPr="001D479A">
        <w:rPr>
          <w:rFonts w:ascii="Arial" w:hAnsi="Arial" w:cs="Arial"/>
          <w:sz w:val="24"/>
          <w:szCs w:val="24"/>
        </w:rPr>
        <w:t xml:space="preserve">в знании таблицы умножения (деления) из  каждой предложенной методики можно рекомендовать свое рациональное звено. </w:t>
      </w:r>
    </w:p>
    <w:p w:rsidR="001D479A" w:rsidRDefault="001D479A" w:rsidP="002F65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79A">
        <w:rPr>
          <w:rFonts w:ascii="Arial" w:hAnsi="Arial" w:cs="Arial"/>
          <w:sz w:val="24"/>
          <w:szCs w:val="24"/>
        </w:rPr>
        <w:t xml:space="preserve"> Одной из центральных задач начального курса математики является формирование у учащихся прочных  и сознательных вычислительных навыков. Безусловно, навык формируется в процессе многократных упражнений, тем не менее</w:t>
      </w:r>
      <w:r w:rsidR="00F834B6">
        <w:rPr>
          <w:rFonts w:ascii="Arial" w:hAnsi="Arial" w:cs="Arial"/>
          <w:sz w:val="24"/>
          <w:szCs w:val="24"/>
        </w:rPr>
        <w:t>,</w:t>
      </w:r>
      <w:r w:rsidRPr="001D479A">
        <w:rPr>
          <w:rFonts w:ascii="Arial" w:hAnsi="Arial" w:cs="Arial"/>
          <w:sz w:val="24"/>
          <w:szCs w:val="24"/>
        </w:rPr>
        <w:t xml:space="preserve"> при выполнении тренировочных упражнений не следует ослаблять работу и над развитием учащихся. Этого можно достигнуть, используя в процессе обучения такие задания, которые побуждают учащихся не только к воспроизведению, но и требуют наблюдения, анализа, сравнения. Совершенствуя методы, средства и формы обучения, каждый учитель должен проявить максимум творчества и инициативы, </w:t>
      </w:r>
      <w:r w:rsidRPr="001D479A">
        <w:rPr>
          <w:rFonts w:ascii="Arial" w:hAnsi="Arial" w:cs="Arial"/>
          <w:sz w:val="24"/>
          <w:szCs w:val="24"/>
        </w:rPr>
        <w:lastRenderedPageBreak/>
        <w:t>чтобы обеспечить активное усвоение знаний учащимися, заложить основы их всестороннего развития и интереса к учению.</w:t>
      </w:r>
    </w:p>
    <w:p w:rsidR="005652E1" w:rsidRDefault="005652E1" w:rsidP="002F65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652E1" w:rsidRPr="00360DD9" w:rsidRDefault="00D803BE" w:rsidP="002F65B6">
      <w:pPr>
        <w:pStyle w:val="20"/>
        <w:shd w:val="clear" w:color="auto" w:fill="auto"/>
        <w:spacing w:after="196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b/>
          <w:bCs/>
          <w:color w:val="000000"/>
          <w:sz w:val="24"/>
          <w:szCs w:val="24"/>
        </w:rPr>
        <w:lastRenderedPageBreak/>
        <w:t>Ссылки на источники</w:t>
      </w:r>
    </w:p>
    <w:p w:rsidR="00C5014C" w:rsidRPr="00C5014C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  <w:tab w:val="left" w:pos="1740"/>
        </w:tabs>
        <w:spacing w:line="240" w:lineRule="auto"/>
        <w:ind w:left="0" w:right="-1"/>
        <w:rPr>
          <w:rStyle w:val="a3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a3"/>
          <w:rFonts w:ascii="Arial" w:hAnsi="Arial" w:cs="Arial"/>
          <w:sz w:val="24"/>
          <w:szCs w:val="24"/>
          <w:shd w:val="clear" w:color="auto" w:fill="auto"/>
        </w:rPr>
        <w:t>Программа общеобразовательных школ.</w:t>
      </w:r>
    </w:p>
    <w:p w:rsidR="00C5014C" w:rsidRPr="00C5014C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  <w:tab w:val="left" w:pos="1740"/>
        </w:tabs>
        <w:spacing w:line="240" w:lineRule="auto"/>
        <w:ind w:left="0" w:right="-1"/>
        <w:rPr>
          <w:rStyle w:val="a3"/>
          <w:rFonts w:ascii="Arial" w:hAnsi="Arial" w:cs="Arial"/>
          <w:sz w:val="24"/>
          <w:szCs w:val="24"/>
          <w:shd w:val="clear" w:color="auto" w:fill="auto"/>
        </w:rPr>
      </w:pPr>
      <w:r w:rsidRPr="00360DD9">
        <w:rPr>
          <w:rStyle w:val="a3"/>
          <w:rFonts w:ascii="Arial" w:hAnsi="Arial" w:cs="Arial"/>
          <w:color w:val="000000"/>
          <w:sz w:val="24"/>
          <w:szCs w:val="24"/>
        </w:rPr>
        <w:t>Свечников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Pr="00360DD9">
        <w:rPr>
          <w:rStyle w:val="a3"/>
          <w:rFonts w:ascii="Arial" w:hAnsi="Arial" w:cs="Arial"/>
          <w:color w:val="000000"/>
          <w:sz w:val="24"/>
          <w:szCs w:val="24"/>
        </w:rPr>
        <w:t>А. А. Игровая форма работы в паре (Журнал «Начальная школа», № 5, 1992).</w:t>
      </w:r>
    </w:p>
    <w:p w:rsidR="00C5014C" w:rsidRPr="00360DD9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  <w:tab w:val="left" w:pos="1716"/>
        </w:tabs>
        <w:spacing w:line="240" w:lineRule="auto"/>
        <w:ind w:left="0" w:right="-1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Ушинский </w:t>
      </w:r>
      <w:r w:rsidRPr="00360DD9">
        <w:rPr>
          <w:rStyle w:val="a3"/>
          <w:rFonts w:ascii="Arial" w:hAnsi="Arial" w:cs="Arial"/>
          <w:color w:val="000000"/>
          <w:sz w:val="24"/>
          <w:szCs w:val="24"/>
        </w:rPr>
        <w:t>К. Д. Собрание сочинений. М., 1950, т. 10, с. 429.</w:t>
      </w:r>
    </w:p>
    <w:p w:rsidR="00C5014C" w:rsidRPr="00360DD9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</w:tabs>
        <w:spacing w:line="240" w:lineRule="auto"/>
        <w:ind w:left="0" w:right="-1"/>
        <w:rPr>
          <w:rFonts w:ascii="Arial" w:hAnsi="Arial" w:cs="Arial"/>
          <w:sz w:val="24"/>
          <w:szCs w:val="24"/>
        </w:rPr>
      </w:pPr>
      <w:r w:rsidRPr="00360DD9">
        <w:rPr>
          <w:rStyle w:val="a3"/>
          <w:rFonts w:ascii="Arial" w:hAnsi="Arial" w:cs="Arial"/>
          <w:color w:val="000000"/>
          <w:sz w:val="24"/>
          <w:szCs w:val="24"/>
        </w:rPr>
        <w:t xml:space="preserve">Купчик </w:t>
      </w:r>
      <w:r>
        <w:rPr>
          <w:rStyle w:val="a3"/>
          <w:rFonts w:ascii="Arial" w:hAnsi="Arial" w:cs="Arial"/>
          <w:color w:val="000000"/>
          <w:sz w:val="24"/>
          <w:szCs w:val="24"/>
        </w:rPr>
        <w:t>Л</w:t>
      </w:r>
      <w:r w:rsidRPr="00360DD9">
        <w:rPr>
          <w:rStyle w:val="a3"/>
          <w:rFonts w:ascii="Arial" w:hAnsi="Arial" w:cs="Arial"/>
          <w:color w:val="000000"/>
          <w:sz w:val="24"/>
          <w:szCs w:val="24"/>
        </w:rPr>
        <w:t>. С. Элементы занимательности при отработке навыков табличных случаев умножения и соответствующих случаев деления (Журнал «Начальная школа», № 10, 1991).</w:t>
      </w:r>
    </w:p>
    <w:p w:rsidR="00C5014C" w:rsidRPr="00360DD9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</w:tabs>
        <w:spacing w:line="240" w:lineRule="auto"/>
        <w:ind w:left="0" w:right="-1"/>
        <w:rPr>
          <w:rFonts w:ascii="Arial" w:hAnsi="Arial" w:cs="Arial"/>
          <w:sz w:val="24"/>
          <w:szCs w:val="24"/>
        </w:rPr>
      </w:pPr>
      <w:proofErr w:type="spellStart"/>
      <w:r w:rsidRPr="00360DD9">
        <w:rPr>
          <w:rStyle w:val="a3"/>
          <w:rFonts w:ascii="Arial" w:hAnsi="Arial" w:cs="Arial"/>
          <w:color w:val="000000"/>
          <w:sz w:val="24"/>
          <w:szCs w:val="24"/>
        </w:rPr>
        <w:t>Жикалкина</w:t>
      </w:r>
      <w:proofErr w:type="spellEnd"/>
      <w:r w:rsidRPr="00360DD9">
        <w:rPr>
          <w:rStyle w:val="a3"/>
          <w:rFonts w:ascii="Arial" w:hAnsi="Arial" w:cs="Arial"/>
          <w:color w:val="000000"/>
          <w:sz w:val="24"/>
          <w:szCs w:val="24"/>
        </w:rPr>
        <w:t xml:space="preserve"> Т. К. Система игр на уроках математики в 1 и 2 классах. М., Новая школа, 1997.</w:t>
      </w:r>
    </w:p>
    <w:p w:rsidR="00C5014C" w:rsidRPr="00360DD9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</w:tabs>
        <w:spacing w:line="240" w:lineRule="auto"/>
        <w:ind w:left="0" w:right="-1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Воронцова-</w:t>
      </w:r>
      <w:proofErr w:type="spellStart"/>
      <w:r w:rsidRPr="00360DD9">
        <w:rPr>
          <w:rStyle w:val="a3"/>
          <w:rFonts w:ascii="Arial" w:hAnsi="Arial" w:cs="Arial"/>
          <w:color w:val="000000"/>
          <w:sz w:val="24"/>
          <w:szCs w:val="24"/>
        </w:rPr>
        <w:t>Горошевская</w:t>
      </w:r>
      <w:proofErr w:type="spellEnd"/>
      <w:r w:rsidRPr="00360DD9">
        <w:rPr>
          <w:rStyle w:val="a3"/>
          <w:rFonts w:ascii="Arial" w:hAnsi="Arial" w:cs="Arial"/>
          <w:color w:val="000000"/>
          <w:sz w:val="24"/>
          <w:szCs w:val="24"/>
        </w:rPr>
        <w:t xml:space="preserve"> Т. А. Начальная школа № 10, 1993.</w:t>
      </w:r>
    </w:p>
    <w:p w:rsidR="00C5014C" w:rsidRPr="00360DD9" w:rsidRDefault="00C5014C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  <w:tab w:val="left" w:pos="1471"/>
        </w:tabs>
        <w:spacing w:line="240" w:lineRule="auto"/>
        <w:ind w:left="0" w:right="-1"/>
        <w:rPr>
          <w:rFonts w:ascii="Arial" w:hAnsi="Arial" w:cs="Arial"/>
          <w:sz w:val="24"/>
          <w:szCs w:val="24"/>
        </w:rPr>
      </w:pPr>
      <w:proofErr w:type="spellStart"/>
      <w:r>
        <w:rPr>
          <w:rStyle w:val="a3"/>
          <w:rFonts w:ascii="Arial" w:hAnsi="Arial" w:cs="Arial"/>
          <w:color w:val="000000"/>
          <w:sz w:val="24"/>
          <w:szCs w:val="24"/>
        </w:rPr>
        <w:t>Слуцкер</w:t>
      </w:r>
      <w:proofErr w:type="spellEnd"/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Pr="00360DD9">
        <w:rPr>
          <w:rStyle w:val="a3"/>
          <w:rFonts w:ascii="Arial" w:hAnsi="Arial" w:cs="Arial"/>
          <w:color w:val="000000"/>
          <w:sz w:val="24"/>
          <w:szCs w:val="24"/>
        </w:rPr>
        <w:t>Т. М., Савина С. О. Для устного счета (Журнал «Начальная школа», № 1, 1992).</w:t>
      </w:r>
    </w:p>
    <w:p w:rsidR="005652E1" w:rsidRPr="00360DD9" w:rsidRDefault="005652E1" w:rsidP="002F65B6">
      <w:pPr>
        <w:pStyle w:val="a4"/>
        <w:numPr>
          <w:ilvl w:val="0"/>
          <w:numId w:val="9"/>
        </w:numPr>
        <w:shd w:val="clear" w:color="auto" w:fill="auto"/>
        <w:tabs>
          <w:tab w:val="left" w:pos="-1267"/>
        </w:tabs>
        <w:spacing w:line="240" w:lineRule="auto"/>
        <w:ind w:left="0" w:right="-1"/>
        <w:rPr>
          <w:rFonts w:ascii="Arial" w:hAnsi="Arial" w:cs="Arial"/>
          <w:sz w:val="24"/>
          <w:szCs w:val="24"/>
        </w:rPr>
      </w:pPr>
      <w:r w:rsidRPr="00360DD9">
        <w:rPr>
          <w:rStyle w:val="a3"/>
          <w:rFonts w:ascii="Arial" w:hAnsi="Arial" w:cs="Arial"/>
          <w:color w:val="000000"/>
          <w:sz w:val="24"/>
          <w:szCs w:val="24"/>
        </w:rPr>
        <w:t>Васянина Т. П. Сигнальные карточки (Журнал «Начальная школа» № 5, 1993).</w:t>
      </w:r>
    </w:p>
    <w:p w:rsidR="00FC21D9" w:rsidRPr="003B56DB" w:rsidRDefault="00FC21D9" w:rsidP="009B4C83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6" w:name="_GoBack"/>
      <w:bookmarkEnd w:id="6"/>
    </w:p>
    <w:sectPr w:rsidR="00FC21D9" w:rsidRPr="003B56DB" w:rsidSect="00DB5F48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70" w:rsidRDefault="00CB0370">
      <w:pPr>
        <w:spacing w:after="0" w:line="240" w:lineRule="auto"/>
      </w:pPr>
      <w:r>
        <w:separator/>
      </w:r>
    </w:p>
  </w:endnote>
  <w:endnote w:type="continuationSeparator" w:id="0">
    <w:p w:rsidR="00CB0370" w:rsidRDefault="00CB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70" w:rsidRDefault="00CB0370">
      <w:pPr>
        <w:spacing w:after="0" w:line="240" w:lineRule="auto"/>
      </w:pPr>
      <w:r>
        <w:separator/>
      </w:r>
    </w:p>
  </w:footnote>
  <w:footnote w:type="continuationSeparator" w:id="0">
    <w:p w:rsidR="00CB0370" w:rsidRDefault="00CB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044CA72"/>
    <w:lvl w:ilvl="0">
      <w:start w:val="1"/>
      <w:numFmt w:val="decimal"/>
      <w:lvlText w:val="%1."/>
      <w:lvlJc w:val="left"/>
      <w:rPr>
        <w:rFonts w:ascii="Arial" w:eastAsia="Courier New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7"/>
    <w:multiLevelType w:val="multilevel"/>
    <w:tmpl w:val="00000016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F91D5C"/>
    <w:multiLevelType w:val="hybridMultilevel"/>
    <w:tmpl w:val="2EFA9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A2883"/>
    <w:multiLevelType w:val="hybridMultilevel"/>
    <w:tmpl w:val="EE68A50C"/>
    <w:lvl w:ilvl="0" w:tplc="89085E58">
      <w:start w:val="2"/>
      <w:numFmt w:val="decimal"/>
      <w:lvlText w:val="%1"/>
      <w:lvlJc w:val="left"/>
      <w:pPr>
        <w:tabs>
          <w:tab w:val="num" w:pos="-1269"/>
        </w:tabs>
        <w:ind w:left="-12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9"/>
        </w:tabs>
        <w:ind w:left="-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"/>
        </w:tabs>
        <w:ind w:left="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1"/>
        </w:tabs>
        <w:ind w:left="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11"/>
        </w:tabs>
        <w:ind w:left="1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31"/>
        </w:tabs>
        <w:ind w:left="2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51"/>
        </w:tabs>
        <w:ind w:left="3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71"/>
        </w:tabs>
        <w:ind w:left="3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180"/>
      </w:pPr>
    </w:lvl>
  </w:abstractNum>
  <w:abstractNum w:abstractNumId="8">
    <w:nsid w:val="42463D15"/>
    <w:multiLevelType w:val="hybridMultilevel"/>
    <w:tmpl w:val="172EA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4CEB"/>
    <w:multiLevelType w:val="hybridMultilevel"/>
    <w:tmpl w:val="5060C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C71424F"/>
    <w:multiLevelType w:val="hybridMultilevel"/>
    <w:tmpl w:val="3B5A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4B75"/>
    <w:multiLevelType w:val="hybridMultilevel"/>
    <w:tmpl w:val="1D745B48"/>
    <w:lvl w:ilvl="0" w:tplc="6798A50A">
      <w:start w:val="2"/>
      <w:numFmt w:val="decimal"/>
      <w:lvlText w:val="%1"/>
      <w:lvlJc w:val="left"/>
      <w:pPr>
        <w:tabs>
          <w:tab w:val="num" w:pos="-1269"/>
        </w:tabs>
        <w:ind w:left="-12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9"/>
        </w:tabs>
        <w:ind w:left="-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"/>
        </w:tabs>
        <w:ind w:left="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1"/>
        </w:tabs>
        <w:ind w:left="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11"/>
        </w:tabs>
        <w:ind w:left="1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31"/>
        </w:tabs>
        <w:ind w:left="2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51"/>
        </w:tabs>
        <w:ind w:left="3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71"/>
        </w:tabs>
        <w:ind w:left="3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80"/>
    <w:rsid w:val="00050EA6"/>
    <w:rsid w:val="000E3B9E"/>
    <w:rsid w:val="000E61E9"/>
    <w:rsid w:val="00104B34"/>
    <w:rsid w:val="001C7188"/>
    <w:rsid w:val="001D479A"/>
    <w:rsid w:val="002F65B6"/>
    <w:rsid w:val="00341453"/>
    <w:rsid w:val="003B56DB"/>
    <w:rsid w:val="004376BB"/>
    <w:rsid w:val="0055133F"/>
    <w:rsid w:val="005652E1"/>
    <w:rsid w:val="00582780"/>
    <w:rsid w:val="005B139C"/>
    <w:rsid w:val="00794558"/>
    <w:rsid w:val="00994CA9"/>
    <w:rsid w:val="009B4C83"/>
    <w:rsid w:val="009E0D51"/>
    <w:rsid w:val="00A076B3"/>
    <w:rsid w:val="00A20C2E"/>
    <w:rsid w:val="00A27C80"/>
    <w:rsid w:val="00C5014C"/>
    <w:rsid w:val="00CA05C9"/>
    <w:rsid w:val="00CB0370"/>
    <w:rsid w:val="00CB4395"/>
    <w:rsid w:val="00D803BE"/>
    <w:rsid w:val="00DB5F48"/>
    <w:rsid w:val="00EA745D"/>
    <w:rsid w:val="00EB0B2C"/>
    <w:rsid w:val="00F834B6"/>
    <w:rsid w:val="00FC21D9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27C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A27C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+ 15"/>
    <w:aliases w:val="5 pt,Курсив"/>
    <w:rsid w:val="00A27C80"/>
    <w:rPr>
      <w:rFonts w:ascii="Times New Roman" w:hAnsi="Times New Roman" w:cs="Times New Roman"/>
      <w:i/>
      <w:iCs/>
      <w:sz w:val="31"/>
      <w:szCs w:val="31"/>
      <w:u w:val="single"/>
    </w:rPr>
  </w:style>
  <w:style w:type="paragraph" w:styleId="a4">
    <w:name w:val="Body Text"/>
    <w:basedOn w:val="a"/>
    <w:link w:val="a3"/>
    <w:rsid w:val="00A27C80"/>
    <w:pPr>
      <w:widowControl w:val="0"/>
      <w:shd w:val="clear" w:color="auto" w:fill="FFFFFF"/>
      <w:spacing w:after="0" w:line="480" w:lineRule="exact"/>
      <w:ind w:hanging="17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27C80"/>
  </w:style>
  <w:style w:type="paragraph" w:customStyle="1" w:styleId="20">
    <w:name w:val="Основной текст (2)"/>
    <w:basedOn w:val="a"/>
    <w:link w:val="2"/>
    <w:rsid w:val="00A27C80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 + Курсив"/>
    <w:rsid w:val="00A27C80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3">
    <w:name w:val="Основной текст + Курсив3"/>
    <w:rsid w:val="00A27C8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4">
    <w:name w:val="Основной текст (4)_"/>
    <w:link w:val="41"/>
    <w:rsid w:val="00A27C80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40">
    <w:name w:val="Основной текст (4)"/>
    <w:rsid w:val="00A27C80"/>
    <w:rPr>
      <w:rFonts w:ascii="Times New Roman" w:hAnsi="Times New Roman" w:cs="Times New Roman"/>
      <w:i/>
      <w:iCs/>
      <w:sz w:val="31"/>
      <w:szCs w:val="31"/>
      <w:u w:val="single"/>
    </w:rPr>
  </w:style>
  <w:style w:type="paragraph" w:customStyle="1" w:styleId="41">
    <w:name w:val="Основной текст (4)1"/>
    <w:basedOn w:val="a"/>
    <w:link w:val="4"/>
    <w:rsid w:val="00A27C80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i/>
      <w:iCs/>
      <w:sz w:val="31"/>
      <w:szCs w:val="31"/>
    </w:rPr>
  </w:style>
  <w:style w:type="character" w:customStyle="1" w:styleId="82pt">
    <w:name w:val="Основной текст (8) + Интервал 2 pt"/>
    <w:rsid w:val="00A27C80"/>
    <w:rPr>
      <w:rFonts w:ascii="Times New Roman" w:hAnsi="Times New Roman" w:cs="Times New Roman"/>
      <w:i/>
      <w:iCs/>
      <w:spacing w:val="40"/>
      <w:sz w:val="26"/>
      <w:szCs w:val="26"/>
      <w:u w:val="none"/>
    </w:rPr>
  </w:style>
  <w:style w:type="character" w:customStyle="1" w:styleId="153">
    <w:name w:val="Основной текст + 153"/>
    <w:aliases w:val="5 pt5,Курсив5"/>
    <w:rsid w:val="00A27C80"/>
    <w:rPr>
      <w:rFonts w:ascii="Times New Roman" w:hAnsi="Times New Roman" w:cs="Times New Roman"/>
      <w:i/>
      <w:iCs/>
      <w:sz w:val="31"/>
      <w:szCs w:val="31"/>
      <w:u w:val="none"/>
    </w:rPr>
  </w:style>
  <w:style w:type="character" w:customStyle="1" w:styleId="152">
    <w:name w:val="Основной текст + 152"/>
    <w:aliases w:val="5 pt4"/>
    <w:rsid w:val="00A27C80"/>
    <w:rPr>
      <w:rFonts w:ascii="Times New Roman" w:hAnsi="Times New Roman" w:cs="Times New Roman"/>
      <w:noProof/>
      <w:sz w:val="31"/>
      <w:szCs w:val="31"/>
      <w:u w:val="none"/>
    </w:rPr>
  </w:style>
  <w:style w:type="character" w:customStyle="1" w:styleId="9">
    <w:name w:val="Основной текст (9)_"/>
    <w:link w:val="90"/>
    <w:rsid w:val="00A27C80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0">
    <w:name w:val="Основной текст (10)_"/>
    <w:link w:val="101"/>
    <w:rsid w:val="00A27C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2pt">
    <w:name w:val="Основной текст (10) + Интервал 2 pt"/>
    <w:rsid w:val="00A27C80"/>
    <w:rPr>
      <w:rFonts w:ascii="Times New Roman" w:hAnsi="Times New Roman" w:cs="Times New Roman"/>
      <w:spacing w:val="40"/>
      <w:sz w:val="26"/>
      <w:szCs w:val="26"/>
      <w:u w:val="none"/>
    </w:rPr>
  </w:style>
  <w:style w:type="character" w:customStyle="1" w:styleId="100">
    <w:name w:val="Основной текст (10)"/>
    <w:basedOn w:val="10"/>
    <w:rsid w:val="00A27C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+ Курсив2"/>
    <w:aliases w:val="Интервал 2 pt"/>
    <w:rsid w:val="00A27C80"/>
    <w:rPr>
      <w:rFonts w:ascii="Times New Roman" w:hAnsi="Times New Roman" w:cs="Times New Roman"/>
      <w:i/>
      <w:iCs/>
      <w:spacing w:val="40"/>
      <w:sz w:val="26"/>
      <w:szCs w:val="26"/>
      <w:u w:val="none"/>
      <w:lang w:val="en-US" w:eastAsia="en-US"/>
    </w:rPr>
  </w:style>
  <w:style w:type="character" w:customStyle="1" w:styleId="2pt">
    <w:name w:val="Основной текст + Интервал 2 pt"/>
    <w:rsid w:val="00A27C80"/>
    <w:rPr>
      <w:rFonts w:ascii="Times New Roman" w:hAnsi="Times New Roman" w:cs="Times New Roman"/>
      <w:spacing w:val="40"/>
      <w:sz w:val="26"/>
      <w:szCs w:val="26"/>
      <w:u w:val="none"/>
    </w:rPr>
  </w:style>
  <w:style w:type="character" w:customStyle="1" w:styleId="a6">
    <w:name w:val="Основной текст + Полужирный"/>
    <w:rsid w:val="00A27C80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A27C80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i/>
      <w:iCs/>
      <w:sz w:val="31"/>
      <w:szCs w:val="31"/>
    </w:rPr>
  </w:style>
  <w:style w:type="paragraph" w:customStyle="1" w:styleId="101">
    <w:name w:val="Основной текст (10)1"/>
    <w:basedOn w:val="a"/>
    <w:link w:val="10"/>
    <w:rsid w:val="00A27C80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A27C80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pt">
    <w:name w:val="Основной текст + Интервал 1 pt"/>
    <w:rsid w:val="00A27C80"/>
    <w:rPr>
      <w:rFonts w:ascii="Times New Roman" w:hAnsi="Times New Roman" w:cs="Times New Roman"/>
      <w:spacing w:val="30"/>
      <w:sz w:val="26"/>
      <w:szCs w:val="26"/>
      <w:u w:val="none"/>
    </w:rPr>
  </w:style>
  <w:style w:type="character" w:customStyle="1" w:styleId="216pt">
    <w:name w:val="Заголовок №2 + 16 pt"/>
    <w:aliases w:val="Не курсив"/>
    <w:rsid w:val="00A27C80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paragraph" w:customStyle="1" w:styleId="23">
    <w:name w:val="Заголовок №2"/>
    <w:basedOn w:val="a"/>
    <w:link w:val="22"/>
    <w:rsid w:val="00A27C80"/>
    <w:pPr>
      <w:widowControl w:val="0"/>
      <w:shd w:val="clear" w:color="auto" w:fill="FFFFFF"/>
      <w:spacing w:after="240" w:line="240" w:lineRule="atLeast"/>
      <w:outlineLvl w:val="1"/>
    </w:pPr>
    <w:rPr>
      <w:rFonts w:ascii="Times New Roman" w:hAnsi="Times New Roman" w:cs="Times New Roman"/>
      <w:b/>
      <w:bCs/>
      <w:i/>
      <w:iCs/>
      <w:sz w:val="31"/>
      <w:szCs w:val="31"/>
    </w:rPr>
  </w:style>
  <w:style w:type="table" w:styleId="a7">
    <w:name w:val="Table Grid"/>
    <w:basedOn w:val="a1"/>
    <w:uiPriority w:val="59"/>
    <w:rsid w:val="005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0D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F6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27C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A27C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+ 15"/>
    <w:aliases w:val="5 pt,Курсив"/>
    <w:rsid w:val="00A27C80"/>
    <w:rPr>
      <w:rFonts w:ascii="Times New Roman" w:hAnsi="Times New Roman" w:cs="Times New Roman"/>
      <w:i/>
      <w:iCs/>
      <w:sz w:val="31"/>
      <w:szCs w:val="31"/>
      <w:u w:val="single"/>
    </w:rPr>
  </w:style>
  <w:style w:type="paragraph" w:styleId="a4">
    <w:name w:val="Body Text"/>
    <w:basedOn w:val="a"/>
    <w:link w:val="a3"/>
    <w:rsid w:val="00A27C80"/>
    <w:pPr>
      <w:widowControl w:val="0"/>
      <w:shd w:val="clear" w:color="auto" w:fill="FFFFFF"/>
      <w:spacing w:after="0" w:line="480" w:lineRule="exact"/>
      <w:ind w:hanging="17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27C80"/>
  </w:style>
  <w:style w:type="paragraph" w:customStyle="1" w:styleId="20">
    <w:name w:val="Основной текст (2)"/>
    <w:basedOn w:val="a"/>
    <w:link w:val="2"/>
    <w:rsid w:val="00A27C80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 + Курсив"/>
    <w:rsid w:val="00A27C80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3">
    <w:name w:val="Основной текст + Курсив3"/>
    <w:rsid w:val="00A27C8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4">
    <w:name w:val="Основной текст (4)_"/>
    <w:link w:val="41"/>
    <w:rsid w:val="00A27C80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40">
    <w:name w:val="Основной текст (4)"/>
    <w:rsid w:val="00A27C80"/>
    <w:rPr>
      <w:rFonts w:ascii="Times New Roman" w:hAnsi="Times New Roman" w:cs="Times New Roman"/>
      <w:i/>
      <w:iCs/>
      <w:sz w:val="31"/>
      <w:szCs w:val="31"/>
      <w:u w:val="single"/>
    </w:rPr>
  </w:style>
  <w:style w:type="paragraph" w:customStyle="1" w:styleId="41">
    <w:name w:val="Основной текст (4)1"/>
    <w:basedOn w:val="a"/>
    <w:link w:val="4"/>
    <w:rsid w:val="00A27C80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i/>
      <w:iCs/>
      <w:sz w:val="31"/>
      <w:szCs w:val="31"/>
    </w:rPr>
  </w:style>
  <w:style w:type="character" w:customStyle="1" w:styleId="82pt">
    <w:name w:val="Основной текст (8) + Интервал 2 pt"/>
    <w:rsid w:val="00A27C80"/>
    <w:rPr>
      <w:rFonts w:ascii="Times New Roman" w:hAnsi="Times New Roman" w:cs="Times New Roman"/>
      <w:i/>
      <w:iCs/>
      <w:spacing w:val="40"/>
      <w:sz w:val="26"/>
      <w:szCs w:val="26"/>
      <w:u w:val="none"/>
    </w:rPr>
  </w:style>
  <w:style w:type="character" w:customStyle="1" w:styleId="153">
    <w:name w:val="Основной текст + 153"/>
    <w:aliases w:val="5 pt5,Курсив5"/>
    <w:rsid w:val="00A27C80"/>
    <w:rPr>
      <w:rFonts w:ascii="Times New Roman" w:hAnsi="Times New Roman" w:cs="Times New Roman"/>
      <w:i/>
      <w:iCs/>
      <w:sz w:val="31"/>
      <w:szCs w:val="31"/>
      <w:u w:val="none"/>
    </w:rPr>
  </w:style>
  <w:style w:type="character" w:customStyle="1" w:styleId="152">
    <w:name w:val="Основной текст + 152"/>
    <w:aliases w:val="5 pt4"/>
    <w:rsid w:val="00A27C80"/>
    <w:rPr>
      <w:rFonts w:ascii="Times New Roman" w:hAnsi="Times New Roman" w:cs="Times New Roman"/>
      <w:noProof/>
      <w:sz w:val="31"/>
      <w:szCs w:val="31"/>
      <w:u w:val="none"/>
    </w:rPr>
  </w:style>
  <w:style w:type="character" w:customStyle="1" w:styleId="9">
    <w:name w:val="Основной текст (9)_"/>
    <w:link w:val="90"/>
    <w:rsid w:val="00A27C80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0">
    <w:name w:val="Основной текст (10)_"/>
    <w:link w:val="101"/>
    <w:rsid w:val="00A27C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2pt">
    <w:name w:val="Основной текст (10) + Интервал 2 pt"/>
    <w:rsid w:val="00A27C80"/>
    <w:rPr>
      <w:rFonts w:ascii="Times New Roman" w:hAnsi="Times New Roman" w:cs="Times New Roman"/>
      <w:spacing w:val="40"/>
      <w:sz w:val="26"/>
      <w:szCs w:val="26"/>
      <w:u w:val="none"/>
    </w:rPr>
  </w:style>
  <w:style w:type="character" w:customStyle="1" w:styleId="100">
    <w:name w:val="Основной текст (10)"/>
    <w:basedOn w:val="10"/>
    <w:rsid w:val="00A27C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+ Курсив2"/>
    <w:aliases w:val="Интервал 2 pt"/>
    <w:rsid w:val="00A27C80"/>
    <w:rPr>
      <w:rFonts w:ascii="Times New Roman" w:hAnsi="Times New Roman" w:cs="Times New Roman"/>
      <w:i/>
      <w:iCs/>
      <w:spacing w:val="40"/>
      <w:sz w:val="26"/>
      <w:szCs w:val="26"/>
      <w:u w:val="none"/>
      <w:lang w:val="en-US" w:eastAsia="en-US"/>
    </w:rPr>
  </w:style>
  <w:style w:type="character" w:customStyle="1" w:styleId="2pt">
    <w:name w:val="Основной текст + Интервал 2 pt"/>
    <w:rsid w:val="00A27C80"/>
    <w:rPr>
      <w:rFonts w:ascii="Times New Roman" w:hAnsi="Times New Roman" w:cs="Times New Roman"/>
      <w:spacing w:val="40"/>
      <w:sz w:val="26"/>
      <w:szCs w:val="26"/>
      <w:u w:val="none"/>
    </w:rPr>
  </w:style>
  <w:style w:type="character" w:customStyle="1" w:styleId="a6">
    <w:name w:val="Основной текст + Полужирный"/>
    <w:rsid w:val="00A27C80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A27C80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i/>
      <w:iCs/>
      <w:sz w:val="31"/>
      <w:szCs w:val="31"/>
    </w:rPr>
  </w:style>
  <w:style w:type="paragraph" w:customStyle="1" w:styleId="101">
    <w:name w:val="Основной текст (10)1"/>
    <w:basedOn w:val="a"/>
    <w:link w:val="10"/>
    <w:rsid w:val="00A27C80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A27C80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pt">
    <w:name w:val="Основной текст + Интервал 1 pt"/>
    <w:rsid w:val="00A27C80"/>
    <w:rPr>
      <w:rFonts w:ascii="Times New Roman" w:hAnsi="Times New Roman" w:cs="Times New Roman"/>
      <w:spacing w:val="30"/>
      <w:sz w:val="26"/>
      <w:szCs w:val="26"/>
      <w:u w:val="none"/>
    </w:rPr>
  </w:style>
  <w:style w:type="character" w:customStyle="1" w:styleId="216pt">
    <w:name w:val="Заголовок №2 + 16 pt"/>
    <w:aliases w:val="Не курсив"/>
    <w:rsid w:val="00A27C80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paragraph" w:customStyle="1" w:styleId="23">
    <w:name w:val="Заголовок №2"/>
    <w:basedOn w:val="a"/>
    <w:link w:val="22"/>
    <w:rsid w:val="00A27C80"/>
    <w:pPr>
      <w:widowControl w:val="0"/>
      <w:shd w:val="clear" w:color="auto" w:fill="FFFFFF"/>
      <w:spacing w:after="240" w:line="240" w:lineRule="atLeast"/>
      <w:outlineLvl w:val="1"/>
    </w:pPr>
    <w:rPr>
      <w:rFonts w:ascii="Times New Roman" w:hAnsi="Times New Roman" w:cs="Times New Roman"/>
      <w:b/>
      <w:bCs/>
      <w:i/>
      <w:iCs/>
      <w:sz w:val="31"/>
      <w:szCs w:val="31"/>
    </w:rPr>
  </w:style>
  <w:style w:type="table" w:styleId="a7">
    <w:name w:val="Table Grid"/>
    <w:basedOn w:val="a1"/>
    <w:uiPriority w:val="59"/>
    <w:rsid w:val="005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0D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F6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455F-A22F-46BB-8799-1787AFC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</dc:creator>
  <cp:lastModifiedBy>Невзорова</cp:lastModifiedBy>
  <cp:revision>3</cp:revision>
  <dcterms:created xsi:type="dcterms:W3CDTF">2014-10-09T13:59:00Z</dcterms:created>
  <dcterms:modified xsi:type="dcterms:W3CDTF">2014-10-09T13:59:00Z</dcterms:modified>
</cp:coreProperties>
</file>