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>Тема: КАК ПОМОЧЬ РЕБЕНКУ СТАТЬ ВНИМАТЕЛЬНЫМ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>(интеллектуальная мастерская)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6F0F5D">
        <w:rPr>
          <w:rFonts w:ascii="Times New Roman" w:hAnsi="Times New Roman" w:cs="Times New Roman"/>
          <w:sz w:val="24"/>
          <w:szCs w:val="24"/>
        </w:rPr>
        <w:t>: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 познакомить родителей с понятием «внимание» и его основ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ными свойствами, с уровнем развития произвольного внимания учащихся класса;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дать рекомендации родителям по развитию внимания у детей;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показать родителям приемы, упражнения и игры по развитию внимания.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6F0F5D">
        <w:rPr>
          <w:rFonts w:ascii="Times New Roman" w:hAnsi="Times New Roman" w:cs="Times New Roman"/>
          <w:sz w:val="24"/>
          <w:szCs w:val="24"/>
        </w:rPr>
        <w:t>классный руководитель, школьный психолог.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1. Диагностика уровня развития произвольного внимания младших школьников. </w:t>
      </w:r>
      <w:r w:rsidRPr="006F0F5D">
        <w:rPr>
          <w:rFonts w:ascii="Times New Roman" w:hAnsi="Times New Roman" w:cs="Times New Roman"/>
          <w:i/>
          <w:iCs/>
          <w:sz w:val="24"/>
          <w:szCs w:val="24"/>
        </w:rPr>
        <w:t>(Проводит школьный психолог.)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2. Предварительное анкетирование родителей по следующим вопросам: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Часто ли ваш ребенок отвлекается во время выполнения зада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ний?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а) Да;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б) нет;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в) трудно сказать.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 Можете ли вы назвать своего ребенка сосредоточенным, усидчивым, внимательным?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а) Да;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б) нет;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Читают ли в вашей семье книги вслух?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а) Читают;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б) трудно сказать.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Что вы делаете для того, чтобы у вашего ребенка развивалось внимание?________________________________________________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3.  Анализ результатов анкетирования родителей, проведенного ранее классным руководителем.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4.  Составление листов и карточек с описанием игр и упражне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ний по развитию внимания.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F5D">
        <w:rPr>
          <w:rFonts w:ascii="Times New Roman" w:hAnsi="Times New Roman" w:cs="Times New Roman"/>
          <w:b/>
          <w:sz w:val="24"/>
          <w:szCs w:val="24"/>
        </w:rPr>
        <w:t>Оформление,  оборудование  и  инвентарь: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F0F5D">
        <w:rPr>
          <w:rFonts w:ascii="Times New Roman" w:hAnsi="Times New Roman" w:cs="Times New Roman"/>
          <w:sz w:val="24"/>
          <w:szCs w:val="24"/>
        </w:rPr>
        <w:t>выставка литературы о внимании</w:t>
      </w:r>
      <w:proofErr w:type="gramEnd"/>
      <w:r w:rsidRPr="006F0F5D">
        <w:rPr>
          <w:rFonts w:ascii="Times New Roman" w:hAnsi="Times New Roman" w:cs="Times New Roman"/>
          <w:sz w:val="24"/>
          <w:szCs w:val="24"/>
        </w:rPr>
        <w:t>, познавательных процессах личности ребенка и других разделах психологии.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2) запись на доске темы собрания, эпиграфа: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F5D">
        <w:rPr>
          <w:rFonts w:ascii="Times New Roman" w:hAnsi="Times New Roman" w:cs="Times New Roman"/>
          <w:i/>
          <w:sz w:val="24"/>
          <w:szCs w:val="24"/>
        </w:rPr>
        <w:t>Внимание есть именно та дверь, пе</w:t>
      </w:r>
      <w:r w:rsidRPr="006F0F5D">
        <w:rPr>
          <w:rFonts w:ascii="Times New Roman" w:hAnsi="Times New Roman" w:cs="Times New Roman"/>
          <w:i/>
          <w:sz w:val="24"/>
          <w:szCs w:val="24"/>
        </w:rPr>
        <w:softHyphen/>
        <w:t>ред которой проходит все, что входит в душу человека из внешнего мира.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i/>
          <w:iCs/>
          <w:sz w:val="24"/>
          <w:szCs w:val="24"/>
        </w:rPr>
        <w:t>К. Д. Ушинский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3)  Листы и карточки с описанием игр и упражнений по разви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тию внимания.</w:t>
      </w:r>
    </w:p>
    <w:p w:rsid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>Ход собрания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F5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t>. Организационная часть.</w:t>
      </w:r>
      <w:proofErr w:type="gramEnd"/>
      <w:r w:rsidRPr="006F0F5D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в тему собрания.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Классный руководитель открывает собрание, называет его тему и цели.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Родителям предлагается продолжить следующую фразу: «Внимательный ребенок-это...».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Классный руководитель обобщает мнения участников собрания.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Учитель знакомит родителей с результатами анкетирования, школьный психолог - с результатами диагностики произвольного внимания учащихся класса.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t>. Сообщение классного руководителя на тему «Особенно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softHyphen/>
        <w:t>сти внимания младшего школьника».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Сообщение составлено по пособию А. А.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«Учителю о психологии младшего школьника».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Внимание - это направленность физической и психической деятельности человека, ее сосредоточенность на объектах, имею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щих для личности определенную значимость. Физиологической основой внимания является рефлекс: что это такое? Первые проявления сосредоточенности ребенка были зафикси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 xml:space="preserve">рованы уже на 10-12-й день его жизни. Он увидел яркую </w:t>
      </w:r>
      <w:r w:rsidRPr="006F0F5D">
        <w:rPr>
          <w:rFonts w:ascii="Times New Roman" w:hAnsi="Times New Roman" w:cs="Times New Roman"/>
          <w:sz w:val="24"/>
          <w:szCs w:val="24"/>
        </w:rPr>
        <w:lastRenderedPageBreak/>
        <w:t>лампу, и в дальнейшем все яркое, звонкое, громкое стало привлекать его вни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мание. Но особенности этого внимания в том, что оно непроиз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вольное, а значит и кратковременное, сосредоточенность его сла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бая. Оно нестойкое и легко отвлекаемо. Погас интерес, ослабло и внимание. Оно не зависит от воли человека и неуправляемо - воз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никло и прошло. При таком виде внимания не затрачивается ника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ких волевых усилий. Но не все вокруг яркое и интересное. Как раз рядом больше не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интересных, но нужных дел. Поэтому мы должны научить ребенка сосредоточиваться, обязаны помочь ему развить произвольное внимание, которое особенно необходимо в учебном процессе. И если мы как можно раньше начнем развивать его, то в ребенке ра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зовьются трудоспособность, воля, сосредоточенность, целенаправ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ленность.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У внимания, как и у других психических процессов, есть свои свойства, которые нужно знать родителям.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У детей объем внимания невелик, поэтому при знакомстве и изучении новых предметов нельзя загружать ребенка избыточной информацией. Если вы пришли с ребенком в зоопарк, то нельзя по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 xml:space="preserve">казывать ему сразу </w:t>
      </w:r>
      <w:proofErr w:type="gramStart"/>
      <w:r w:rsidRPr="006F0F5D">
        <w:rPr>
          <w:rFonts w:ascii="Times New Roman" w:hAnsi="Times New Roman" w:cs="Times New Roman"/>
          <w:sz w:val="24"/>
          <w:szCs w:val="24"/>
        </w:rPr>
        <w:t>слишком много</w:t>
      </w:r>
      <w:proofErr w:type="gramEnd"/>
      <w:r w:rsidRPr="006F0F5D">
        <w:rPr>
          <w:rFonts w:ascii="Times New Roman" w:hAnsi="Times New Roman" w:cs="Times New Roman"/>
          <w:sz w:val="24"/>
          <w:szCs w:val="24"/>
        </w:rPr>
        <w:t xml:space="preserve"> зверей, разумнее показать толь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ко самых ярких, интересных, на ваш взгляд, и дать о них подроб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ную и увлекательную информацию. Вот тогда ваш поход пройдет не зря. А если вы увлечетесь и обойдете с ним весь зоопарк, то ре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бенок быстро забудет все увиденное. Об этом надо помнить всегда, когда вы знакомите его с новым материалом: новым правилом на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писания незнакомых букв, цифрами, рисунками и т. д.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Следующее свойство внимания - распределение. Обычно младшие школьники могут выполнять только один вид деятельно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сти: если они слушают, то в это время не могут записывать; если пишут, то этот процесс их так захватывает, что они совсем не слы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шат, что говорят им в это время. И научить ребенка делать не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сколько дел сразу - задача очень трудная. Нельзя ругать ребенка за то, что он забыл только что проговоренное. Нельзя горя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читься, нужно спокойно дать ребенку возможность повторить, ведь сам процесс чтения для него и очень трудный, и одновременно он его увлекает. Это бывает не только при чтении, но и на других за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 xml:space="preserve">нятиях.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В математике нужно разрешать детям записывать проме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жуточные ответы в задачах, а то они, отвлекая свое внимание на последующие действия, забывают ранее решенное. А есть дети, у которых уже распределено внимание, они эти действия держат в голове.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Еще одно свойство внимания - устойчивость или неустойчи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вость. Это тоже связано с физиологией ребенка. Процессы возбуж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дения и торможения у младшего школьника неустойчивы. Процесс возбуждения превалирует над торможением. Ребенок не может се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бя вовремя остановить, не может долго заниматься одной деятель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ностью, на одном объекте его внимание может задерживаться не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долго. И не надо требовать, чтобы он долго себя посвящал одному делу, так как ребенок переутомляется, у него наступает торможе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ние, апатия. Из всего этого следует еще один вывод: нужно чаще чередовать виды деятельности. Но эти виды не должны обруши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ваться на детей, они должны чередоваться с некоторыми проме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 xml:space="preserve">жутками, отвлечениями. </w:t>
      </w:r>
      <w:proofErr w:type="gramStart"/>
      <w:r w:rsidRPr="006F0F5D">
        <w:rPr>
          <w:rFonts w:ascii="Times New Roman" w:hAnsi="Times New Roman" w:cs="Times New Roman"/>
          <w:sz w:val="24"/>
          <w:szCs w:val="24"/>
        </w:rPr>
        <w:t>Еще нужно помнить о последовательности подачи материала: от легкого - к сложному, от знакомого - к неиз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вестному, нужно уметь опираться на маленький опыт ваших детей.</w:t>
      </w:r>
      <w:proofErr w:type="gramEnd"/>
      <w:r w:rsidRPr="006F0F5D">
        <w:rPr>
          <w:rFonts w:ascii="Times New Roman" w:hAnsi="Times New Roman" w:cs="Times New Roman"/>
          <w:sz w:val="24"/>
          <w:szCs w:val="24"/>
        </w:rPr>
        <w:t xml:space="preserve"> При начальном изучении нужно всегда дать ребятам время запом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нить неизвестный предмет. Если это возможно, то его нужно по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трогать, понюхать, погладить рукой, взвесить, даже попробовать. Вот тогда сложится наиболее полная информация о предмете; ре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бенок поймет его своими чувствами, значит, и сумеет удержать внимание на нем.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Связь с эмоциями имеет большое значение для ребенка. Вот почему вам, родители, в объяснении, в рассказе нужно следить за интонациями своего голоса. Чем больше будет чувства в голосе, тем внимательнее ребенок будет слушать. Всегда нужно затраги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вать детские чувства, нужно суметь растрогать ребенка, вызвать его собственное отношение к чему-либо: проявление радости, со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страдания или гнева. Внимание в этом случае будет более устойчи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вым, и процесс познания пройдет успешнее. Не забудьте о радостной и доброжелательной обстановке: дома должны царить только понимание и терпение!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t>. Практическая работа родителей «Игры, задания и уп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softHyphen/>
        <w:t>ражнения, развивающие внимание младших школьников».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lastRenderedPageBreak/>
        <w:t>Часто мы сетуем на своих де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тей: «Ты совсем невнимательный!». А ведь внимание можно тре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нировать.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Существуют игровые упражнения и задания, которые способ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ствуют развитию внимания. Сегодня с некоторыми из них мы по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знакомимся, чтобы затем применять их, помогая своим детям.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Предлагаются игровые упражнения и задания для развития внимания, описание которых представлено в книгах «Развитие внимания детей», «Занимательное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>», «От игры к знаниям».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•Игра «Что изменилось?» (для тренировки объема внимания).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Задание. Внимательно посмотри на рисунок 1 </w:t>
      </w:r>
      <w:r w:rsidRPr="006F0F5D">
        <w:rPr>
          <w:rFonts w:ascii="Times New Roman" w:hAnsi="Times New Roman" w:cs="Times New Roman"/>
          <w:i/>
          <w:iCs/>
          <w:sz w:val="24"/>
          <w:szCs w:val="24"/>
        </w:rPr>
        <w:t>(рисунок де</w:t>
      </w:r>
      <w:r w:rsidRPr="006F0F5D">
        <w:rPr>
          <w:rFonts w:ascii="Times New Roman" w:hAnsi="Times New Roman" w:cs="Times New Roman"/>
          <w:i/>
          <w:iCs/>
          <w:sz w:val="24"/>
          <w:szCs w:val="24"/>
        </w:rPr>
        <w:softHyphen/>
        <w:t>монстрируется в течение 30 секунд).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Посмотри теперь на рисунок 2 и скажи, что изменилось.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Дорисуй недостающие элементы так, чтобы картинки получи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лись одинаковыми.</w:t>
      </w:r>
    </w:p>
    <w:p w:rsidR="006F0F5D" w:rsidRPr="006F0F5D" w:rsidRDefault="006F0F5D" w:rsidP="006F0F5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0500" cy="222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•Игра «Сколько чего?» (для тренировки объема внимания).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Задание. Внимательно осмотрите комнату (можно предло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жить рисунок).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F5D">
        <w:rPr>
          <w:rFonts w:ascii="Times New Roman" w:hAnsi="Times New Roman" w:cs="Times New Roman"/>
          <w:sz w:val="24"/>
          <w:szCs w:val="24"/>
        </w:rPr>
        <w:t>Назовите как можно больше предметов, начинающихся на бук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ву «к», или «т», или «с» и т. д.</w:t>
      </w:r>
      <w:proofErr w:type="gramEnd"/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Назовите как можно больше круглых предметов, затем – квадратных и прямоугольных.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Назовите как можно больше предметов из стекла, дерева, пла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стика и т. д.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Назовите как можно больше предметов красного цвета, зеленого, синего и т. д. • Игра «Веселый счет» (на тренировку способностей к пере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ключению и распределению внимания).</w:t>
      </w:r>
    </w:p>
    <w:p w:rsidR="006F0F5D" w:rsidRPr="006F0F5D" w:rsidRDefault="006F0F5D" w:rsidP="006F0F5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1200" cy="19304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Задание:  Необходимо назвать и одновременно показать чис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ла от 1 до 10 (от 10 до 1), записанные на белом фоне.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Затем назвать и показать числа от 1 до 10 (от 10 до 1), записан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ные на черном фоне.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Далее называть и показывать числа от 1 до 10 (от 10 до 1) в следующем порядке: нечетные показывать на черном фоне, а чет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ные - на белом фоне.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 Игра «Одинаковые квадраты» (на тренировку объема вни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мания и наблюдательности, развитие способностей к концентрации внимания).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Задание. Найди одинаковые квадраты.</w:t>
      </w:r>
    </w:p>
    <w:p w:rsidR="006F0F5D" w:rsidRPr="006F0F5D" w:rsidRDefault="006F0F5D" w:rsidP="006F0F5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94100" cy="18161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•Игра «Выполни уговор строго» (на развитие способностей распределять и переключать внимание).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Задание. </w:t>
      </w:r>
      <w:proofErr w:type="gramStart"/>
      <w:r w:rsidRPr="006F0F5D">
        <w:rPr>
          <w:rFonts w:ascii="Times New Roman" w:hAnsi="Times New Roman" w:cs="Times New Roman"/>
          <w:sz w:val="24"/>
          <w:szCs w:val="24"/>
        </w:rPr>
        <w:t>Ведущий встает напротив играющих и договарива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ется с ними о следующем: когда он будет кланяться, дети должны отворачиваться; когда он будет простирать к ним руки, они будут скрещивать руки на груди; когда он будет грозить им пальцем, они будут ему кланяться; когда он топнет ногой, они в ответ тоже топ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нут.</w:t>
      </w:r>
      <w:proofErr w:type="gramEnd"/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Перед началом игры можно провести «репетицию». Самый внимательный тот, кто дольше других не собьется в игре и строго выполнит уговор.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 Игра «Повтори» (на развитие объема внимания, способно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стей распределять и переключать внимание).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Задание. В течение первой минуты синим карандашом вы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черкивай каждую первую букву и подчеркивай каждую третью.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В течение второй минуты, наоборот, красным карандашом под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черкивай каждую первую букву и вычеркивай каждую третью.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F5D">
        <w:rPr>
          <w:rFonts w:ascii="Times New Roman" w:hAnsi="Times New Roman" w:cs="Times New Roman"/>
          <w:sz w:val="24"/>
          <w:szCs w:val="24"/>
        </w:rPr>
        <w:t>фсяабцуыавнтрчпторкгнляэюитьюеапенол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джитмсчяцумркепрнцукенгшщэхзждзбюнифы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ъчфзджрпнфыванргдзшщэзывнтфсопнеимэюэ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падрнмкбвнврнпнорзъчфзджрпнфнэянрпгоъь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тимчяфывапролпрмприовбводзрпыижздцэхдр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мприовбводзрпыижздцубвзлдцэхдрмдблмтдз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рпыижздцубвзлдцэхдрмдблмтдзхбноыждцбвзлдцэхдрмдбрпм</w:t>
      </w:r>
      <w:proofErr w:type="spellEnd"/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•Игра «Точный счет» (на развитие способностей распреде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лять и переключать внимание).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F5D" w:rsidRPr="006F0F5D" w:rsidRDefault="006F0F5D" w:rsidP="006F0F5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3600" cy="18669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Задание. Ты должен одновременно пересчитать яблоки на картинке и слушать стихотворение, которое я тебе прочитаю.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Сколько яблок у ребят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-Солнышком в руках горят!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У Наташи и у Томы,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У Сережи и у Ромы.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На столе еще одно,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Солнышком напоено.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Ну-ка, сколько яблок, братцы?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Кто сумеет догадаться?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- Сколько яблок на картинке?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F5D">
        <w:rPr>
          <w:rFonts w:ascii="Times New Roman" w:hAnsi="Times New Roman" w:cs="Times New Roman"/>
          <w:i/>
          <w:sz w:val="24"/>
          <w:szCs w:val="24"/>
        </w:rPr>
        <w:lastRenderedPageBreak/>
        <w:t>- Сколько яблок у ребят, о которых говорится в стихотворении?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•Игра «Названия деревьев» (для тренировки объема внимания).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Задание. На этом рисунке спрятаны названия трех деревьев. Прочитай эти слова.</w:t>
      </w:r>
    </w:p>
    <w:p w:rsidR="006F0F5D" w:rsidRPr="006F0F5D" w:rsidRDefault="006F0F5D" w:rsidP="006F0F5D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3300" cy="2057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72000"/>
                    </a:blip>
                    <a:srcRect b="1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•Игра «Кто внимательный?» (для тренировки объема внима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ния и развития устойчивости внимания).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Задание. Необходимо внимательно прослушать отрывок из стихотворения «</w:t>
      </w:r>
      <w:proofErr w:type="spellStart"/>
      <w:r w:rsidRPr="006F0F5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6F0F5D">
        <w:rPr>
          <w:rFonts w:ascii="Times New Roman" w:hAnsi="Times New Roman" w:cs="Times New Roman"/>
          <w:sz w:val="24"/>
          <w:szCs w:val="24"/>
        </w:rPr>
        <w:t>» К. И. Чуковского и подсчитать в нем количество слов со звуком «л», или «у», или «с» и т. д.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Одеяло убежало,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Улетела простыня,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И подушка,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Как лягушка,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Ускакала от меня.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Я за свечку,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Свечка в печку!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Я за книжку,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Та - бежать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И вприпрыжку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Под кровать!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Я хочу напиться чаю,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К самовару подбегаю,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6F0F5D">
        <w:rPr>
          <w:rFonts w:ascii="Times New Roman" w:hAnsi="Times New Roman" w:cs="Times New Roman"/>
          <w:sz w:val="24"/>
          <w:szCs w:val="24"/>
        </w:rPr>
        <w:t>пузатый</w:t>
      </w:r>
      <w:proofErr w:type="gramEnd"/>
      <w:r w:rsidRPr="006F0F5D">
        <w:rPr>
          <w:rFonts w:ascii="Times New Roman" w:hAnsi="Times New Roman" w:cs="Times New Roman"/>
          <w:sz w:val="24"/>
          <w:szCs w:val="24"/>
        </w:rPr>
        <w:t xml:space="preserve"> от меня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Убежал, как от огня...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Start"/>
      <w:r w:rsidRPr="006F0F5D">
        <w:rPr>
          <w:rFonts w:ascii="Times New Roman" w:hAnsi="Times New Roman" w:cs="Times New Roman"/>
          <w:b/>
          <w:bCs/>
          <w:sz w:val="24"/>
          <w:szCs w:val="24"/>
        </w:rPr>
        <w:t>.  Обзор</w:t>
      </w:r>
      <w:proofErr w:type="gramEnd"/>
      <w:r w:rsidRPr="006F0F5D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по теме собрания, представленной на выставке.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F5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t>. Решение родительского собрания.</w:t>
      </w:r>
      <w:proofErr w:type="gramEnd"/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Cs/>
          <w:sz w:val="24"/>
          <w:szCs w:val="24"/>
        </w:rPr>
        <w:t>1.</w:t>
      </w:r>
      <w:r w:rsidRPr="006F0F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0F5D">
        <w:rPr>
          <w:rFonts w:ascii="Times New Roman" w:hAnsi="Times New Roman" w:cs="Times New Roman"/>
          <w:sz w:val="24"/>
          <w:szCs w:val="24"/>
        </w:rPr>
        <w:t>Приобретать и использовать книги, в которых можно найти упражнения и игры, способствующие развитию внимания.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2.  Играть вместе с детьми в различные игры, развивающие все свойства внимания.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3.  Научить детей играть в шахматы и шашки, ведь не зря же эти игры называют «школой внимания».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4. Учить детей быть наблюдательными, умеющими замечать изменения, происходящие в окружающем мире, видеть </w:t>
      </w:r>
      <w:proofErr w:type="gramStart"/>
      <w:r w:rsidRPr="006F0F5D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6F0F5D">
        <w:rPr>
          <w:rFonts w:ascii="Times New Roman" w:hAnsi="Times New Roman" w:cs="Times New Roman"/>
          <w:sz w:val="24"/>
          <w:szCs w:val="24"/>
        </w:rPr>
        <w:t xml:space="preserve"> в обычном, незнакомое — в знакомом.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6F0F5D">
        <w:rPr>
          <w:rFonts w:ascii="Times New Roman" w:hAnsi="Times New Roman" w:cs="Times New Roman"/>
          <w:i/>
          <w:iCs/>
          <w:sz w:val="24"/>
          <w:szCs w:val="24"/>
        </w:rPr>
        <w:t>Крутецкий</w:t>
      </w:r>
      <w:proofErr w:type="spellEnd"/>
      <w:r w:rsidRPr="006F0F5D">
        <w:rPr>
          <w:rFonts w:ascii="Times New Roman" w:hAnsi="Times New Roman" w:cs="Times New Roman"/>
          <w:i/>
          <w:iCs/>
          <w:sz w:val="24"/>
          <w:szCs w:val="24"/>
        </w:rPr>
        <w:t xml:space="preserve">, В. А. </w:t>
      </w:r>
      <w:r w:rsidRPr="006F0F5D">
        <w:rPr>
          <w:rFonts w:ascii="Times New Roman" w:hAnsi="Times New Roman" w:cs="Times New Roman"/>
          <w:sz w:val="24"/>
          <w:szCs w:val="24"/>
        </w:rPr>
        <w:t>Психология.  М. Просвещение. 1986.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F0F5D">
        <w:rPr>
          <w:rFonts w:ascii="Times New Roman" w:hAnsi="Times New Roman" w:cs="Times New Roman"/>
          <w:i/>
          <w:iCs/>
          <w:sz w:val="24"/>
          <w:szCs w:val="24"/>
        </w:rPr>
        <w:t>Люблинская</w:t>
      </w:r>
      <w:proofErr w:type="spellEnd"/>
      <w:r w:rsidRPr="006F0F5D">
        <w:rPr>
          <w:rFonts w:ascii="Times New Roman" w:hAnsi="Times New Roman" w:cs="Times New Roman"/>
          <w:i/>
          <w:iCs/>
          <w:sz w:val="24"/>
          <w:szCs w:val="24"/>
        </w:rPr>
        <w:t xml:space="preserve"> А.А </w:t>
      </w:r>
      <w:r w:rsidRPr="006F0F5D">
        <w:rPr>
          <w:rFonts w:ascii="Times New Roman" w:hAnsi="Times New Roman" w:cs="Times New Roman"/>
          <w:sz w:val="24"/>
          <w:szCs w:val="24"/>
        </w:rPr>
        <w:t>Учителю о психологии младшего школь</w:t>
      </w:r>
      <w:r w:rsidRPr="006F0F5D">
        <w:rPr>
          <w:rFonts w:ascii="Times New Roman" w:hAnsi="Times New Roman" w:cs="Times New Roman"/>
          <w:sz w:val="24"/>
          <w:szCs w:val="24"/>
        </w:rPr>
        <w:softHyphen/>
        <w:t xml:space="preserve">ника. 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>М. Просвещение. 1971.</w:t>
      </w:r>
    </w:p>
    <w:p w:rsidR="006F0F5D" w:rsidRPr="006F0F5D" w:rsidRDefault="006F0F5D" w:rsidP="006F0F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F0F5D">
        <w:rPr>
          <w:rFonts w:ascii="Times New Roman" w:hAnsi="Times New Roman" w:cs="Times New Roman"/>
          <w:i/>
          <w:iCs/>
          <w:sz w:val="24"/>
          <w:szCs w:val="24"/>
        </w:rPr>
        <w:t>Минскин</w:t>
      </w:r>
      <w:proofErr w:type="spellEnd"/>
      <w:r w:rsidRPr="006F0F5D">
        <w:rPr>
          <w:rFonts w:ascii="Times New Roman" w:hAnsi="Times New Roman" w:cs="Times New Roman"/>
          <w:i/>
          <w:iCs/>
          <w:sz w:val="24"/>
          <w:szCs w:val="24"/>
        </w:rPr>
        <w:t xml:space="preserve"> Е.М. </w:t>
      </w:r>
      <w:r w:rsidRPr="006F0F5D">
        <w:rPr>
          <w:rFonts w:ascii="Times New Roman" w:hAnsi="Times New Roman" w:cs="Times New Roman"/>
          <w:sz w:val="24"/>
          <w:szCs w:val="24"/>
        </w:rPr>
        <w:t>От игры к знаниям: развивающие и познава</w:t>
      </w:r>
      <w:r w:rsidRPr="006F0F5D">
        <w:rPr>
          <w:rFonts w:ascii="Times New Roman" w:hAnsi="Times New Roman" w:cs="Times New Roman"/>
          <w:sz w:val="24"/>
          <w:szCs w:val="24"/>
        </w:rPr>
        <w:softHyphen/>
        <w:t>тельные игры младших школьников.  М. 1982.</w:t>
      </w:r>
    </w:p>
    <w:p w:rsidR="001B6E4C" w:rsidRPr="006F0F5D" w:rsidRDefault="006F0F5D" w:rsidP="006F0F5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F0F5D">
        <w:rPr>
          <w:rFonts w:ascii="Times New Roman" w:hAnsi="Times New Roman" w:cs="Times New Roman"/>
          <w:i/>
          <w:iCs/>
          <w:sz w:val="24"/>
          <w:szCs w:val="24"/>
        </w:rPr>
        <w:t>Черемошкина</w:t>
      </w:r>
      <w:proofErr w:type="spellEnd"/>
      <w:r w:rsidRPr="006F0F5D">
        <w:rPr>
          <w:rFonts w:ascii="Times New Roman" w:hAnsi="Times New Roman" w:cs="Times New Roman"/>
          <w:i/>
          <w:iCs/>
          <w:sz w:val="24"/>
          <w:szCs w:val="24"/>
        </w:rPr>
        <w:t xml:space="preserve"> Л В. </w:t>
      </w:r>
      <w:r w:rsidRPr="006F0F5D">
        <w:rPr>
          <w:rFonts w:ascii="Times New Roman" w:hAnsi="Times New Roman" w:cs="Times New Roman"/>
          <w:sz w:val="24"/>
          <w:szCs w:val="24"/>
        </w:rPr>
        <w:t>Развитие внимания детей: популярное пособие для родителей и педагогов. Ярославль. Академия разви</w:t>
      </w:r>
      <w:r w:rsidRPr="006F0F5D">
        <w:rPr>
          <w:rFonts w:ascii="Times New Roman" w:hAnsi="Times New Roman" w:cs="Times New Roman"/>
          <w:sz w:val="24"/>
          <w:szCs w:val="24"/>
        </w:rPr>
        <w:softHyphen/>
        <w:t xml:space="preserve">тия. 1997.    </w:t>
      </w:r>
    </w:p>
    <w:sectPr w:rsidR="001B6E4C" w:rsidRPr="006F0F5D" w:rsidSect="006F0F5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F0F5D"/>
    <w:rsid w:val="001B6E4C"/>
    <w:rsid w:val="006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1747</Words>
  <Characters>9964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2013-12-14T04:40:00Z</dcterms:created>
  <dcterms:modified xsi:type="dcterms:W3CDTF">2013-12-14T04:43:00Z</dcterms:modified>
</cp:coreProperties>
</file>