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99" w:rsidRPr="002F1499" w:rsidRDefault="002F1499" w:rsidP="001160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Краевое государственное казённое специальное (коррекционное) учреждение для обучающихся, воспитанников с ограниченными возможностями здоровья «Алтайская краевая специальная (коррекционная) общеобразовательная школа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-II вида»</w:t>
      </w:r>
      <w:bookmarkStart w:id="0" w:name="_GoBack"/>
      <w:bookmarkEnd w:id="0"/>
    </w:p>
    <w:p w:rsidR="0007604F" w:rsidRPr="00116076" w:rsidRDefault="00AE662B" w:rsidP="002F14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Просветительская беседа на родительском собрании о проблемах в формировании речи у первоклассников с ограниченными возможностями слуха</w:t>
      </w:r>
    </w:p>
    <w:p w:rsidR="002F1499" w:rsidRPr="002F1499" w:rsidRDefault="002F1499" w:rsidP="00116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Татаренко Галина Александровна – учитель начальных классов</w:t>
      </w:r>
    </w:p>
    <w:p w:rsidR="003D48FF" w:rsidRDefault="00116076" w:rsidP="00C115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3D48FF">
        <w:rPr>
          <w:rFonts w:ascii="Times New Roman" w:hAnsi="Times New Roman" w:cs="Times New Roman"/>
          <w:sz w:val="32"/>
          <w:szCs w:val="32"/>
        </w:rPr>
        <w:t xml:space="preserve"> Формирование словесной речи у неслышащих младших школьников занимает особое, ведущее место в обучении и воспитании. Поскольку в процессе работы необходимо реализовать главную задачу – дать детям с нарушением физического слуха словесное средство общения, обеспечить развитие логического мышления и тем самым создать условия для всестороннего развития учащихся. </w:t>
      </w:r>
    </w:p>
    <w:p w:rsidR="003D48FF" w:rsidRDefault="003D48FF" w:rsidP="00C1155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Поступление в школу, знакомство с новой обстановкой, с новыми товарищами, новыми видами деятельности вызывают у детей потребность в общении. Задача учителя, воспитателя и</w:t>
      </w:r>
      <w:r w:rsidR="00191F6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родителей – использовать их желание вступить в контакт с окружающ</w:t>
      </w:r>
      <w:r w:rsidR="00191F6F">
        <w:rPr>
          <w:rFonts w:ascii="Times New Roman" w:hAnsi="Times New Roman" w:cs="Times New Roman"/>
          <w:sz w:val="32"/>
          <w:szCs w:val="32"/>
        </w:rPr>
        <w:t>ими для начала работы с речью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91F6F" w:rsidRDefault="00191F6F" w:rsidP="00C115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Обучение  детей с ограниченными возможностями слуха общению с окружающими на основе устной и письменной словесной речи строится на основе дактилирования. Это своеобразная форма речи по своей функции сходна с устной</w:t>
      </w:r>
      <w:r w:rsidR="00E97256">
        <w:rPr>
          <w:rFonts w:ascii="Times New Roman" w:hAnsi="Times New Roman" w:cs="Times New Roman"/>
          <w:sz w:val="32"/>
          <w:szCs w:val="32"/>
        </w:rPr>
        <w:t xml:space="preserve"> речью</w:t>
      </w:r>
      <w:r>
        <w:rPr>
          <w:rFonts w:ascii="Times New Roman" w:hAnsi="Times New Roman" w:cs="Times New Roman"/>
          <w:sz w:val="32"/>
          <w:szCs w:val="32"/>
        </w:rPr>
        <w:t xml:space="preserve">, ею можно пользоваться только в непосредственном общении. С другой стороны дактильная речь схожа с письменной, так как каждой букве соответствует определённая дактилема. С помощью дактильной речи дети могут выражать свои желания, просьбы, чувства и вместе с тем понимать окружающих их людей, также пользующихся дактильной речью. </w:t>
      </w:r>
    </w:p>
    <w:p w:rsidR="00E97256" w:rsidRDefault="00E97256" w:rsidP="00C1155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Учащиеся первого класса достаточно быстро овладевают дактильными знаками. Благодаря тому, что дактильная речь является видом словесной речи, то использование её способствует формированию словесной речи как средства общения и установления речевых контактов с окружающими.</w:t>
      </w:r>
    </w:p>
    <w:p w:rsidR="00E97256" w:rsidRDefault="00E97256" w:rsidP="00C1155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Обучение первоклассников дактильной речи способствует достаточно быстрому накоплению словаря, более прочному усвоению структуры слова. Движения пальцев при дактилировании, при переходе от одного положения (знака) в другое, т.е. пальцевые кинестезии, играют огромную роль в овладении детьми речью. Мышечное чувство руки используется как средство компенсации недостаточно развитых и дифференцированных движений речевых органов. Движение пальцев руки помогает детям контролировать правильность своей речи, так же как слух позволяет слышащим контролировать свою речь.</w:t>
      </w:r>
    </w:p>
    <w:p w:rsidR="009D286E" w:rsidRDefault="009D286E" w:rsidP="00C1155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Обучение устной речи ставит детей перед необходимостью овладеть звукопроизношением слов, уже усвоенных в дактильной форме, включенных в речевое общение. По мере овладения произношением устное проговаривание учащимися дактилируемых слов становится более чётким. С  развитием артикуляции, укреплением речевых кинестезий устная речь начинает использоваться и без сопутствующего дактилирования. Исправление ошибок устной речи осуществляется показом образца произношения звука и подкрепляется показом соответствующей дактилемы, воспроизведением звукобуквенного состава слова с параллельным дактилированием его.</w:t>
      </w:r>
    </w:p>
    <w:p w:rsidR="009D286E" w:rsidRDefault="009D286E" w:rsidP="00C115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Владение дактильной речью помогает в овладении чтением и письмом. Говоря дактильно, дети проводят анализ и синтез слова, что составляет основу навыков чтения и письма. Воспринимая с руки (или с таблички) дактилируемое слово, глухие дети учатся читать, но не буквенный, а дактильный шрифт.  Постепенно дактильные знаки заменяются буквами, и школьники начинают </w:t>
      </w:r>
      <w:r>
        <w:rPr>
          <w:rFonts w:ascii="Times New Roman" w:hAnsi="Times New Roman" w:cs="Times New Roman"/>
          <w:sz w:val="32"/>
          <w:szCs w:val="32"/>
        </w:rPr>
        <w:lastRenderedPageBreak/>
        <w:t>читать и печатные слова, фразы с опорой на собственное дактилирование.</w:t>
      </w:r>
    </w:p>
    <w:p w:rsidR="009D286E" w:rsidRDefault="009D286E" w:rsidP="00C115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Овладение письмом также невозможно без умения осуществлять анализ и синтез слова. Запись слова требует от детей, пользующихся дактильной речью, знания графического образа букв. Этому школьники обучаются на уроках грамоты и овладевают письмом к концу первого класса.  Применение дактильной речи облегчает и ускоряет процесс обучения грамоте.</w:t>
      </w:r>
    </w:p>
    <w:p w:rsidR="009D286E" w:rsidRDefault="009D286E" w:rsidP="009D286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Таким образом, использование дактильной речи в качестве исходной в процессе формирования языка у глухих и слабослышащих школьников обеспечивает более быстрое и эффективное развитие словесной речи в качестве средства общения и способствует формированию устной и письменной речи.</w:t>
      </w:r>
      <w:r w:rsidR="0016033F">
        <w:rPr>
          <w:rFonts w:ascii="Times New Roman" w:hAnsi="Times New Roman" w:cs="Times New Roman"/>
          <w:sz w:val="32"/>
          <w:szCs w:val="32"/>
        </w:rPr>
        <w:t xml:space="preserve"> Родителям необходимо вместе с детьми</w:t>
      </w:r>
      <w:r w:rsidR="00050BAC">
        <w:rPr>
          <w:rFonts w:ascii="Times New Roman" w:hAnsi="Times New Roman" w:cs="Times New Roman"/>
          <w:sz w:val="32"/>
          <w:szCs w:val="32"/>
        </w:rPr>
        <w:t xml:space="preserve"> включаться в процесс обучения, выполнять рекомендации педагогов и главное использовать дактильную речь в домашних условиях.</w:t>
      </w:r>
      <w:r w:rsidR="001603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92637" w:rsidRDefault="00792637" w:rsidP="009D28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792637" w:rsidRPr="00792637" w:rsidRDefault="00792637" w:rsidP="00792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преподавания русского языка в школе глухих: Учеб. для студ. пед. высш. учеб. заведений / Под ред. Л. М. Быковой. – М.: Гуманит. изд. центр ВЛАДОС, 2002. Стр. 52-54</w:t>
      </w:r>
    </w:p>
    <w:p w:rsidR="009D286E" w:rsidRDefault="009D286E" w:rsidP="00E972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91F6F" w:rsidRDefault="00191F6F" w:rsidP="00191F6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D48FF" w:rsidRDefault="003D48FF" w:rsidP="003D48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16076" w:rsidRDefault="00116076" w:rsidP="0011607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16076" w:rsidRPr="00116076" w:rsidRDefault="00116076" w:rsidP="00116076">
      <w:pPr>
        <w:jc w:val="both"/>
        <w:rPr>
          <w:sz w:val="28"/>
          <w:szCs w:val="28"/>
        </w:rPr>
      </w:pPr>
    </w:p>
    <w:sectPr w:rsidR="00116076" w:rsidRPr="0011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344F"/>
    <w:multiLevelType w:val="hybridMultilevel"/>
    <w:tmpl w:val="72BA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94C"/>
    <w:rsid w:val="00050BAC"/>
    <w:rsid w:val="0007604F"/>
    <w:rsid w:val="00116076"/>
    <w:rsid w:val="0016033F"/>
    <w:rsid w:val="00191F6F"/>
    <w:rsid w:val="001D3B0C"/>
    <w:rsid w:val="002F1499"/>
    <w:rsid w:val="0039561F"/>
    <w:rsid w:val="003D48FF"/>
    <w:rsid w:val="003F3B6B"/>
    <w:rsid w:val="005809BC"/>
    <w:rsid w:val="00596A03"/>
    <w:rsid w:val="0066193A"/>
    <w:rsid w:val="00792637"/>
    <w:rsid w:val="00971EC9"/>
    <w:rsid w:val="009D286E"/>
    <w:rsid w:val="00AE662B"/>
    <w:rsid w:val="00C11559"/>
    <w:rsid w:val="00DB494C"/>
    <w:rsid w:val="00E9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2013-11-07T16:56:00Z</dcterms:created>
  <dcterms:modified xsi:type="dcterms:W3CDTF">2013-11-10T09:13:00Z</dcterms:modified>
</cp:coreProperties>
</file>