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F83" w:rsidRPr="00821F83" w:rsidRDefault="00821F83" w:rsidP="00821F83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Информация о школьной форме</w:t>
      </w:r>
    </w:p>
    <w:p w:rsidR="00821F83" w:rsidRPr="00821F83" w:rsidRDefault="00821F83" w:rsidP="00821F83">
      <w:pPr>
        <w:rPr>
          <w:sz w:val="28"/>
          <w:szCs w:val="28"/>
        </w:rPr>
      </w:pPr>
      <w:r w:rsidRPr="00821F83">
        <w:rPr>
          <w:sz w:val="28"/>
          <w:szCs w:val="28"/>
        </w:rPr>
        <w:t>16.05.2013г. проведена родительская конференция (протокол №12 от 16.05.2013г.), в которой приняли участие по 5 родителей от каждого класса, классные руководители.</w:t>
      </w:r>
    </w:p>
    <w:p w:rsidR="00821F83" w:rsidRPr="00821F83" w:rsidRDefault="00821F83" w:rsidP="00821F83">
      <w:pPr>
        <w:rPr>
          <w:sz w:val="28"/>
          <w:szCs w:val="28"/>
        </w:rPr>
      </w:pPr>
      <w:r w:rsidRPr="00821F83">
        <w:rPr>
          <w:sz w:val="28"/>
          <w:szCs w:val="28"/>
        </w:rPr>
        <w:t>23,24 мая 2013г. проведены родительские собрания во всех классах. Обсуждался вопрос о введении школьной формы. Родители поддерживают данное предложение.</w:t>
      </w:r>
    </w:p>
    <w:p w:rsidR="00821F83" w:rsidRPr="00821F83" w:rsidRDefault="00821F83" w:rsidP="00821F83">
      <w:pPr>
        <w:rPr>
          <w:b/>
          <w:sz w:val="28"/>
          <w:szCs w:val="28"/>
        </w:rPr>
      </w:pPr>
      <w:r w:rsidRPr="00821F83">
        <w:rPr>
          <w:b/>
          <w:sz w:val="28"/>
          <w:szCs w:val="28"/>
        </w:rPr>
        <w:t>РЕШЕНИЕ РОДИТЕЛЬСКОЙ КОНФЕРЕНЦИИ:</w:t>
      </w:r>
    </w:p>
    <w:p w:rsidR="00821F83" w:rsidRPr="00821F83" w:rsidRDefault="00821F83" w:rsidP="00821F83">
      <w:pPr>
        <w:rPr>
          <w:sz w:val="28"/>
          <w:szCs w:val="28"/>
        </w:rPr>
      </w:pPr>
      <w:r w:rsidRPr="00821F83">
        <w:rPr>
          <w:b/>
          <w:sz w:val="28"/>
          <w:szCs w:val="28"/>
        </w:rPr>
        <w:t>1.</w:t>
      </w:r>
      <w:r w:rsidRPr="00821F83">
        <w:rPr>
          <w:sz w:val="28"/>
          <w:szCs w:val="28"/>
        </w:rPr>
        <w:t xml:space="preserve"> Считать 2013-2014 учебный год переходным в вопросе введения единой школьной формы.</w:t>
      </w:r>
    </w:p>
    <w:p w:rsidR="00821F83" w:rsidRPr="00821F83" w:rsidRDefault="00821F83" w:rsidP="00821F83">
      <w:pPr>
        <w:rPr>
          <w:sz w:val="28"/>
          <w:szCs w:val="28"/>
        </w:rPr>
      </w:pPr>
      <w:r w:rsidRPr="00821F83">
        <w:rPr>
          <w:b/>
          <w:sz w:val="28"/>
          <w:szCs w:val="28"/>
        </w:rPr>
        <w:t>2.</w:t>
      </w:r>
      <w:r w:rsidRPr="00821F83">
        <w:rPr>
          <w:sz w:val="28"/>
          <w:szCs w:val="28"/>
        </w:rPr>
        <w:t xml:space="preserve"> Рекомендовать школьникам деловой стиль одежды и обуви у учащихся с 01 сентября 2013г.</w:t>
      </w:r>
      <w:proofErr w:type="gramStart"/>
      <w:r w:rsidRPr="00821F83">
        <w:rPr>
          <w:sz w:val="28"/>
          <w:szCs w:val="28"/>
        </w:rPr>
        <w:t>:д</w:t>
      </w:r>
      <w:proofErr w:type="gramEnd"/>
      <w:r w:rsidRPr="00821F83">
        <w:rPr>
          <w:sz w:val="28"/>
          <w:szCs w:val="28"/>
        </w:rPr>
        <w:t xml:space="preserve">ля мальчиков (юношей) – пиджак, жилетка (по желанию) и классические брюки серого цвета, светлые однотонные рубашки, обувь – туфли, босоножки, для девочек (девушек) – пиджак, жилетка, сарафан (по желанию), юбка средней длины, брюки классического покроя серого цвета, светлые однотонные блузки, обувь – туфли, босоножки на небольшом каблуке. </w:t>
      </w:r>
    </w:p>
    <w:p w:rsidR="00821F83" w:rsidRPr="00821F83" w:rsidRDefault="00821F83" w:rsidP="00821F83">
      <w:pPr>
        <w:rPr>
          <w:sz w:val="28"/>
          <w:szCs w:val="28"/>
        </w:rPr>
      </w:pPr>
      <w:r w:rsidRPr="00821F83">
        <w:rPr>
          <w:b/>
          <w:sz w:val="28"/>
          <w:szCs w:val="28"/>
        </w:rPr>
        <w:t>3.</w:t>
      </w:r>
      <w:r w:rsidRPr="00821F83">
        <w:rPr>
          <w:sz w:val="28"/>
          <w:szCs w:val="28"/>
        </w:rPr>
        <w:t xml:space="preserve"> Для торжественных мероприятий  учащимся рекомендуется следующая одежда: для мальчиков (юношей) – пиджак, жилетк</w:t>
      </w:r>
      <w:proofErr w:type="gramStart"/>
      <w:r w:rsidRPr="00821F83">
        <w:rPr>
          <w:sz w:val="28"/>
          <w:szCs w:val="28"/>
        </w:rPr>
        <w:t>а(</w:t>
      </w:r>
      <w:proofErr w:type="gramEnd"/>
      <w:r w:rsidRPr="00821F83">
        <w:rPr>
          <w:sz w:val="28"/>
          <w:szCs w:val="28"/>
        </w:rPr>
        <w:t xml:space="preserve">по желанию) и классические брюки серого цвета, белая рубашка, галстук темного цвета, обувь – туфли; для девочек (девушек) – пиджак и юбка средней длины серого  цвета, белая блузка, обувь – туфли. </w:t>
      </w:r>
    </w:p>
    <w:p w:rsidR="00821F83" w:rsidRPr="00821F83" w:rsidRDefault="00821F83" w:rsidP="00821F83">
      <w:pPr>
        <w:rPr>
          <w:sz w:val="28"/>
          <w:szCs w:val="28"/>
        </w:rPr>
      </w:pPr>
      <w:r w:rsidRPr="00821F83">
        <w:rPr>
          <w:b/>
          <w:sz w:val="28"/>
          <w:szCs w:val="28"/>
        </w:rPr>
        <w:t>4</w:t>
      </w:r>
      <w:r w:rsidRPr="00821F83">
        <w:rPr>
          <w:sz w:val="28"/>
          <w:szCs w:val="28"/>
        </w:rPr>
        <w:t>. Ношение джинсов и джинсовых костюмов во время учебных занятий запрещается.</w:t>
      </w:r>
    </w:p>
    <w:p w:rsidR="00821F83" w:rsidRPr="00821F83" w:rsidRDefault="00821F83" w:rsidP="00821F83">
      <w:pPr>
        <w:rPr>
          <w:sz w:val="28"/>
          <w:szCs w:val="28"/>
        </w:rPr>
      </w:pPr>
      <w:r w:rsidRPr="00821F83">
        <w:rPr>
          <w:b/>
          <w:sz w:val="28"/>
          <w:szCs w:val="28"/>
        </w:rPr>
        <w:t>5.</w:t>
      </w:r>
      <w:r w:rsidRPr="00821F83">
        <w:rPr>
          <w:sz w:val="28"/>
          <w:szCs w:val="28"/>
        </w:rPr>
        <w:t xml:space="preserve"> Запрещается ношение слишком коротких юбок, </w:t>
      </w:r>
      <w:proofErr w:type="spellStart"/>
      <w:r w:rsidRPr="00821F83">
        <w:rPr>
          <w:sz w:val="28"/>
          <w:szCs w:val="28"/>
        </w:rPr>
        <w:t>топиков</w:t>
      </w:r>
      <w:proofErr w:type="spellEnd"/>
      <w:r w:rsidRPr="00821F83">
        <w:rPr>
          <w:sz w:val="28"/>
          <w:szCs w:val="28"/>
        </w:rPr>
        <w:t xml:space="preserve">, маек, высоких каблуков - «шпильки», «платформа» (не выше 5см) </w:t>
      </w:r>
    </w:p>
    <w:p w:rsidR="00821F83" w:rsidRPr="00821F83" w:rsidRDefault="00821F83" w:rsidP="00821F83">
      <w:pPr>
        <w:rPr>
          <w:sz w:val="28"/>
          <w:szCs w:val="28"/>
        </w:rPr>
      </w:pPr>
      <w:r w:rsidRPr="00821F83">
        <w:rPr>
          <w:b/>
          <w:sz w:val="28"/>
          <w:szCs w:val="28"/>
        </w:rPr>
        <w:t>6.</w:t>
      </w:r>
      <w:r w:rsidRPr="00821F83">
        <w:rPr>
          <w:sz w:val="28"/>
          <w:szCs w:val="28"/>
        </w:rPr>
        <w:t xml:space="preserve"> Запрещается ношение украшений, </w:t>
      </w:r>
      <w:proofErr w:type="spellStart"/>
      <w:r w:rsidRPr="00821F83">
        <w:rPr>
          <w:sz w:val="28"/>
          <w:szCs w:val="28"/>
        </w:rPr>
        <w:t>пирсинга</w:t>
      </w:r>
      <w:proofErr w:type="spellEnd"/>
      <w:r w:rsidRPr="00821F83">
        <w:rPr>
          <w:sz w:val="28"/>
          <w:szCs w:val="28"/>
        </w:rPr>
        <w:t>, применение яркой косметики.</w:t>
      </w:r>
    </w:p>
    <w:p w:rsidR="00821F83" w:rsidRPr="00821F83" w:rsidRDefault="00821F83" w:rsidP="00821F83">
      <w:pPr>
        <w:rPr>
          <w:b/>
          <w:sz w:val="28"/>
          <w:szCs w:val="28"/>
        </w:rPr>
      </w:pPr>
      <w:r w:rsidRPr="00821F83">
        <w:rPr>
          <w:b/>
          <w:sz w:val="28"/>
          <w:szCs w:val="28"/>
        </w:rPr>
        <w:t xml:space="preserve">Некоторые уточнения: </w:t>
      </w:r>
    </w:p>
    <w:p w:rsidR="00821F83" w:rsidRPr="00821F83" w:rsidRDefault="00821F83" w:rsidP="00821F83">
      <w:pPr>
        <w:rPr>
          <w:sz w:val="28"/>
          <w:szCs w:val="28"/>
        </w:rPr>
      </w:pPr>
      <w:r w:rsidRPr="00821F83">
        <w:rPr>
          <w:b/>
          <w:sz w:val="28"/>
          <w:szCs w:val="28"/>
        </w:rPr>
        <w:t>1.</w:t>
      </w:r>
      <w:r w:rsidRPr="00821F83">
        <w:rPr>
          <w:sz w:val="28"/>
          <w:szCs w:val="28"/>
        </w:rPr>
        <w:t xml:space="preserve"> Родители могут приобретать школьную одежду в любых торговых учреждениях.</w:t>
      </w:r>
    </w:p>
    <w:p w:rsidR="00D53E2D" w:rsidRPr="00821F83" w:rsidRDefault="00821F83" w:rsidP="00821F83">
      <w:pPr>
        <w:rPr>
          <w:sz w:val="28"/>
          <w:szCs w:val="28"/>
        </w:rPr>
      </w:pPr>
      <w:r w:rsidRPr="00821F83">
        <w:rPr>
          <w:b/>
          <w:sz w:val="28"/>
          <w:szCs w:val="28"/>
        </w:rPr>
        <w:t>2.</w:t>
      </w:r>
      <w:r w:rsidRPr="00821F83">
        <w:rPr>
          <w:sz w:val="28"/>
          <w:szCs w:val="28"/>
        </w:rPr>
        <w:t xml:space="preserve"> Законом Саратовской области от 01.09.2005г. № 74-ЗСО «О мерах социальной поддержки многодетных семей в Саратовской области» многодетным семьям предоставляется право на получение 1 раз в год денежных сре</w:t>
      </w:r>
      <w:proofErr w:type="gramStart"/>
      <w:r w:rsidRPr="00821F83">
        <w:rPr>
          <w:sz w:val="28"/>
          <w:szCs w:val="28"/>
        </w:rPr>
        <w:t>дств в р</w:t>
      </w:r>
      <w:proofErr w:type="gramEnd"/>
      <w:r w:rsidRPr="00821F83">
        <w:rPr>
          <w:sz w:val="28"/>
          <w:szCs w:val="28"/>
        </w:rPr>
        <w:t>азмере 1000 рублей (с учетом индексации 1186,47 рублей) на приобретение комплекта школьной одежды, спортивной одежды и обуви на каждого ребенка. Среднедушевой доход должен быть ниже прожиточного минимума, установленного в области. По данному вопросу обращаться в Управление социальной поддержки населения.</w:t>
      </w:r>
    </w:p>
    <w:sectPr w:rsidR="00D53E2D" w:rsidRPr="00821F83" w:rsidSect="00821F83">
      <w:pgSz w:w="11906" w:h="16838"/>
      <w:pgMar w:top="709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F83"/>
    <w:rsid w:val="00821F83"/>
    <w:rsid w:val="00D53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1781</Characters>
  <Application>Microsoft Office Word</Application>
  <DocSecurity>0</DocSecurity>
  <Lines>14</Lines>
  <Paragraphs>4</Paragraphs>
  <ScaleCrop>false</ScaleCrop>
  <Company>Grizli777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Ленок</dc:creator>
  <cp:lastModifiedBy>Ленок</cp:lastModifiedBy>
  <cp:revision>1</cp:revision>
  <dcterms:created xsi:type="dcterms:W3CDTF">2014-01-05T10:13:00Z</dcterms:created>
  <dcterms:modified xsi:type="dcterms:W3CDTF">2014-01-05T10:15:00Z</dcterms:modified>
</cp:coreProperties>
</file>