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975"/>
        <w:gridCol w:w="1010"/>
        <w:gridCol w:w="2126"/>
        <w:gridCol w:w="2366"/>
        <w:gridCol w:w="752"/>
        <w:gridCol w:w="851"/>
        <w:gridCol w:w="3544"/>
        <w:gridCol w:w="1134"/>
        <w:gridCol w:w="1211"/>
      </w:tblGrid>
      <w:tr w:rsidR="00F01622" w:rsidRPr="008B0279" w:rsidTr="009737D2">
        <w:trPr>
          <w:trHeight w:val="465"/>
        </w:trPr>
        <w:tc>
          <w:tcPr>
            <w:tcW w:w="817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366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F01622" w:rsidRPr="00387D9B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9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F01622" w:rsidRPr="00387D9B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  <w:vMerge w:val="restart"/>
          </w:tcPr>
          <w:p w:rsidR="00F01622" w:rsidRPr="00387D9B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9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11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</w:tr>
      <w:tr w:rsidR="00F01622" w:rsidRPr="008B0279" w:rsidTr="009737D2">
        <w:trPr>
          <w:trHeight w:val="345"/>
        </w:trPr>
        <w:tc>
          <w:tcPr>
            <w:tcW w:w="817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010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126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c>
          <w:tcPr>
            <w:tcW w:w="817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622" w:rsidRDefault="00F01622" w:rsidP="00DC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596ECF">
              <w:rPr>
                <w:rFonts w:ascii="Times New Roman" w:eastAsia="Calibri" w:hAnsi="Times New Roman" w:cs="Times New Roman"/>
                <w:b/>
              </w:rPr>
              <w:t xml:space="preserve"> часов.</w:t>
            </w:r>
          </w:p>
          <w:p w:rsidR="00F01622" w:rsidRPr="00F01622" w:rsidRDefault="00DC6102" w:rsidP="00387D9B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«</w:t>
            </w:r>
            <w:r w:rsidR="00387D9B">
              <w:rPr>
                <w:rFonts w:ascii="Times New Roman" w:hAnsi="Times New Roman" w:cs="Times New Roman"/>
                <w:b/>
                <w:color w:val="003300"/>
              </w:rPr>
              <w:t xml:space="preserve">И снова осень к нам пришла». </w:t>
            </w:r>
          </w:p>
        </w:tc>
        <w:tc>
          <w:tcPr>
            <w:tcW w:w="2366" w:type="dxa"/>
          </w:tcPr>
          <w:p w:rsidR="00F01622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622" w:rsidRPr="00387D9B" w:rsidRDefault="00F01622" w:rsidP="00F016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15"/>
        </w:trPr>
        <w:tc>
          <w:tcPr>
            <w:tcW w:w="817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01622" w:rsidRPr="004C1F1F" w:rsidRDefault="00F01622" w:rsidP="009737D2">
            <w:pPr>
              <w:pStyle w:val="a6"/>
              <w:spacing w:after="240" w:afterAutospacing="0"/>
              <w:jc w:val="center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</w:tcPr>
          <w:p w:rsidR="00F01622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22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Прощаемся с теплым летом.</w:t>
            </w:r>
          </w:p>
        </w:tc>
        <w:tc>
          <w:tcPr>
            <w:tcW w:w="752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F01622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Рисование по памяти и представлению.</w:t>
            </w:r>
          </w:p>
        </w:tc>
        <w:tc>
          <w:tcPr>
            <w:tcW w:w="3544" w:type="dxa"/>
            <w:vMerge w:val="restart"/>
          </w:tcPr>
          <w:p w:rsidR="00F01622" w:rsidRPr="00387D9B" w:rsidRDefault="00F01622" w:rsidP="009737D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F01622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развитие наблюдательности и внимания, логического мышления; воспитание любви к родной природе.</w:t>
            </w: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615"/>
        </w:trPr>
        <w:tc>
          <w:tcPr>
            <w:tcW w:w="817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F01622" w:rsidRPr="008B0279" w:rsidRDefault="00F01622" w:rsidP="009737D2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752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15"/>
        </w:trPr>
        <w:tc>
          <w:tcPr>
            <w:tcW w:w="817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D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75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</w:tcPr>
          <w:p w:rsidR="00F01622" w:rsidRPr="00596ECF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Осенние листья сложной формы.</w:t>
            </w:r>
          </w:p>
          <w:p w:rsidR="00F01622" w:rsidRPr="00596ECF" w:rsidRDefault="00F01622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2" w:type="dxa"/>
            <w:vMerge w:val="restart"/>
          </w:tcPr>
          <w:p w:rsidR="00F01622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F01622" w:rsidRPr="00387D9B" w:rsidRDefault="00387D9B" w:rsidP="00387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Рисов. с натуры.</w:t>
            </w:r>
          </w:p>
        </w:tc>
        <w:tc>
          <w:tcPr>
            <w:tcW w:w="3544" w:type="dxa"/>
            <w:vMerge w:val="restart"/>
          </w:tcPr>
          <w:p w:rsidR="00F01622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выполнению изображений с натуры; развитие умения анализировать специфические свойства акварели и гуаши; воспитание желания передавать в работе эмоции и эстетические чувства</w:t>
            </w:r>
            <w:r w:rsidR="00F01622"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01622" w:rsidRPr="00387D9B" w:rsidRDefault="00F01622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  <w:vMerge w:val="restart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630"/>
        </w:trPr>
        <w:tc>
          <w:tcPr>
            <w:tcW w:w="817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F01622" w:rsidRPr="008B0279" w:rsidRDefault="00F01622" w:rsidP="009737D2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752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15"/>
        </w:trPr>
        <w:tc>
          <w:tcPr>
            <w:tcW w:w="817" w:type="dxa"/>
          </w:tcPr>
          <w:p w:rsidR="00F01622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75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01622" w:rsidRPr="00596ECF" w:rsidRDefault="00F01622" w:rsidP="00387D9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87D9B">
              <w:rPr>
                <w:rFonts w:ascii="Times New Roman" w:eastAsia="Calibri" w:hAnsi="Times New Roman" w:cs="Times New Roman"/>
                <w:b/>
              </w:rPr>
              <w:t>Русская матрёшка в осеннем уборе.</w:t>
            </w:r>
          </w:p>
        </w:tc>
        <w:tc>
          <w:tcPr>
            <w:tcW w:w="752" w:type="dxa"/>
          </w:tcPr>
          <w:p w:rsidR="00F01622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1622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рисование</w:t>
            </w:r>
          </w:p>
        </w:tc>
        <w:tc>
          <w:tcPr>
            <w:tcW w:w="3544" w:type="dxa"/>
          </w:tcPr>
          <w:p w:rsidR="00F01622" w:rsidRPr="00387D9B" w:rsidRDefault="00F01622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 историей развития</w:t>
            </w:r>
            <w:r w:rsidR="00387D9B"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7D9B"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русского народа</w:t>
            </w: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; развитие эмоциональной отзывчивости на роспись мастеров; воспитание любви к декоративно-прикладному искусству.</w:t>
            </w: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22" w:rsidRPr="008B0279" w:rsidTr="009737D2">
        <w:trPr>
          <w:trHeight w:val="15"/>
        </w:trPr>
        <w:tc>
          <w:tcPr>
            <w:tcW w:w="817" w:type="dxa"/>
          </w:tcPr>
          <w:p w:rsidR="00F01622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F01622" w:rsidRPr="008B0279" w:rsidRDefault="00F01622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01622" w:rsidRDefault="00387D9B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Дары осеннего сада и огорода.</w:t>
            </w:r>
          </w:p>
        </w:tc>
        <w:tc>
          <w:tcPr>
            <w:tcW w:w="752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622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С натуры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натюрмортом как жанром изобразительного искусства; изучение формы овощей и фруктов, их локального цвета; развитие наблюдательности, умения видеть характерный цвет предметов.</w:t>
            </w:r>
          </w:p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1622" w:rsidRPr="00387D9B" w:rsidRDefault="00F01622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F01622" w:rsidRPr="008B0279" w:rsidRDefault="00F01622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23" w:rsidRPr="008B0279" w:rsidTr="009737D2">
        <w:trPr>
          <w:trHeight w:val="15"/>
        </w:trPr>
        <w:tc>
          <w:tcPr>
            <w:tcW w:w="817" w:type="dxa"/>
          </w:tcPr>
          <w:p w:rsidR="00767D23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767D23" w:rsidRPr="008B0279" w:rsidRDefault="00767D23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767D23" w:rsidRPr="008B0279" w:rsidRDefault="00767D23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7D23" w:rsidRPr="008B0279" w:rsidRDefault="00767D23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67D23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осенью готовимся к зиме</w:t>
            </w:r>
          </w:p>
        </w:tc>
        <w:tc>
          <w:tcPr>
            <w:tcW w:w="752" w:type="dxa"/>
          </w:tcPr>
          <w:p w:rsidR="00767D23" w:rsidRPr="008B0279" w:rsidRDefault="00767D23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7D23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рисование</w:t>
            </w:r>
          </w:p>
        </w:tc>
        <w:tc>
          <w:tcPr>
            <w:tcW w:w="3544" w:type="dxa"/>
          </w:tcPr>
          <w:p w:rsidR="00767D23" w:rsidRPr="00387D9B" w:rsidRDefault="00767D23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формирование образной памяти, умения компонировать сюжетный рисунок; воспитание любви к осенней природе</w:t>
            </w:r>
          </w:p>
        </w:tc>
        <w:tc>
          <w:tcPr>
            <w:tcW w:w="1134" w:type="dxa"/>
          </w:tcPr>
          <w:p w:rsidR="00767D23" w:rsidRPr="00387D9B" w:rsidRDefault="00767D23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767D23" w:rsidRPr="008B0279" w:rsidRDefault="00767D23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387D9B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Сказка в произведениях русских художников.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Урок беседа</w:t>
            </w:r>
          </w:p>
        </w:tc>
        <w:tc>
          <w:tcPr>
            <w:tcW w:w="3544" w:type="dxa"/>
          </w:tcPr>
          <w:p w:rsidR="00387D9B" w:rsidRPr="00387D9B" w:rsidRDefault="00387D9B" w:rsidP="002D3D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формирование образной памяти, умения компонировать сюжетный рисунок; воспитание любви к осенней природе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DC6102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387D9B" w:rsidRPr="008B0279" w:rsidRDefault="00387D9B" w:rsidP="0038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 мире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Илюстрирование </w:t>
            </w:r>
          </w:p>
          <w:p w:rsidR="00387D9B" w:rsidRPr="000869BA" w:rsidRDefault="00387D9B" w:rsidP="00387D9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 Сказки о царе Салтане» А.С.Пушкина.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Сказочных сюжетов.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А.С. Пушкина; развитие фантазии и умения творчески стилизовать формы животного мира в декоративные; воспитание любви к русскому народному творчеству.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38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Игрушка « Золотая рыбка»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С натуры.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анималистического жанра; обучение анализу и сравнению формы рыб; развитие умений изображать формы, строение и цветовую окраску рыб; углубление интереса и любви у детей к животным и рыбам.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38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сказочном подводном царстве.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Тематич. рисование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обучение передаче логической связки между изображаемыми объектами композиции, проявлению фантазии; развитие эмоциональной отзывчивости на красоту мира сказок; воспитание любви к русским народным сказкам; формирование нравственных начал в личности ребенка.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Сказочный букет.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Рисование.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 историей развития декоративно-прикладного искусства -жёстовский поднос, развитие эмоциональной отзывчивости на роспись мастеров; воспитание любви к декоративно-прикладному искусству.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Готовим наряд для сказочной ёлки.</w:t>
            </w:r>
          </w:p>
        </w:tc>
        <w:tc>
          <w:tcPr>
            <w:tcW w:w="752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рисование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декоративно-прикладного искусства, развитие фантазии, наблюдательности. Воспитание умения восхищаться красотой вокруг нас.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готовимся к встрече Нового года- праздника радости и сказок</w:t>
            </w:r>
          </w:p>
        </w:tc>
        <w:tc>
          <w:tcPr>
            <w:tcW w:w="752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Декор.рисование.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декоративно-прикладного искусства, развитие фантазии, наблюдательности. Воспитание умения восхищаться красотой вокруг нас.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7D9B" w:rsidRPr="00DC6102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387D9B" w:rsidRPr="00DC6102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«Труд и отдых людей зимой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весной».</w:t>
            </w:r>
          </w:p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людей зимой.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Темат.рисование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Расширение представлений о трудовой деятельности людей. Развитие чувства гордости за славный труд своих родных. Формирование умений сотавлять композиции.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Городские и сельские стройки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Тем.рис.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архитектурой Московского Кремля. Формировать у детей навыки последовательной работы над тематическим рисунком.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Орудие труда человека.</w:t>
            </w:r>
          </w:p>
        </w:tc>
        <w:tc>
          <w:tcPr>
            <w:tcW w:w="752" w:type="dxa"/>
          </w:tcPr>
          <w:p w:rsidR="00387D9B" w:rsidRPr="000869BA" w:rsidRDefault="00387D9B" w:rsidP="009737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Рис.с натуры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Обучать построению предмета цилиндрической формы; знакомство с понятием светотени и её градации; углубление знаний об орудиях труда.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Веселые игрушки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Рис..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 историей развития декоративно-прикладного искусства , развитие эмоциональной отзывчивости на роспись мастеров; воспитание любви к декоративно-прикладному искусству.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Красота в умелых руках.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 Рис..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 историей развития хохломской росписи; развитие отзывчивости  на народный орнамент, роспись мастеров; воспитание любви к декоративно-прикладному искусству; формирование навыков коллективной работы.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Красота в быту людей. </w:t>
            </w:r>
          </w:p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Создаём красивые узоры для подарка маме и бабушке.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Декор.рис.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развития у детей стремления к передаче эмоционально-эстетического отношения к объектам изображения, умения цветом выделять главные объекты композиции.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Домашние животные.</w:t>
            </w:r>
          </w:p>
        </w:tc>
        <w:tc>
          <w:tcPr>
            <w:tcW w:w="752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По памяти и представлению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Обогащение и углубление элементарных знаний о животных.</w:t>
            </w:r>
          </w:p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анализировать пропорции, очертание предметов, наблюдательности и внимания. Воспитание любви к животным. 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Иллюстрирование стих. Н.А. Некрасова «Дедушка Мазай и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зайцы».</w:t>
            </w:r>
          </w:p>
        </w:tc>
        <w:tc>
          <w:tcPr>
            <w:tcW w:w="752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 xml:space="preserve">Рис. Выбран. </w:t>
            </w:r>
            <w:r w:rsidRPr="00387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сюжета</w:t>
            </w:r>
          </w:p>
        </w:tc>
        <w:tc>
          <w:tcPr>
            <w:tcW w:w="3544" w:type="dxa"/>
          </w:tcPr>
          <w:p w:rsidR="00387D9B" w:rsidRPr="00387D9B" w:rsidRDefault="00387D9B" w:rsidP="00387D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Обогащение и углубление элементарных знаний о животных.</w:t>
            </w:r>
          </w:p>
          <w:p w:rsidR="00387D9B" w:rsidRPr="00387D9B" w:rsidRDefault="00387D9B" w:rsidP="00387D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анализировать </w:t>
            </w: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пропорции, очертание предметов, наблюдательности и внимания. Воспитание любви к животным и весенней природе.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2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387D9B">
        <w:trPr>
          <w:trHeight w:val="1277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D9B" w:rsidRPr="00DC6102" w:rsidRDefault="00387D9B" w:rsidP="0097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  <w:p w:rsidR="00387D9B" w:rsidRPr="008B0279" w:rsidRDefault="00387D9B" w:rsidP="0038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каждом рисунке солнце</w:t>
            </w:r>
            <w:r w:rsidRPr="00DC610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366" w:type="dxa"/>
          </w:tcPr>
          <w:p w:rsidR="00387D9B" w:rsidRPr="00596ECF" w:rsidRDefault="00387D9B" w:rsidP="00F016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7D9B" w:rsidRPr="00387D9B" w:rsidRDefault="00387D9B" w:rsidP="009737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B83425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Полет на другую планету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Тем. Рис.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Расширение представлений о космосе , развитие фантазий , творческого воображения. Воспитание чувства гордости, восхищение подвига русских косманавтов.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B83425" w:rsidRDefault="00387D9B" w:rsidP="00387D9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 xml:space="preserve">Рисование с натуры </w:t>
            </w:r>
            <w:r>
              <w:rPr>
                <w:rFonts w:ascii="Times New Roman" w:eastAsia="Calibri" w:hAnsi="Times New Roman" w:cs="Times New Roman"/>
                <w:b/>
              </w:rPr>
              <w:t>« Ветка вербы».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снатуры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искусства; закрепление знаний о процессе рисования с натуры; формирование умения грамотно подбирать цветовые оттенки; воспитание у детей интереса и любви к изображению окружающей действительности.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Иллюстрирование стих. Д. Родари </w:t>
            </w:r>
          </w:p>
          <w:p w:rsidR="00387D9B" w:rsidRPr="00B83425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 Всемирный хоровод».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 Выбран. сюжета.</w:t>
            </w:r>
          </w:p>
        </w:tc>
        <w:tc>
          <w:tcPr>
            <w:tcW w:w="3544" w:type="dxa"/>
          </w:tcPr>
          <w:p w:rsidR="00387D9B" w:rsidRPr="00387D9B" w:rsidRDefault="00387D9B" w:rsidP="009737D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произведениями изобразительного искусства ; закрепление знаний о цветоведении; формирование умений понимать и чувствовать красоту цветов, их роль в создании настроения человека; воспитание у детей любви к природе родного края.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4A693E">
        <w:trPr>
          <w:trHeight w:val="1559"/>
        </w:trPr>
        <w:tc>
          <w:tcPr>
            <w:tcW w:w="817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Pr="00B83425" w:rsidRDefault="00387D9B" w:rsidP="009737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Весна в произведениях русских художников.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387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Урок беседа .</w:t>
            </w:r>
          </w:p>
        </w:tc>
        <w:tc>
          <w:tcPr>
            <w:tcW w:w="3544" w:type="dxa"/>
          </w:tcPr>
          <w:p w:rsidR="00387D9B" w:rsidRPr="004A693E" w:rsidRDefault="00387D9B" w:rsidP="009737D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693E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 с произведениями изобразительного искусства; формирование у детей представления о родной природе, о Родине;  развитие у детей умения выбирать сюжет на предложенную тему, определять формат изображения, располагать отдельные элементы так, чтобы выделить главное в сюжете; воспитание любви к родной природе.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9B" w:rsidRPr="008B0279" w:rsidTr="009737D2">
        <w:trPr>
          <w:trHeight w:val="15"/>
        </w:trPr>
        <w:tc>
          <w:tcPr>
            <w:tcW w:w="817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387D9B" w:rsidRPr="008B0279" w:rsidRDefault="00387D9B" w:rsidP="0097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87D9B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Пусть всегда будет солнце.</w:t>
            </w:r>
          </w:p>
        </w:tc>
        <w:tc>
          <w:tcPr>
            <w:tcW w:w="752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Тем.</w:t>
            </w:r>
          </w:p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рис.</w:t>
            </w:r>
          </w:p>
        </w:tc>
        <w:tc>
          <w:tcPr>
            <w:tcW w:w="3544" w:type="dxa"/>
          </w:tcPr>
          <w:p w:rsidR="00387D9B" w:rsidRPr="004A693E" w:rsidRDefault="00387D9B" w:rsidP="009737D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693E">
              <w:rPr>
                <w:rFonts w:ascii="Times New Roman" w:eastAsia="Calibri" w:hAnsi="Times New Roman" w:cs="Times New Roman"/>
                <w:sz w:val="16"/>
                <w:szCs w:val="16"/>
              </w:rPr>
              <w:t>Закрепление знаний о композиции тематического рисунка; развитие у детей стремления к передаче эмоционально-эстетического отношения при тематическом рисовании; воспитание чувств патриотизма, умения видеть красоту вокруг себя.</w:t>
            </w:r>
          </w:p>
        </w:tc>
        <w:tc>
          <w:tcPr>
            <w:tcW w:w="1134" w:type="dxa"/>
          </w:tcPr>
          <w:p w:rsidR="00387D9B" w:rsidRPr="00387D9B" w:rsidRDefault="00387D9B" w:rsidP="0097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9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11" w:type="dxa"/>
          </w:tcPr>
          <w:p w:rsidR="00387D9B" w:rsidRPr="008B0279" w:rsidRDefault="00387D9B" w:rsidP="0097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C5D" w:rsidRDefault="00BE7C5D" w:rsidP="00B32E20">
      <w:pPr>
        <w:rPr>
          <w:rFonts w:ascii="Times New Roman" w:hAnsi="Times New Roman" w:cs="Times New Roman"/>
          <w:sz w:val="28"/>
          <w:szCs w:val="28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</w:pPr>
    </w:p>
    <w:p w:rsidR="00ED4AEE" w:rsidRPr="00BE0296" w:rsidRDefault="00ED4AEE" w:rsidP="00ED4AEE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BE0296"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  <w:t>Пояснительная записка</w:t>
      </w:r>
    </w:p>
    <w:p w:rsidR="00ED4AEE" w:rsidRPr="004C1F1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</w:rPr>
      </w:pPr>
      <w:r w:rsidRPr="00596ECF">
        <w:rPr>
          <w:rFonts w:ascii="Times New Roman" w:eastAsia="Calibri" w:hAnsi="Times New Roman" w:cs="Times New Roman"/>
          <w:bCs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 программы «Изобразительное искусство. 1-4 кл</w:t>
      </w:r>
      <w:r>
        <w:rPr>
          <w:rFonts w:ascii="Times New Roman" w:hAnsi="Times New Roman" w:cs="Times New Roman"/>
          <w:bCs/>
        </w:rPr>
        <w:t>ассы» (Изобразительное искусств</w:t>
      </w:r>
      <w:r w:rsidRPr="00596ECF">
        <w:rPr>
          <w:rFonts w:ascii="Times New Roman" w:eastAsia="Calibri" w:hAnsi="Times New Roman" w:cs="Times New Roman"/>
          <w:bCs/>
        </w:rPr>
        <w:t xml:space="preserve">.: </w:t>
      </w:r>
      <w:r>
        <w:rPr>
          <w:rFonts w:ascii="Times New Roman" w:hAnsi="Times New Roman" w:cs="Times New Roman"/>
          <w:bCs/>
        </w:rPr>
        <w:t>к</w:t>
      </w:r>
      <w:r w:rsidRPr="00596ECF">
        <w:rPr>
          <w:rFonts w:ascii="Times New Roman" w:eastAsia="Calibri" w:hAnsi="Times New Roman" w:cs="Times New Roman"/>
          <w:bCs/>
        </w:rPr>
        <w:t>нига для учителя / В. С. Кузин. – 2-е изд., стереотип. – М.: Дрофа, 20</w:t>
      </w:r>
      <w:r>
        <w:rPr>
          <w:rFonts w:ascii="Times New Roman" w:hAnsi="Times New Roman" w:cs="Times New Roman"/>
          <w:bCs/>
        </w:rPr>
        <w:t>10</w:t>
      </w:r>
      <w:r w:rsidRPr="00596ECF">
        <w:rPr>
          <w:rFonts w:ascii="Times New Roman" w:eastAsia="Calibri" w:hAnsi="Times New Roman" w:cs="Times New Roman"/>
          <w:bCs/>
        </w:rPr>
        <w:t>.).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ab/>
        <w:t>Программа рассчитана на 3</w:t>
      </w:r>
      <w:r>
        <w:rPr>
          <w:rFonts w:ascii="Times New Roman" w:hAnsi="Times New Roman" w:cs="Times New Roman"/>
          <w:bCs/>
        </w:rPr>
        <w:t>4</w:t>
      </w:r>
      <w:r w:rsidRPr="00596ECF">
        <w:rPr>
          <w:rFonts w:ascii="Times New Roman" w:eastAsia="Calibri" w:hAnsi="Times New Roman" w:cs="Times New Roman"/>
          <w:bCs/>
        </w:rPr>
        <w:t xml:space="preserve"> ч. в год (1 час в неделю). Программой предусмотрено проведение: практических работ - </w:t>
      </w:r>
      <w:r>
        <w:rPr>
          <w:rFonts w:ascii="Times New Roman" w:hAnsi="Times New Roman" w:cs="Times New Roman"/>
          <w:bCs/>
        </w:rPr>
        <w:t>30</w:t>
      </w:r>
      <w:r w:rsidRPr="00596ECF">
        <w:rPr>
          <w:rFonts w:ascii="Times New Roman" w:eastAsia="Calibri" w:hAnsi="Times New Roman" w:cs="Times New Roman"/>
          <w:bCs/>
        </w:rPr>
        <w:t xml:space="preserve">; обобщающих работ (уроки контроля)- 4. 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t xml:space="preserve">Цель: </w:t>
      </w:r>
      <w:r w:rsidRPr="00596ECF">
        <w:rPr>
          <w:rFonts w:ascii="Times New Roman" w:eastAsia="Calibri" w:hAnsi="Times New Roman" w:cs="Times New Roman"/>
          <w:bCs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596ECF">
        <w:rPr>
          <w:rFonts w:ascii="Times New Roman" w:eastAsia="Calibri" w:hAnsi="Times New Roman" w:cs="Times New Roman"/>
          <w:b/>
          <w:bCs/>
        </w:rPr>
        <w:t>задач:</w:t>
      </w:r>
    </w:p>
    <w:p w:rsidR="00ED4AEE" w:rsidRPr="00596ECF" w:rsidRDefault="00ED4AEE" w:rsidP="00ED4AEE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t xml:space="preserve">развитие </w:t>
      </w:r>
      <w:r w:rsidRPr="00596ECF">
        <w:rPr>
          <w:rFonts w:ascii="Times New Roman" w:eastAsia="Calibri" w:hAnsi="Times New Roman" w:cs="Times New Roman"/>
          <w:bCs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D4AEE" w:rsidRPr="00596ECF" w:rsidRDefault="00ED4AEE" w:rsidP="00ED4AEE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способствовать </w:t>
      </w:r>
      <w:r w:rsidRPr="00596ECF">
        <w:rPr>
          <w:rFonts w:ascii="Times New Roman" w:eastAsia="Calibri" w:hAnsi="Times New Roman" w:cs="Times New Roman"/>
          <w:b/>
          <w:bCs/>
        </w:rPr>
        <w:t>освоению</w:t>
      </w:r>
      <w:r w:rsidRPr="00596ECF">
        <w:rPr>
          <w:rFonts w:ascii="Times New Roman" w:eastAsia="Calibri" w:hAnsi="Times New Roman" w:cs="Times New Roman"/>
          <w:bCs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D4AEE" w:rsidRPr="00596ECF" w:rsidRDefault="00ED4AEE" w:rsidP="00ED4AEE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способствовать </w:t>
      </w:r>
      <w:r w:rsidRPr="00596ECF">
        <w:rPr>
          <w:rFonts w:ascii="Times New Roman" w:eastAsia="Calibri" w:hAnsi="Times New Roman" w:cs="Times New Roman"/>
          <w:b/>
          <w:bCs/>
        </w:rPr>
        <w:t>овладению</w:t>
      </w:r>
      <w:r w:rsidRPr="00596ECF">
        <w:rPr>
          <w:rFonts w:ascii="Times New Roman" w:eastAsia="Calibri" w:hAnsi="Times New Roman" w:cs="Times New Roman"/>
          <w:bCs/>
        </w:rPr>
        <w:t xml:space="preserve"> учащимися умениями, навыками, способами художественной деятельности;</w:t>
      </w:r>
    </w:p>
    <w:p w:rsidR="00ED4AEE" w:rsidRPr="00596ECF" w:rsidRDefault="00ED4AEE" w:rsidP="00ED4AEE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lastRenderedPageBreak/>
        <w:t>воспитание</w:t>
      </w:r>
      <w:r w:rsidRPr="00596ECF">
        <w:rPr>
          <w:rFonts w:ascii="Times New Roman" w:eastAsia="Calibri" w:hAnsi="Times New Roman" w:cs="Times New Roman"/>
          <w:bCs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Новизна данной рабочей программы заключается в том, что, в отличие от ранее действовавшей программы В. С. Кузина «Изобразительное искусство. 1-4 классы» рабочая программа содержит в себе три раздела: «Мир изобразительных (пластических) искусств», «Художественный язык изобразительного искусства», «Художественное творчество и его связь с окружающей жизнью». 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:rsidR="00ED4AEE" w:rsidRPr="00596ECF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Основными направлениями в художественной деятельности являются: </w:t>
      </w:r>
    </w:p>
    <w:p w:rsidR="00ED4AEE" w:rsidRPr="00596ECF" w:rsidRDefault="00ED4AEE" w:rsidP="00ED4AE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Изобразительная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(рисование с натуры и рисование на темы – живопись, графика, скульптура) – 19 часов</w:t>
      </w:r>
    </w:p>
    <w:p w:rsidR="00ED4AEE" w:rsidRPr="00596ECF" w:rsidRDefault="00ED4AEE" w:rsidP="00ED4AE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Декоративно- прикладная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 (декоративная работа – орнаменты, росписи, эскизы оформления изделий и дизайн) – 9 часов</w:t>
      </w:r>
    </w:p>
    <w:p w:rsidR="00ED4AEE" w:rsidRPr="00596ECF" w:rsidRDefault="00ED4AEE" w:rsidP="00ED4AE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Художественно-конструктивная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 (бумагопластика, лепка, архитектура) – 5 часов.</w:t>
      </w:r>
    </w:p>
    <w:p w:rsidR="00ED4AEE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ED4AEE" w:rsidRPr="00C76D3B" w:rsidRDefault="00ED4AEE" w:rsidP="00ED4AEE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ED4AEE" w:rsidRPr="00596ECF" w:rsidRDefault="00ED4AEE" w:rsidP="00ED4AEE">
      <w:pPr>
        <w:pStyle w:val="a7"/>
        <w:ind w:firstLine="709"/>
        <w:rPr>
          <w:b/>
        </w:rPr>
      </w:pPr>
      <w:r w:rsidRPr="00596ECF">
        <w:rPr>
          <w:b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 xml:space="preserve">Изобразительная деятельность </w:t>
      </w:r>
      <w:r w:rsidRPr="00596ECF">
        <w:rPr>
          <w:rFonts w:ascii="Times New Roman" w:eastAsia="Calibri" w:hAnsi="Times New Roman" w:cs="Times New Roman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>Декоративно-прикладная деятельность</w:t>
      </w:r>
      <w:r w:rsidRPr="00596ECF">
        <w:rPr>
          <w:rFonts w:ascii="Times New Roman" w:eastAsia="Calibri" w:hAnsi="Times New Roman" w:cs="Times New Roman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lastRenderedPageBreak/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ED4AEE" w:rsidRPr="00596ECF" w:rsidRDefault="00ED4AEE" w:rsidP="00ED4AEE">
      <w:pPr>
        <w:pStyle w:val="a7"/>
        <w:ind w:firstLine="709"/>
      </w:pPr>
      <w:r w:rsidRPr="00596ECF">
        <w:rPr>
          <w:b/>
        </w:rPr>
        <w:t xml:space="preserve">Художественно-конструктивная деятельность </w:t>
      </w:r>
      <w:r w:rsidRPr="00596ECF">
        <w:t xml:space="preserve">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бумагопластика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>Требования к уровню усвоения учебного предмета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Результаты обучения представлены в данном разделе и содержат три компонента: </w:t>
      </w:r>
      <w:r w:rsidRPr="00596ECF">
        <w:rPr>
          <w:rFonts w:ascii="Times New Roman" w:eastAsia="Calibri" w:hAnsi="Times New Roman" w:cs="Times New Roman"/>
          <w:b/>
          <w:i/>
        </w:rPr>
        <w:t>знать/понимать</w:t>
      </w:r>
      <w:r w:rsidRPr="00596ECF">
        <w:rPr>
          <w:rFonts w:ascii="Times New Roman" w:eastAsia="Calibri" w:hAnsi="Times New Roman" w:cs="Times New Roman"/>
        </w:rPr>
        <w:t xml:space="preserve"> – перечень необходимых для усвоения каждым учащимся знаний; </w:t>
      </w:r>
      <w:r w:rsidRPr="00596ECF">
        <w:rPr>
          <w:rFonts w:ascii="Times New Roman" w:eastAsia="Calibri" w:hAnsi="Times New Roman" w:cs="Times New Roman"/>
          <w:b/>
          <w:i/>
        </w:rPr>
        <w:t>уметь</w:t>
      </w:r>
      <w:r w:rsidRPr="00596ECF">
        <w:rPr>
          <w:rFonts w:ascii="Times New Roman" w:eastAsia="Calibri" w:hAnsi="Times New Roman" w:cs="Times New Roman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596ECF">
        <w:rPr>
          <w:rFonts w:ascii="Times New Roman" w:eastAsia="Calibri" w:hAnsi="Times New Roman" w:cs="Times New Roman"/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6ECF">
        <w:rPr>
          <w:rFonts w:ascii="Times New Roman" w:eastAsia="Calibri" w:hAnsi="Times New Roman" w:cs="Times New Roman"/>
        </w:rPr>
        <w:t>.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</w:t>
      </w:r>
      <w:r w:rsidRPr="00596ECF">
        <w:rPr>
          <w:rFonts w:ascii="Times New Roman" w:eastAsia="Calibri" w:hAnsi="Times New Roman" w:cs="Times New Roman"/>
        </w:rPr>
        <w:lastRenderedPageBreak/>
        <w:t xml:space="preserve">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 результате изучения изобразительного искусства ученик 1 класса к концу учебного года должен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>знать/понимать</w:t>
      </w:r>
    </w:p>
    <w:p w:rsidR="00ED4AEE" w:rsidRPr="00596ECF" w:rsidRDefault="00ED4AEE" w:rsidP="00ED4AEE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 деятельности художника 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ED4AEE" w:rsidRPr="00596ECF" w:rsidRDefault="00ED4AEE" w:rsidP="00ED4AEE">
      <w:pPr>
        <w:numPr>
          <w:ilvl w:val="0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основные жанры (натюрморт, пейзаж, анималистический жанр, портрет) и виды произведений (живопись, графика, скульптура, декоративно- прикладное искусство и архитектура) изобразительного искусства;</w:t>
      </w:r>
    </w:p>
    <w:p w:rsidR="00ED4AEE" w:rsidRPr="00596ECF" w:rsidRDefault="00ED4AEE" w:rsidP="00ED4AEE">
      <w:pPr>
        <w:numPr>
          <w:ilvl w:val="0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известные центры народных художественных ремесел России (Хохлома, Городец, дымковская игрушка);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 xml:space="preserve"> уметь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различать основные (красный, синий, желтый) и составные (оранжевый, зеленый, фиолетовый, коричневый) цвета;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различать теплые (красный, желтый, оранжевый) и холодные (синий, голубой, фиолетовый) цвета;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узнавать отдельные произведения выдающихся отечественных и зарубежных художников, называть их авторов;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использовать художественные материалы (гуашь, акварель, цветные карандаши, восковые мелки, тушь, уголь, бумага);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пользоваться простейшими приемами лепки (пластилин, глина);</w:t>
      </w:r>
    </w:p>
    <w:p w:rsidR="00ED4AEE" w:rsidRPr="00596ECF" w:rsidRDefault="00ED4AEE" w:rsidP="00ED4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выполнять простейшие композиции из бумаги и бросового материала;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596ECF">
        <w:rPr>
          <w:rFonts w:ascii="Times New Roman" w:eastAsia="Calibri" w:hAnsi="Times New Roman" w:cs="Times New Roman"/>
        </w:rPr>
        <w:t xml:space="preserve"> для:</w:t>
      </w:r>
    </w:p>
    <w:p w:rsidR="00ED4AEE" w:rsidRPr="00596ECF" w:rsidRDefault="00ED4AEE" w:rsidP="00ED4A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самостоятельной творческой деятельности;</w:t>
      </w:r>
    </w:p>
    <w:p w:rsidR="00ED4AEE" w:rsidRPr="00596ECF" w:rsidRDefault="00ED4AEE" w:rsidP="00ED4A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обогащения опыта восприятия произведений изобразительного искусства;</w:t>
      </w:r>
    </w:p>
    <w:p w:rsidR="00ED4AEE" w:rsidRPr="00596ECF" w:rsidRDefault="00ED4AEE" w:rsidP="00ED4A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D4AEE" w:rsidRPr="00596ECF" w:rsidRDefault="00ED4AEE" w:rsidP="00ED4A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ED4AEE" w:rsidRPr="00596ECF" w:rsidRDefault="00ED4AEE" w:rsidP="00ED4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 xml:space="preserve">                                           </w:t>
      </w: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ED4AEE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D4AEE" w:rsidRDefault="00ED4AEE" w:rsidP="00B32E20">
      <w:pPr>
        <w:rPr>
          <w:rFonts w:ascii="Times New Roman" w:hAnsi="Times New Roman" w:cs="Times New Roman"/>
          <w:sz w:val="28"/>
          <w:szCs w:val="28"/>
        </w:rPr>
      </w:pPr>
    </w:p>
    <w:p w:rsidR="00ED4AEE" w:rsidRDefault="00ED4AEE" w:rsidP="00B32E20">
      <w:pPr>
        <w:rPr>
          <w:rFonts w:ascii="Times New Roman" w:hAnsi="Times New Roman" w:cs="Times New Roman"/>
          <w:sz w:val="28"/>
          <w:szCs w:val="28"/>
        </w:rPr>
      </w:pPr>
    </w:p>
    <w:p w:rsidR="00ED4AEE" w:rsidRDefault="00ED4AEE" w:rsidP="00B32E20">
      <w:pPr>
        <w:rPr>
          <w:rFonts w:ascii="Times New Roman" w:hAnsi="Times New Roman" w:cs="Times New Roman"/>
          <w:sz w:val="28"/>
          <w:szCs w:val="28"/>
        </w:rPr>
      </w:pPr>
    </w:p>
    <w:p w:rsidR="00ED4AEE" w:rsidRDefault="00ED4AEE" w:rsidP="00B32E20">
      <w:pPr>
        <w:rPr>
          <w:rFonts w:ascii="Times New Roman" w:hAnsi="Times New Roman" w:cs="Times New Roman"/>
          <w:sz w:val="28"/>
          <w:szCs w:val="28"/>
        </w:rPr>
      </w:pPr>
    </w:p>
    <w:p w:rsidR="00ED4AEE" w:rsidRPr="00B32E20" w:rsidRDefault="00ED4AEE" w:rsidP="00B32E20">
      <w:pPr>
        <w:rPr>
          <w:rFonts w:ascii="Times New Roman" w:hAnsi="Times New Roman" w:cs="Times New Roman"/>
          <w:sz w:val="28"/>
          <w:szCs w:val="28"/>
        </w:rPr>
      </w:pPr>
    </w:p>
    <w:sectPr w:rsidR="00ED4AEE" w:rsidRPr="00B32E20" w:rsidSect="00F01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222"/>
    <w:multiLevelType w:val="hybridMultilevel"/>
    <w:tmpl w:val="D828E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73C1"/>
    <w:rsid w:val="002A24D3"/>
    <w:rsid w:val="00387D9B"/>
    <w:rsid w:val="004A693E"/>
    <w:rsid w:val="004D59B6"/>
    <w:rsid w:val="0052757C"/>
    <w:rsid w:val="006A778B"/>
    <w:rsid w:val="007172E3"/>
    <w:rsid w:val="00767D23"/>
    <w:rsid w:val="007E6685"/>
    <w:rsid w:val="009B157B"/>
    <w:rsid w:val="00A03136"/>
    <w:rsid w:val="00B10001"/>
    <w:rsid w:val="00B32E20"/>
    <w:rsid w:val="00B43656"/>
    <w:rsid w:val="00BE7C5D"/>
    <w:rsid w:val="00C80DE1"/>
    <w:rsid w:val="00DC6102"/>
    <w:rsid w:val="00ED4AEE"/>
    <w:rsid w:val="00F01622"/>
    <w:rsid w:val="00F676B3"/>
    <w:rsid w:val="00F8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C"/>
  </w:style>
  <w:style w:type="paragraph" w:styleId="7">
    <w:name w:val="heading 7"/>
    <w:basedOn w:val="a"/>
    <w:next w:val="a"/>
    <w:link w:val="70"/>
    <w:qFormat/>
    <w:rsid w:val="00F01622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1622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F0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016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0162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rsid w:val="00F01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D4A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D4AEE"/>
  </w:style>
  <w:style w:type="paragraph" w:styleId="2">
    <w:name w:val="Body Text Indent 2"/>
    <w:basedOn w:val="a"/>
    <w:link w:val="20"/>
    <w:uiPriority w:val="99"/>
    <w:unhideWhenUsed/>
    <w:rsid w:val="00ED4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D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15</cp:revision>
  <cp:lastPrinted>2012-08-23T21:18:00Z</cp:lastPrinted>
  <dcterms:created xsi:type="dcterms:W3CDTF">2012-08-07T06:31:00Z</dcterms:created>
  <dcterms:modified xsi:type="dcterms:W3CDTF">2013-08-02T10:29:00Z</dcterms:modified>
</cp:coreProperties>
</file>