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27" w:rsidRPr="00DB3FFE" w:rsidRDefault="009B4C27" w:rsidP="009B4C27">
      <w:pPr>
        <w:shd w:val="clear" w:color="auto" w:fill="FFFFFF"/>
        <w:rPr>
          <w:color w:val="000000"/>
        </w:rPr>
      </w:pPr>
      <w:r w:rsidRPr="00DB3FFE">
        <w:rPr>
          <w:color w:val="000000"/>
        </w:rPr>
        <w:t>Согласовано</w:t>
      </w:r>
    </w:p>
    <w:p w:rsidR="009B4C27" w:rsidRPr="00DB3FFE" w:rsidRDefault="009B4C27" w:rsidP="009B4C27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9B4C27" w:rsidRPr="00DB3FFE" w:rsidRDefault="009B4C27" w:rsidP="009B4C27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9B4C27" w:rsidRPr="00DB3FFE" w:rsidRDefault="009B4C27" w:rsidP="009B4C27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9B4C27" w:rsidRPr="00DB3FFE" w:rsidRDefault="009B4C27" w:rsidP="009B4C27">
      <w:pPr>
        <w:shd w:val="clear" w:color="auto" w:fill="FFFFFF"/>
        <w:rPr>
          <w:color w:val="000000"/>
        </w:rPr>
      </w:pPr>
    </w:p>
    <w:p w:rsidR="009B4C27" w:rsidRDefault="009B4C27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9B4C27" w:rsidRPr="00526E6C" w:rsidRDefault="009B4C27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образование Динской район п. Агроном</w:t>
      </w:r>
    </w:p>
    <w:p w:rsidR="009B4C27" w:rsidRPr="00DB3FFE" w:rsidRDefault="009B4C27" w:rsidP="009B4C27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9B4C27" w:rsidRPr="00DE3FE3" w:rsidRDefault="009B4C27" w:rsidP="009B4C27">
      <w:pPr>
        <w:shd w:val="clear" w:color="auto" w:fill="FFFFFF"/>
        <w:rPr>
          <w:color w:val="000000"/>
          <w:sz w:val="16"/>
          <w:szCs w:val="16"/>
        </w:rPr>
      </w:pPr>
    </w:p>
    <w:p w:rsidR="009B4C27" w:rsidRPr="00526E6C" w:rsidRDefault="009B4C27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общеобразовательное учреждение –</w:t>
      </w:r>
    </w:p>
    <w:p w:rsidR="009B4C27" w:rsidRPr="00526E6C" w:rsidRDefault="009B4C27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9B4C27" w:rsidRPr="00DB3FFE" w:rsidRDefault="009B4C27" w:rsidP="009B4C27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9B4C27" w:rsidRPr="00DB3FFE" w:rsidRDefault="009B4C27" w:rsidP="009B4C27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9B4C27" w:rsidRDefault="009B4C27" w:rsidP="009B4C27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9B4C27" w:rsidRPr="00DB3FFE" w:rsidRDefault="009B4C27" w:rsidP="009B4C27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9B4C27" w:rsidRPr="00DB3FFE" w:rsidRDefault="009B4C27" w:rsidP="009B4C27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9B4C27" w:rsidRPr="009C3E2F" w:rsidRDefault="009B4C27" w:rsidP="009B4C27">
      <w:pPr>
        <w:shd w:val="clear" w:color="auto" w:fill="FFFFFF"/>
        <w:rPr>
          <w:color w:val="000000"/>
          <w:sz w:val="32"/>
          <w:szCs w:val="32"/>
        </w:rPr>
      </w:pPr>
    </w:p>
    <w:p w:rsidR="009B4C27" w:rsidRPr="009C3E2F" w:rsidRDefault="009B4C27" w:rsidP="009B4C27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 xml:space="preserve"> литературному  чтению</w:t>
      </w:r>
    </w:p>
    <w:p w:rsidR="009B4C27" w:rsidRPr="009C3E2F" w:rsidRDefault="009B4C27" w:rsidP="009B4C27">
      <w:pPr>
        <w:shd w:val="clear" w:color="auto" w:fill="FFFFFF"/>
        <w:jc w:val="center"/>
        <w:rPr>
          <w:sz w:val="32"/>
          <w:szCs w:val="32"/>
        </w:rPr>
      </w:pPr>
    </w:p>
    <w:p w:rsidR="009B4C27" w:rsidRPr="009C3E2F" w:rsidRDefault="009B4C27" w:rsidP="009B4C27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9B4C27" w:rsidRPr="009C3E2F" w:rsidRDefault="009B4C27" w:rsidP="009B4C27">
      <w:pPr>
        <w:rPr>
          <w:sz w:val="32"/>
          <w:szCs w:val="32"/>
        </w:rPr>
      </w:pPr>
    </w:p>
    <w:p w:rsidR="009B4C27" w:rsidRPr="009C3E2F" w:rsidRDefault="009B4C27" w:rsidP="009B4C27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Учитель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9B4C27" w:rsidRPr="009C3E2F" w:rsidRDefault="009B4C27" w:rsidP="009B4C27">
      <w:pPr>
        <w:shd w:val="clear" w:color="auto" w:fill="FFFFFF"/>
        <w:rPr>
          <w:color w:val="000000"/>
          <w:sz w:val="32"/>
          <w:szCs w:val="32"/>
        </w:rPr>
      </w:pPr>
    </w:p>
    <w:p w:rsidR="009B4C27" w:rsidRDefault="009B4C27" w:rsidP="009B4C27">
      <w:pPr>
        <w:shd w:val="clear" w:color="auto" w:fill="FFFFFF"/>
        <w:rPr>
          <w:color w:val="000000"/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>
        <w:rPr>
          <w:b/>
          <w:color w:val="000000"/>
          <w:sz w:val="32"/>
          <w:szCs w:val="32"/>
          <w:u w:val="single"/>
        </w:rPr>
        <w:t>85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часов;  </w:t>
      </w:r>
      <w:r w:rsidRPr="009C3E2F">
        <w:rPr>
          <w:b/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1 полугодие</w:t>
      </w:r>
      <w:r w:rsidRPr="009C3E2F">
        <w:rPr>
          <w:b/>
          <w:color w:val="000000"/>
          <w:sz w:val="32"/>
          <w:szCs w:val="32"/>
          <w:u w:val="single"/>
        </w:rPr>
        <w:t xml:space="preserve"> </w:t>
      </w:r>
      <w:r w:rsidRPr="009B4C27">
        <w:rPr>
          <w:b/>
          <w:color w:val="000000"/>
          <w:sz w:val="32"/>
          <w:szCs w:val="32"/>
        </w:rPr>
        <w:t xml:space="preserve">3  </w:t>
      </w:r>
      <w:r w:rsidRPr="009C3E2F">
        <w:rPr>
          <w:color w:val="000000"/>
          <w:sz w:val="32"/>
          <w:szCs w:val="32"/>
        </w:rPr>
        <w:t>часа;</w:t>
      </w:r>
    </w:p>
    <w:p w:rsidR="009B4C27" w:rsidRPr="009B4C27" w:rsidRDefault="009B4C27" w:rsidP="009B4C27">
      <w:pPr>
        <w:shd w:val="clear" w:color="auto" w:fill="FFFFFF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  <w:u w:val="single"/>
        </w:rPr>
        <w:t>2 полугодие</w:t>
      </w:r>
      <w:r>
        <w:rPr>
          <w:color w:val="000000"/>
          <w:sz w:val="32"/>
          <w:szCs w:val="32"/>
        </w:rPr>
        <w:t xml:space="preserve"> 2 часа;</w:t>
      </w:r>
    </w:p>
    <w:p w:rsidR="009B4C27" w:rsidRPr="009C3E2F" w:rsidRDefault="009B4C27" w:rsidP="009B4C27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9B4C27" w:rsidRPr="009C3E2F" w:rsidRDefault="009B4C27" w:rsidP="009B4C27">
      <w:pPr>
        <w:rPr>
          <w:sz w:val="32"/>
          <w:szCs w:val="32"/>
        </w:rPr>
      </w:pPr>
    </w:p>
    <w:p w:rsidR="009B4C27" w:rsidRPr="00431AA5" w:rsidRDefault="009B4C27" w:rsidP="009B4C27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Календарно – тематическое планирование составлено на основе рабочей программы  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вида по предмету «</w:t>
      </w:r>
      <w:r>
        <w:rPr>
          <w:rFonts w:ascii="Times New Roman" w:hAnsi="Times New Roman" w:cs="Times New Roman"/>
          <w:color w:val="auto"/>
          <w:sz w:val="36"/>
          <w:szCs w:val="36"/>
        </w:rPr>
        <w:t>Литературное чтение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9B4C27" w:rsidRPr="00431AA5" w:rsidRDefault="009B4C27" w:rsidP="009B4C27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9B4C27" w:rsidRDefault="009B4C27" w:rsidP="009B4C27"/>
    <w:p w:rsidR="00B000FD" w:rsidRDefault="00B000FD" w:rsidP="009B4C27"/>
    <w:p w:rsidR="009B4C27" w:rsidRDefault="009B4C27" w:rsidP="009B4C27"/>
    <w:p w:rsidR="009B4C27" w:rsidRDefault="009B4C27" w:rsidP="009B4C27"/>
    <w:p w:rsidR="009B4C27" w:rsidRDefault="009B4C27" w:rsidP="009B4C27"/>
    <w:p w:rsidR="009B4C27" w:rsidRDefault="009B4C27" w:rsidP="009B4C27"/>
    <w:p w:rsidR="009B4C27" w:rsidRDefault="009B4C27" w:rsidP="009B4C27"/>
    <w:p w:rsidR="009B4C27" w:rsidRDefault="009B4C27" w:rsidP="009B4C27"/>
    <w:p w:rsidR="00AF3923" w:rsidRDefault="00AF3923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AF3923" w:rsidRDefault="00AF3923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B108F7" w:rsidRDefault="00B108F7" w:rsidP="009B4C27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B108F7" w:rsidRPr="00526E6C" w:rsidRDefault="00B108F7" w:rsidP="00B108F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B108F7" w:rsidRPr="00DB3FFE" w:rsidRDefault="00B108F7" w:rsidP="00B108F7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B108F7" w:rsidRPr="00DE3FE3" w:rsidRDefault="00B108F7" w:rsidP="00B108F7">
      <w:pPr>
        <w:shd w:val="clear" w:color="auto" w:fill="FFFFFF"/>
        <w:rPr>
          <w:color w:val="000000"/>
          <w:sz w:val="16"/>
          <w:szCs w:val="16"/>
        </w:rPr>
      </w:pPr>
    </w:p>
    <w:p w:rsidR="00B108F7" w:rsidRPr="00526E6C" w:rsidRDefault="00B108F7" w:rsidP="00B108F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B108F7" w:rsidRPr="00526E6C" w:rsidRDefault="00B108F7" w:rsidP="00B108F7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B108F7" w:rsidRPr="00DB3FFE" w:rsidRDefault="00B108F7" w:rsidP="00B108F7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B108F7" w:rsidRPr="00DB3FFE" w:rsidRDefault="00B108F7" w:rsidP="00B108F7">
      <w:pPr>
        <w:shd w:val="clear" w:color="auto" w:fill="FFFFFF"/>
        <w:ind w:left="4962"/>
        <w:rPr>
          <w:color w:val="000000"/>
        </w:rPr>
      </w:pPr>
    </w:p>
    <w:p w:rsidR="009B4C27" w:rsidRPr="00DB3FFE" w:rsidRDefault="009B4C27" w:rsidP="009B4C27">
      <w:pPr>
        <w:shd w:val="clear" w:color="auto" w:fill="FFFFFF"/>
        <w:ind w:left="4962"/>
        <w:rPr>
          <w:color w:val="000000"/>
        </w:rPr>
      </w:pPr>
    </w:p>
    <w:p w:rsidR="009B4C27" w:rsidRPr="00DB3FFE" w:rsidRDefault="009B4C27" w:rsidP="009B4C27">
      <w:pPr>
        <w:shd w:val="clear" w:color="auto" w:fill="FFFFFF"/>
        <w:ind w:left="4962"/>
        <w:rPr>
          <w:color w:val="000000"/>
        </w:rPr>
      </w:pPr>
    </w:p>
    <w:p w:rsidR="009B4C27" w:rsidRPr="00000BA3" w:rsidRDefault="009B4C27" w:rsidP="009B4C27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9B4C27" w:rsidRPr="00000BA3" w:rsidRDefault="009B4C27" w:rsidP="009B4C27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9B4C27" w:rsidRPr="00000BA3" w:rsidRDefault="009B4C27" w:rsidP="009B4C27">
      <w:pPr>
        <w:shd w:val="clear" w:color="auto" w:fill="FFFFFF"/>
        <w:ind w:left="5760"/>
        <w:jc w:val="center"/>
      </w:pPr>
      <w:r w:rsidRPr="00000BA3">
        <w:rPr>
          <w:color w:val="000000"/>
        </w:rPr>
        <w:t xml:space="preserve">от </w:t>
      </w:r>
      <w:r>
        <w:rPr>
          <w:color w:val="000000"/>
        </w:rPr>
        <w:t>30</w:t>
      </w:r>
      <w:r w:rsidRPr="00000BA3">
        <w:rPr>
          <w:color w:val="000000"/>
        </w:rPr>
        <w:t xml:space="preserve"> августа 201</w:t>
      </w:r>
      <w:r w:rsidR="00AF3923">
        <w:rPr>
          <w:color w:val="000000"/>
        </w:rPr>
        <w:t>2</w:t>
      </w:r>
      <w:r w:rsidRPr="00000BA3">
        <w:rPr>
          <w:color w:val="000000"/>
        </w:rPr>
        <w:t xml:space="preserve">   года</w:t>
      </w:r>
    </w:p>
    <w:p w:rsidR="009B4C27" w:rsidRPr="00000BA3" w:rsidRDefault="009B4C27" w:rsidP="009B4C27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9B4C27" w:rsidRPr="00000BA3" w:rsidRDefault="009B4C27" w:rsidP="009B4C27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9B4C27" w:rsidRPr="00000BA3" w:rsidRDefault="009B4C27" w:rsidP="009B4C27">
      <w:pPr>
        <w:shd w:val="clear" w:color="auto" w:fill="FFFFFF"/>
        <w:ind w:left="5760"/>
        <w:rPr>
          <w:color w:val="000000"/>
          <w:sz w:val="20"/>
          <w:szCs w:val="20"/>
        </w:rPr>
      </w:pP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9B4C27" w:rsidRPr="00000BA3" w:rsidRDefault="009B4C27" w:rsidP="009B4C27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9B4C27" w:rsidRPr="00000BA3" w:rsidRDefault="009B4C27" w:rsidP="009B4C27">
      <w:pPr>
        <w:shd w:val="clear" w:color="auto" w:fill="FFFFFF"/>
        <w:rPr>
          <w:b/>
          <w:bCs/>
          <w:color w:val="000000"/>
        </w:rPr>
      </w:pPr>
    </w:p>
    <w:p w:rsidR="009B4C27" w:rsidRPr="00DB3FFE" w:rsidRDefault="009B4C27" w:rsidP="009B4C2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B4C27" w:rsidRDefault="009B4C27" w:rsidP="009B4C27">
      <w:pPr>
        <w:pStyle w:val="3"/>
        <w:jc w:val="center"/>
        <w:rPr>
          <w:i/>
          <w:sz w:val="40"/>
          <w:szCs w:val="40"/>
        </w:rPr>
      </w:pPr>
      <w:r w:rsidRPr="00964643">
        <w:rPr>
          <w:sz w:val="40"/>
          <w:szCs w:val="40"/>
        </w:rPr>
        <w:t>РАБОЧАЯ  ПРОГРАММА</w:t>
      </w:r>
    </w:p>
    <w:p w:rsidR="009B4C27" w:rsidRPr="00257C1B" w:rsidRDefault="009B4C27" w:rsidP="009B4C27"/>
    <w:p w:rsidR="009B4C27" w:rsidRPr="00964643" w:rsidRDefault="009B4C27" w:rsidP="009B4C27">
      <w:pPr>
        <w:rPr>
          <w:sz w:val="16"/>
          <w:szCs w:val="16"/>
        </w:rPr>
      </w:pPr>
    </w:p>
    <w:p w:rsidR="009B4C27" w:rsidRDefault="009B4C27" w:rsidP="009B4C27">
      <w:pPr>
        <w:shd w:val="clear" w:color="auto" w:fill="FFFFFF"/>
        <w:rPr>
          <w:bCs/>
          <w:color w:val="000000"/>
          <w:sz w:val="28"/>
          <w:szCs w:val="28"/>
        </w:rPr>
      </w:pPr>
    </w:p>
    <w:p w:rsidR="009B4C27" w:rsidRPr="00C80195" w:rsidRDefault="009B4C27" w:rsidP="009B4C27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 xml:space="preserve">По  </w:t>
      </w:r>
      <w:r>
        <w:rPr>
          <w:b/>
          <w:bCs/>
          <w:color w:val="000000"/>
          <w:sz w:val="36"/>
          <w:szCs w:val="36"/>
        </w:rPr>
        <w:t>литературному чтению</w:t>
      </w:r>
    </w:p>
    <w:p w:rsidR="009B4C27" w:rsidRDefault="009B4C27" w:rsidP="009B4C27">
      <w:pPr>
        <w:rPr>
          <w:sz w:val="28"/>
          <w:szCs w:val="28"/>
        </w:rPr>
      </w:pPr>
    </w:p>
    <w:p w:rsidR="009B4C27" w:rsidRPr="00000BA3" w:rsidRDefault="009B4C27" w:rsidP="009B4C27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Pr="00000BA3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000BA3">
        <w:rPr>
          <w:sz w:val="28"/>
          <w:szCs w:val="28"/>
          <w:u w:val="single"/>
        </w:rPr>
        <w:t xml:space="preserve">   начальное общее      </w:t>
      </w:r>
    </w:p>
    <w:p w:rsidR="009B4C27" w:rsidRPr="00000BA3" w:rsidRDefault="009B4C27" w:rsidP="009B4C27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9B4C27" w:rsidRPr="00000BA3" w:rsidRDefault="009B4C27" w:rsidP="009B4C27">
      <w:pPr>
        <w:rPr>
          <w:sz w:val="28"/>
          <w:szCs w:val="28"/>
        </w:rPr>
      </w:pPr>
    </w:p>
    <w:p w:rsidR="009B4C27" w:rsidRPr="00000BA3" w:rsidRDefault="009B4C27" w:rsidP="009B4C27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>
        <w:rPr>
          <w:b/>
          <w:sz w:val="28"/>
          <w:szCs w:val="28"/>
          <w:u w:val="single"/>
        </w:rPr>
        <w:t>85</w:t>
      </w:r>
      <w:r w:rsidRPr="00C80195">
        <w:rPr>
          <w:b/>
          <w:sz w:val="28"/>
          <w:szCs w:val="28"/>
        </w:rPr>
        <w:t xml:space="preserve">  </w:t>
      </w:r>
      <w:r w:rsidRPr="00000BA3">
        <w:rPr>
          <w:sz w:val="28"/>
          <w:szCs w:val="28"/>
        </w:rPr>
        <w:t xml:space="preserve">            Уровень </w:t>
      </w:r>
      <w:proofErr w:type="spellStart"/>
      <w:r w:rsidRPr="00000BA3">
        <w:rPr>
          <w:sz w:val="28"/>
          <w:szCs w:val="28"/>
        </w:rPr>
        <w:t>___</w:t>
      </w:r>
      <w:r w:rsidRPr="00000BA3">
        <w:rPr>
          <w:sz w:val="28"/>
          <w:szCs w:val="28"/>
          <w:u w:val="single"/>
        </w:rPr>
        <w:t>базовый</w:t>
      </w:r>
      <w:proofErr w:type="spellEnd"/>
      <w:r w:rsidRPr="00000BA3">
        <w:rPr>
          <w:sz w:val="28"/>
          <w:szCs w:val="28"/>
        </w:rPr>
        <w:t>________________</w:t>
      </w:r>
    </w:p>
    <w:p w:rsidR="009B4C27" w:rsidRPr="00000BA3" w:rsidRDefault="009B4C27" w:rsidP="009B4C27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9B4C27" w:rsidRPr="00C80195" w:rsidRDefault="009B4C27" w:rsidP="009B4C27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</w:t>
      </w:r>
      <w:r>
        <w:rPr>
          <w:b/>
          <w:color w:val="000000"/>
          <w:sz w:val="28"/>
          <w:szCs w:val="28"/>
          <w:u w:val="single"/>
        </w:rPr>
        <w:t>Харламова Г.В</w:t>
      </w:r>
      <w:r w:rsidRPr="00C80195">
        <w:rPr>
          <w:b/>
          <w:color w:val="000000"/>
          <w:sz w:val="28"/>
          <w:szCs w:val="28"/>
          <w:u w:val="single"/>
        </w:rPr>
        <w:t xml:space="preserve">., </w:t>
      </w:r>
      <w:proofErr w:type="spellStart"/>
      <w:r w:rsidRPr="00C80195">
        <w:rPr>
          <w:b/>
          <w:color w:val="000000"/>
          <w:sz w:val="28"/>
          <w:szCs w:val="28"/>
          <w:u w:val="single"/>
        </w:rPr>
        <w:t>Кныш</w:t>
      </w:r>
      <w:proofErr w:type="spellEnd"/>
      <w:r w:rsidRPr="00C80195">
        <w:rPr>
          <w:b/>
          <w:color w:val="000000"/>
          <w:sz w:val="28"/>
          <w:szCs w:val="28"/>
          <w:u w:val="single"/>
        </w:rPr>
        <w:t xml:space="preserve"> О.В.</w:t>
      </w:r>
    </w:p>
    <w:p w:rsidR="009B4C27" w:rsidRPr="00000BA3" w:rsidRDefault="009B4C27" w:rsidP="009B4C27">
      <w:pPr>
        <w:shd w:val="clear" w:color="auto" w:fill="FFFFFF"/>
        <w:rPr>
          <w:color w:val="000000"/>
          <w:sz w:val="28"/>
          <w:szCs w:val="28"/>
        </w:rPr>
      </w:pPr>
    </w:p>
    <w:p w:rsidR="009B4C27" w:rsidRDefault="009B4C27" w:rsidP="009B4C27">
      <w:pPr>
        <w:jc w:val="both"/>
        <w:rPr>
          <w:bCs/>
          <w:iCs/>
          <w:color w:val="000000"/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четырехлетней начальной школы: Проект «Перспективная начальная школа»/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М.Л.Каленчук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Н.А.Чуракова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А.Л.Чекин, Г.В.Трофимова, А.А.Гринева, Т.М. Рагозина, </w:t>
      </w:r>
      <w:proofErr w:type="spellStart"/>
      <w:r>
        <w:rPr>
          <w:bCs/>
          <w:iCs/>
          <w:color w:val="000000"/>
          <w:sz w:val="32"/>
          <w:szCs w:val="32"/>
        </w:rPr>
        <w:t>И.Б.Мылова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Е.П.Бененсон</w:t>
      </w:r>
      <w:proofErr w:type="spellEnd"/>
      <w:r>
        <w:rPr>
          <w:bCs/>
          <w:iCs/>
          <w:color w:val="000000"/>
          <w:sz w:val="32"/>
          <w:szCs w:val="32"/>
        </w:rPr>
        <w:t xml:space="preserve">, А.Г.Паутова, </w:t>
      </w:r>
      <w:proofErr w:type="spellStart"/>
      <w:r>
        <w:rPr>
          <w:bCs/>
          <w:iCs/>
          <w:color w:val="000000"/>
          <w:sz w:val="32"/>
          <w:szCs w:val="32"/>
        </w:rPr>
        <w:t>Н.Г.Агаркова</w:t>
      </w:r>
      <w:proofErr w:type="spellEnd"/>
      <w:r>
        <w:rPr>
          <w:bCs/>
          <w:iCs/>
          <w:color w:val="000000"/>
          <w:sz w:val="32"/>
          <w:szCs w:val="32"/>
        </w:rPr>
        <w:t xml:space="preserve">, </w:t>
      </w:r>
      <w:proofErr w:type="spellStart"/>
      <w:r>
        <w:rPr>
          <w:bCs/>
          <w:iCs/>
          <w:color w:val="000000"/>
          <w:sz w:val="32"/>
          <w:szCs w:val="32"/>
        </w:rPr>
        <w:t>Ю.А.Агарков</w:t>
      </w:r>
      <w:proofErr w:type="spellEnd"/>
      <w:r>
        <w:rPr>
          <w:bCs/>
          <w:iCs/>
          <w:color w:val="000000"/>
          <w:sz w:val="32"/>
          <w:szCs w:val="32"/>
        </w:rPr>
        <w:t xml:space="preserve">: Сост. </w:t>
      </w:r>
      <w:proofErr w:type="spellStart"/>
      <w:r>
        <w:rPr>
          <w:bCs/>
          <w:iCs/>
          <w:color w:val="000000"/>
          <w:sz w:val="32"/>
          <w:szCs w:val="32"/>
        </w:rPr>
        <w:t>Р.Г.Чуракова</w:t>
      </w:r>
      <w:proofErr w:type="spellEnd"/>
      <w:r>
        <w:rPr>
          <w:bCs/>
          <w:iCs/>
          <w:color w:val="000000"/>
          <w:sz w:val="32"/>
          <w:szCs w:val="32"/>
        </w:rPr>
        <w:t xml:space="preserve">. – Изд. 4-е, </w:t>
      </w:r>
      <w:proofErr w:type="spellStart"/>
      <w:r>
        <w:rPr>
          <w:bCs/>
          <w:iCs/>
          <w:color w:val="000000"/>
          <w:sz w:val="32"/>
          <w:szCs w:val="32"/>
        </w:rPr>
        <w:t>испр</w:t>
      </w:r>
      <w:proofErr w:type="spellEnd"/>
      <w:r>
        <w:rPr>
          <w:bCs/>
          <w:iCs/>
          <w:color w:val="000000"/>
          <w:sz w:val="32"/>
          <w:szCs w:val="32"/>
        </w:rPr>
        <w:t>. – М.</w:t>
      </w:r>
      <w:proofErr w:type="gramStart"/>
      <w:r>
        <w:rPr>
          <w:bCs/>
          <w:iCs/>
          <w:color w:val="000000"/>
          <w:sz w:val="32"/>
          <w:szCs w:val="32"/>
        </w:rPr>
        <w:t xml:space="preserve"> :</w:t>
      </w:r>
      <w:proofErr w:type="spellStart"/>
      <w:proofErr w:type="gramEnd"/>
      <w:r>
        <w:rPr>
          <w:bCs/>
          <w:iCs/>
          <w:color w:val="000000"/>
          <w:sz w:val="32"/>
          <w:szCs w:val="32"/>
        </w:rPr>
        <w:t>Академкнига</w:t>
      </w:r>
      <w:proofErr w:type="spellEnd"/>
      <w:r>
        <w:rPr>
          <w:bCs/>
          <w:iCs/>
          <w:color w:val="000000"/>
          <w:sz w:val="32"/>
          <w:szCs w:val="32"/>
        </w:rPr>
        <w:t>/Учебник, 20</w:t>
      </w:r>
      <w:r w:rsidR="00AA7CFD">
        <w:rPr>
          <w:bCs/>
          <w:iCs/>
          <w:color w:val="000000"/>
          <w:sz w:val="32"/>
          <w:szCs w:val="32"/>
        </w:rPr>
        <w:t>11</w:t>
      </w:r>
      <w:r>
        <w:rPr>
          <w:bCs/>
          <w:iCs/>
          <w:color w:val="000000"/>
          <w:sz w:val="32"/>
          <w:szCs w:val="32"/>
        </w:rPr>
        <w:t>. – 196 с.</w:t>
      </w:r>
    </w:p>
    <w:p w:rsidR="00272BB2" w:rsidRPr="00C80195" w:rsidRDefault="00272BB2" w:rsidP="009B4C27">
      <w:pPr>
        <w:jc w:val="both"/>
        <w:rPr>
          <w:sz w:val="32"/>
          <w:szCs w:val="32"/>
        </w:rPr>
      </w:pPr>
    </w:p>
    <w:p w:rsidR="009B4C27" w:rsidRPr="00C80195" w:rsidRDefault="009B4C27" w:rsidP="009B4C27">
      <w:pPr>
        <w:ind w:left="-420"/>
        <w:rPr>
          <w:sz w:val="32"/>
          <w:szCs w:val="32"/>
        </w:rPr>
      </w:pPr>
    </w:p>
    <w:p w:rsidR="009B4C27" w:rsidRPr="00C80195" w:rsidRDefault="009B4C27" w:rsidP="009B4C27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9B4C27" w:rsidRPr="00000BA3" w:rsidRDefault="009B4C27" w:rsidP="009B4C27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9B4C27" w:rsidRPr="00000BA3" w:rsidRDefault="009B4C27" w:rsidP="009B4C27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9B4C27" w:rsidRPr="00DB3FFE" w:rsidRDefault="009B4C27" w:rsidP="009B4C27">
      <w:pPr>
        <w:shd w:val="clear" w:color="auto" w:fill="FFFFFF"/>
        <w:rPr>
          <w:color w:val="000000"/>
          <w:sz w:val="28"/>
          <w:szCs w:val="28"/>
        </w:rPr>
      </w:pPr>
    </w:p>
    <w:p w:rsidR="009B4C27" w:rsidRPr="00DB3FFE" w:rsidRDefault="009B4C27" w:rsidP="009B4C27">
      <w:pPr>
        <w:shd w:val="clear" w:color="auto" w:fill="FFFFFF"/>
        <w:spacing w:line="317" w:lineRule="exact"/>
        <w:ind w:left="29" w:firstLine="713"/>
        <w:jc w:val="both"/>
        <w:rPr>
          <w:i/>
          <w:iCs/>
          <w:color w:val="000000"/>
          <w:sz w:val="28"/>
          <w:szCs w:val="28"/>
        </w:rPr>
      </w:pPr>
    </w:p>
    <w:p w:rsidR="009B4C27" w:rsidRPr="00DB3FFE" w:rsidRDefault="009B4C27" w:rsidP="009B4C27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9B4C27" w:rsidRDefault="009B4C27" w:rsidP="009B4C27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</w:p>
    <w:p w:rsidR="009B4C27" w:rsidRDefault="009B4C27" w:rsidP="009B4C27">
      <w:pPr>
        <w:shd w:val="clear" w:color="auto" w:fill="FFFFFF"/>
        <w:rPr>
          <w:color w:val="000000"/>
        </w:rPr>
      </w:pPr>
    </w:p>
    <w:p w:rsidR="00AF4917" w:rsidRDefault="00AF4917" w:rsidP="00AF491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Рабочая программа 2 вида</w:t>
      </w:r>
    </w:p>
    <w:p w:rsidR="009B4C27" w:rsidRDefault="009B4C27" w:rsidP="009B4C27"/>
    <w:p w:rsidR="009B4C27" w:rsidRDefault="009B4C27" w:rsidP="009B4C27"/>
    <w:p w:rsidR="009B4C27" w:rsidRPr="00B108F7" w:rsidRDefault="009B4C27" w:rsidP="009B4C27">
      <w:pPr>
        <w:shd w:val="clear" w:color="auto" w:fill="FFFFFF"/>
        <w:jc w:val="both"/>
        <w:rPr>
          <w:b/>
          <w:bCs/>
          <w:color w:val="000000"/>
        </w:rPr>
      </w:pPr>
      <w:r w:rsidRPr="00B108F7">
        <w:rPr>
          <w:b/>
          <w:bCs/>
          <w:color w:val="000000"/>
        </w:rPr>
        <w:t>1.Пояснительная записка</w:t>
      </w:r>
    </w:p>
    <w:p w:rsidR="009B4C27" w:rsidRPr="00D87D91" w:rsidRDefault="009B4C27" w:rsidP="009B4C27">
      <w:pPr>
        <w:pStyle w:val="a3"/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9B4C27" w:rsidRPr="001E0893" w:rsidRDefault="009B4C27" w:rsidP="009B4C27">
      <w:pPr>
        <w:ind w:firstLine="360"/>
        <w:jc w:val="both"/>
        <w:rPr>
          <w:bCs/>
          <w:iCs/>
          <w:color w:val="000000"/>
        </w:rPr>
      </w:pPr>
      <w:r w:rsidRPr="001E0893">
        <w:rPr>
          <w:bCs/>
          <w:color w:val="000000"/>
        </w:rPr>
        <w:t xml:space="preserve">Рабочая программа составлена на основе </w:t>
      </w:r>
      <w:r w:rsidRPr="001E0893">
        <w:rPr>
          <w:bCs/>
          <w:iCs/>
          <w:color w:val="000000"/>
        </w:rPr>
        <w:t>программы четырехлетней начальной школы: Проект «Перспективная начальная школа»/</w:t>
      </w:r>
      <w:proofErr w:type="spellStart"/>
      <w:r w:rsidRPr="001E0893">
        <w:rPr>
          <w:bCs/>
          <w:iCs/>
          <w:color w:val="000000"/>
        </w:rPr>
        <w:t>Р.Г.Чуракова</w:t>
      </w:r>
      <w:proofErr w:type="spellEnd"/>
      <w:r w:rsidRPr="001E0893">
        <w:rPr>
          <w:bCs/>
          <w:iCs/>
          <w:color w:val="000000"/>
        </w:rPr>
        <w:t xml:space="preserve">, </w:t>
      </w:r>
      <w:proofErr w:type="spellStart"/>
      <w:r w:rsidRPr="001E0893">
        <w:rPr>
          <w:bCs/>
          <w:iCs/>
          <w:color w:val="000000"/>
        </w:rPr>
        <w:t>М.Л.Каленчук</w:t>
      </w:r>
      <w:proofErr w:type="spellEnd"/>
      <w:r w:rsidRPr="001E0893">
        <w:rPr>
          <w:bCs/>
          <w:iCs/>
          <w:color w:val="000000"/>
        </w:rPr>
        <w:t xml:space="preserve">, </w:t>
      </w:r>
      <w:proofErr w:type="spellStart"/>
      <w:r w:rsidRPr="001E0893">
        <w:rPr>
          <w:bCs/>
          <w:iCs/>
          <w:color w:val="000000"/>
        </w:rPr>
        <w:t>Н.А.Чуракова</w:t>
      </w:r>
      <w:proofErr w:type="spellEnd"/>
      <w:r w:rsidRPr="001E0893">
        <w:rPr>
          <w:bCs/>
          <w:iCs/>
          <w:color w:val="000000"/>
        </w:rPr>
        <w:t xml:space="preserve">, А.Л.Чекин, Г.В.Трофимова, А.А.Гринева, Т.М. Рагозина, </w:t>
      </w:r>
      <w:proofErr w:type="spellStart"/>
      <w:r w:rsidRPr="001E0893">
        <w:rPr>
          <w:bCs/>
          <w:iCs/>
          <w:color w:val="000000"/>
        </w:rPr>
        <w:t>И.Б.Мылова</w:t>
      </w:r>
      <w:proofErr w:type="spellEnd"/>
      <w:r w:rsidRPr="001E0893">
        <w:rPr>
          <w:bCs/>
          <w:iCs/>
          <w:color w:val="000000"/>
        </w:rPr>
        <w:t xml:space="preserve">, </w:t>
      </w:r>
      <w:proofErr w:type="spellStart"/>
      <w:r w:rsidRPr="001E0893">
        <w:rPr>
          <w:bCs/>
          <w:iCs/>
          <w:color w:val="000000"/>
        </w:rPr>
        <w:t>Е.П.Бененсон</w:t>
      </w:r>
      <w:proofErr w:type="spellEnd"/>
      <w:r w:rsidRPr="001E0893">
        <w:rPr>
          <w:bCs/>
          <w:iCs/>
          <w:color w:val="000000"/>
        </w:rPr>
        <w:t xml:space="preserve">, А.Г.Паутова, </w:t>
      </w:r>
      <w:proofErr w:type="spellStart"/>
      <w:r w:rsidRPr="001E0893">
        <w:rPr>
          <w:bCs/>
          <w:iCs/>
          <w:color w:val="000000"/>
        </w:rPr>
        <w:t>Н.Г.Агаркова</w:t>
      </w:r>
      <w:proofErr w:type="spellEnd"/>
      <w:r w:rsidRPr="001E0893">
        <w:rPr>
          <w:bCs/>
          <w:iCs/>
          <w:color w:val="000000"/>
        </w:rPr>
        <w:t xml:space="preserve">, </w:t>
      </w:r>
      <w:proofErr w:type="spellStart"/>
      <w:r w:rsidRPr="001E0893">
        <w:rPr>
          <w:bCs/>
          <w:iCs/>
          <w:color w:val="000000"/>
        </w:rPr>
        <w:t>Ю.А.Агарков</w:t>
      </w:r>
      <w:proofErr w:type="spellEnd"/>
      <w:r w:rsidRPr="001E0893">
        <w:rPr>
          <w:bCs/>
          <w:iCs/>
          <w:color w:val="000000"/>
        </w:rPr>
        <w:t xml:space="preserve">: Сост. </w:t>
      </w:r>
      <w:proofErr w:type="spellStart"/>
      <w:r w:rsidRPr="001E0893">
        <w:rPr>
          <w:bCs/>
          <w:iCs/>
          <w:color w:val="000000"/>
        </w:rPr>
        <w:t>Р.Г.Чуракова</w:t>
      </w:r>
      <w:proofErr w:type="spellEnd"/>
      <w:r w:rsidRPr="001E0893">
        <w:rPr>
          <w:bCs/>
          <w:iCs/>
          <w:color w:val="000000"/>
        </w:rPr>
        <w:t xml:space="preserve">. – Изд. 4-е, </w:t>
      </w:r>
      <w:proofErr w:type="spellStart"/>
      <w:r w:rsidRPr="001E0893">
        <w:rPr>
          <w:bCs/>
          <w:iCs/>
          <w:color w:val="000000"/>
        </w:rPr>
        <w:t>испр</w:t>
      </w:r>
      <w:proofErr w:type="spellEnd"/>
      <w:r w:rsidRPr="001E0893">
        <w:rPr>
          <w:bCs/>
          <w:iCs/>
          <w:color w:val="000000"/>
        </w:rPr>
        <w:t>. – М.</w:t>
      </w:r>
      <w:proofErr w:type="gramStart"/>
      <w:r w:rsidRPr="001E0893">
        <w:rPr>
          <w:bCs/>
          <w:iCs/>
          <w:color w:val="000000"/>
        </w:rPr>
        <w:t xml:space="preserve"> :</w:t>
      </w:r>
      <w:proofErr w:type="spellStart"/>
      <w:proofErr w:type="gramEnd"/>
      <w:r w:rsidRPr="001E0893">
        <w:rPr>
          <w:bCs/>
          <w:iCs/>
          <w:color w:val="000000"/>
        </w:rPr>
        <w:t>Академкнига</w:t>
      </w:r>
      <w:proofErr w:type="spellEnd"/>
      <w:r w:rsidRPr="001E0893">
        <w:rPr>
          <w:bCs/>
          <w:iCs/>
          <w:color w:val="000000"/>
        </w:rPr>
        <w:t>/Учебник, 2007. – 196 с.</w:t>
      </w:r>
    </w:p>
    <w:p w:rsidR="009B4C27" w:rsidRPr="001E0893" w:rsidRDefault="009B4C27" w:rsidP="009B4C27">
      <w:pPr>
        <w:ind w:firstLine="360"/>
        <w:jc w:val="both"/>
        <w:rPr>
          <w:bCs/>
          <w:iCs/>
          <w:color w:val="000000"/>
        </w:rPr>
      </w:pPr>
      <w:r w:rsidRPr="001E0893">
        <w:rPr>
          <w:bCs/>
          <w:iCs/>
          <w:color w:val="000000"/>
        </w:rPr>
        <w:t>В связи с уменьшением количества часов в учебном плане, количество часов в год уменьшено. Час отдан на изучение курса «ОРКСЭ»</w:t>
      </w:r>
    </w:p>
    <w:p w:rsidR="001E0893" w:rsidRPr="001E0893" w:rsidRDefault="001E0893" w:rsidP="001E0893">
      <w:pPr>
        <w:shd w:val="clear" w:color="auto" w:fill="FFFFFF"/>
        <w:ind w:firstLine="360"/>
        <w:jc w:val="both"/>
        <w:rPr>
          <w:color w:val="000000"/>
        </w:rPr>
      </w:pPr>
      <w:r w:rsidRPr="001E0893">
        <w:rPr>
          <w:color w:val="000000"/>
        </w:rPr>
        <w:t xml:space="preserve">«Литературное чтение» является базовым гуманитарным предметом в начальной школе, с помощью которого можно решать не только </w:t>
      </w:r>
      <w:proofErr w:type="spellStart"/>
      <w:r w:rsidRPr="001E0893">
        <w:rPr>
          <w:color w:val="000000"/>
        </w:rPr>
        <w:t>узкопредметные</w:t>
      </w:r>
      <w:proofErr w:type="spellEnd"/>
      <w:r w:rsidRPr="001E0893">
        <w:rPr>
          <w:color w:val="000000"/>
        </w:rPr>
        <w:t xml:space="preserve"> задачи, но и общие для всех пред</w:t>
      </w:r>
      <w:r w:rsidRPr="001E0893">
        <w:rPr>
          <w:color w:val="000000"/>
        </w:rPr>
        <w:softHyphen/>
        <w:t>метов задачи гуманитарного развития младшего школьника. Это, прежде всего, воспитание со</w:t>
      </w:r>
      <w:r w:rsidRPr="001E0893">
        <w:rPr>
          <w:color w:val="000000"/>
        </w:rPr>
        <w:softHyphen/>
        <w:t>знания, чутко и интеллигентно воспринимающего мир (не только произведения литературы и художественной культуры, но и весь окружающий мир - мир людей и природы). Только такое специально воспитанное сознание, способное обнаруживать смысл и красоту в окружающем ми</w:t>
      </w:r>
      <w:r w:rsidRPr="001E0893">
        <w:rPr>
          <w:color w:val="000000"/>
        </w:rPr>
        <w:softHyphen/>
        <w:t xml:space="preserve">ре, имеет возможность в процессе взросления не скучать и не растрачивать себя попусту. Такое сознание всегда ощущает себя </w:t>
      </w:r>
      <w:proofErr w:type="gramStart"/>
      <w:r w:rsidRPr="001E0893">
        <w:rPr>
          <w:color w:val="000000"/>
        </w:rPr>
        <w:t>укорененным</w:t>
      </w:r>
      <w:proofErr w:type="gramEnd"/>
      <w:r w:rsidRPr="001E0893">
        <w:rPr>
          <w:color w:val="000000"/>
        </w:rPr>
        <w:t>: в произведениях художественной культуры, в кра</w:t>
      </w:r>
      <w:r w:rsidRPr="001E0893">
        <w:rPr>
          <w:color w:val="000000"/>
        </w:rPr>
        <w:softHyphen/>
        <w:t>соте природы, в ценности человеческих чувств и отношений. </w:t>
      </w:r>
    </w:p>
    <w:p w:rsidR="001E0893" w:rsidRPr="001E0893" w:rsidRDefault="001E0893" w:rsidP="001E0893">
      <w:pPr>
        <w:shd w:val="clear" w:color="auto" w:fill="FFFFFF"/>
        <w:ind w:firstLine="360"/>
        <w:jc w:val="both"/>
        <w:rPr>
          <w:color w:val="000000"/>
        </w:rPr>
      </w:pPr>
      <w:r w:rsidRPr="001E0893">
        <w:rPr>
          <w:b/>
          <w:color w:val="000000"/>
          <w:u w:val="single"/>
        </w:rPr>
        <w:t>Основная цель выражается</w:t>
      </w:r>
      <w:r w:rsidRPr="001E0893">
        <w:rPr>
          <w:color w:val="000000"/>
        </w:rPr>
        <w:t xml:space="preserve"> в главных идеях, развиваемых на протяжении 4 лет обу</w:t>
      </w:r>
      <w:r w:rsidRPr="001E0893">
        <w:rPr>
          <w:color w:val="000000"/>
        </w:rPr>
        <w:softHyphen/>
        <w:t>чения, а также в конкретных задачах, решение которых помогает осуществить главные идеи. Главных идей несколько, и без их решения невозможно реализовать основную цель обуче</w:t>
      </w:r>
      <w:r w:rsidRPr="001E0893">
        <w:rPr>
          <w:color w:val="000000"/>
        </w:rPr>
        <w:softHyphen/>
        <w:t>ния. </w:t>
      </w:r>
    </w:p>
    <w:p w:rsidR="001E0893" w:rsidRPr="001E0893" w:rsidRDefault="001E0893" w:rsidP="001E0893">
      <w:pPr>
        <w:shd w:val="clear" w:color="auto" w:fill="FFFFFF"/>
        <w:jc w:val="both"/>
        <w:rPr>
          <w:color w:val="000000"/>
        </w:rPr>
      </w:pPr>
      <w:r w:rsidRPr="001E0893">
        <w:rPr>
          <w:color w:val="000000"/>
        </w:rPr>
        <w:t xml:space="preserve">Программа 4 класса продолжает знакомить младших школьников с шедеврами отечественной и зарубежной живописи. Живописные произведения «Музейного Дома» каждый раз позволяют обратиться к обсуждаемым эстетическим и этическим проблемам на материале другого вида искусства. Это делает все обсуждаемые проблемы общими проблемами художественной культуры. Программа продолжает углублять представления младших школьников о содержательной выразительности поэтической формы. </w:t>
      </w:r>
      <w:proofErr w:type="gramStart"/>
      <w:r w:rsidRPr="001E0893">
        <w:rPr>
          <w:color w:val="000000"/>
        </w:rPr>
        <w:t xml:space="preserve">На разнообразном поэтическом материале школьникам демонстрируется простота и фольклорная </w:t>
      </w:r>
      <w:proofErr w:type="spellStart"/>
      <w:r w:rsidRPr="001E0893">
        <w:rPr>
          <w:color w:val="000000"/>
        </w:rPr>
        <w:t>укорененность</w:t>
      </w:r>
      <w:proofErr w:type="spellEnd"/>
      <w:r w:rsidRPr="001E0893">
        <w:rPr>
          <w:color w:val="000000"/>
        </w:rPr>
        <w:t xml:space="preserve"> парной рифмы, ритмичность перекре</w:t>
      </w:r>
      <w:r w:rsidRPr="001E0893">
        <w:rPr>
          <w:color w:val="000000"/>
        </w:rPr>
        <w:softHyphen/>
        <w:t>стной и изысканная сложность охватной; энергичность мужских окончаний, спокойная уверен</w:t>
      </w:r>
      <w:r w:rsidRPr="001E0893">
        <w:rPr>
          <w:color w:val="000000"/>
        </w:rPr>
        <w:softHyphen/>
        <w:t>ность женских окончаний и песенная протяжность дактилических окончаний.</w:t>
      </w:r>
      <w:proofErr w:type="gramEnd"/>
      <w:r w:rsidRPr="001E0893">
        <w:rPr>
          <w:color w:val="000000"/>
        </w:rPr>
        <w:t xml:space="preserve"> Школьники убеж</w:t>
      </w:r>
      <w:r w:rsidRPr="001E0893">
        <w:rPr>
          <w:color w:val="000000"/>
        </w:rPr>
        <w:softHyphen/>
        <w:t>даются в содержательности выбора поэтами длины строки; знакомятся с богатством возможно</w:t>
      </w:r>
      <w:r w:rsidRPr="001E0893">
        <w:rPr>
          <w:color w:val="000000"/>
        </w:rPr>
        <w:softHyphen/>
        <w:t xml:space="preserve">стей </w:t>
      </w:r>
      <w:proofErr w:type="spellStart"/>
      <w:r w:rsidRPr="001E0893">
        <w:rPr>
          <w:color w:val="000000"/>
        </w:rPr>
        <w:t>онегинской</w:t>
      </w:r>
      <w:proofErr w:type="spellEnd"/>
      <w:r w:rsidRPr="001E0893">
        <w:rPr>
          <w:color w:val="000000"/>
        </w:rPr>
        <w:t xml:space="preserve"> строфы. </w:t>
      </w:r>
    </w:p>
    <w:p w:rsidR="001E0893" w:rsidRPr="001E0893" w:rsidRDefault="001E0893" w:rsidP="001E0893">
      <w:pPr>
        <w:shd w:val="clear" w:color="auto" w:fill="FFFFFF"/>
        <w:jc w:val="both"/>
        <w:rPr>
          <w:color w:val="000000"/>
        </w:rPr>
      </w:pPr>
      <w:r w:rsidRPr="001E0893">
        <w:rPr>
          <w:color w:val="000000"/>
        </w:rPr>
        <w:t>Развивается представление учащихся о разных типах повествования: школьники продол</w:t>
      </w:r>
      <w:r w:rsidRPr="001E0893">
        <w:rPr>
          <w:color w:val="000000"/>
        </w:rPr>
        <w:softHyphen/>
        <w:t>жают знакомство с прозаическими и поэтическими текстами и впервые знакомятся с драматиче</w:t>
      </w:r>
      <w:r w:rsidRPr="001E0893">
        <w:rPr>
          <w:color w:val="000000"/>
        </w:rPr>
        <w:softHyphen/>
        <w:t>ским произведением. Это является своеобразной пропедевтикой грядущего (в основной школе) знакомства с родовым делением литературы на эпос, лирику и драму. Программа 4 класса предусматривает анализ объемных произведений, сложных по компо</w:t>
      </w:r>
      <w:r w:rsidRPr="001E0893">
        <w:rPr>
          <w:color w:val="000000"/>
        </w:rPr>
        <w:softHyphen/>
        <w:t>зиции и художественному содержанию, передающих целую гамму разнообразных чувств, до</w:t>
      </w:r>
      <w:r w:rsidRPr="001E0893">
        <w:rPr>
          <w:color w:val="000000"/>
        </w:rPr>
        <w:softHyphen/>
        <w:t>ступных детям. Выявление авторской точки зрения на изображаемые события завершает форми</w:t>
      </w:r>
      <w:r w:rsidRPr="001E0893">
        <w:rPr>
          <w:color w:val="000000"/>
        </w:rPr>
        <w:softHyphen/>
        <w:t>рование представлений об особенностях авторской литературы. </w:t>
      </w:r>
    </w:p>
    <w:p w:rsidR="001E0893" w:rsidRPr="001E0893" w:rsidRDefault="001E0893" w:rsidP="001E0893">
      <w:pPr>
        <w:shd w:val="clear" w:color="auto" w:fill="FFFFFF"/>
        <w:jc w:val="both"/>
        <w:rPr>
          <w:color w:val="000000"/>
        </w:rPr>
      </w:pPr>
      <w:r w:rsidRPr="001E0893">
        <w:rPr>
          <w:color w:val="000000"/>
        </w:rPr>
        <w:t>Решение проблемы «автора» и «точки зрения» программа предусматривает как ре</w:t>
      </w:r>
      <w:r w:rsidRPr="001E0893">
        <w:rPr>
          <w:color w:val="000000"/>
        </w:rPr>
        <w:softHyphen/>
        <w:t>шение: </w:t>
      </w:r>
    </w:p>
    <w:p w:rsidR="001E0893" w:rsidRPr="001E0893" w:rsidRDefault="001E0893" w:rsidP="001E08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1E0893">
        <w:rPr>
          <w:color w:val="000000"/>
        </w:rPr>
        <w:t>проблемы выражения чу</w:t>
      </w:r>
      <w:proofErr w:type="gramStart"/>
      <w:r w:rsidRPr="001E0893">
        <w:rPr>
          <w:color w:val="000000"/>
        </w:rPr>
        <w:t>вств в л</w:t>
      </w:r>
      <w:proofErr w:type="gramEnd"/>
      <w:r w:rsidRPr="001E0893">
        <w:rPr>
          <w:color w:val="000000"/>
        </w:rPr>
        <w:t>ирике; </w:t>
      </w:r>
    </w:p>
    <w:p w:rsidR="001E0893" w:rsidRPr="001E0893" w:rsidRDefault="001E0893" w:rsidP="001E08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1E0893">
        <w:rPr>
          <w:color w:val="000000"/>
        </w:rPr>
        <w:t>проблемы несовпадения мировосприятия рассказчика и героя (программа предусматрива</w:t>
      </w:r>
      <w:r w:rsidRPr="001E0893">
        <w:rPr>
          <w:color w:val="000000"/>
        </w:rPr>
        <w:softHyphen/>
        <w:t>ет только случаи самоочевидного несовпадения авторской точки зрения и точки зрения героя, когда мир воспринят глазами собачки, волчицы или трехлетнего ребенка); </w:t>
      </w:r>
    </w:p>
    <w:p w:rsidR="001E0893" w:rsidRPr="001E0893" w:rsidRDefault="001E0893" w:rsidP="001E0893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1E0893">
        <w:rPr>
          <w:color w:val="000000"/>
        </w:rPr>
        <w:t>проблемы перевода (детям предлагаются для сравнительного анализа разные переводы одного и того же стихотворения: сначала с именами переводчиков, потом - без имен, чтобы дети попытались сами установить имена переводчиков). </w:t>
      </w:r>
    </w:p>
    <w:p w:rsidR="001E0893" w:rsidRPr="001E0893" w:rsidRDefault="001E0893" w:rsidP="001E0893">
      <w:pPr>
        <w:shd w:val="clear" w:color="auto" w:fill="FFFFFF"/>
        <w:jc w:val="both"/>
        <w:rPr>
          <w:color w:val="000000"/>
        </w:rPr>
      </w:pPr>
      <w:r w:rsidRPr="001E0893">
        <w:rPr>
          <w:color w:val="000000"/>
        </w:rPr>
        <w:t>Особенность четвертого года изучения литературы состоит в том, что этот год заверша</w:t>
      </w:r>
      <w:r w:rsidRPr="001E0893">
        <w:rPr>
          <w:color w:val="000000"/>
        </w:rPr>
        <w:softHyphen/>
        <w:t>ет формирование того элементарного инструментария, который будет необходим читателю ос</w:t>
      </w:r>
      <w:r w:rsidRPr="001E0893">
        <w:rPr>
          <w:color w:val="000000"/>
        </w:rPr>
        <w:softHyphen/>
        <w:t xml:space="preserve">новной </w:t>
      </w:r>
      <w:r w:rsidRPr="001E0893">
        <w:rPr>
          <w:color w:val="000000"/>
        </w:rPr>
        <w:lastRenderedPageBreak/>
        <w:t>школы для анализа и оценки произведений разных жанров фольклора и разных родов и жанров авторской литературы.</w:t>
      </w:r>
    </w:p>
    <w:p w:rsidR="001E0893" w:rsidRPr="001E0893" w:rsidRDefault="001E0893" w:rsidP="001E0893">
      <w:pPr>
        <w:shd w:val="clear" w:color="auto" w:fill="FFFFFF"/>
        <w:jc w:val="both"/>
        <w:rPr>
          <w:color w:val="000000"/>
        </w:rPr>
      </w:pPr>
      <w:r w:rsidRPr="001E0893">
        <w:rPr>
          <w:color w:val="000000"/>
        </w:rPr>
        <w:t>Итогом четвертого года обучения должны стать: начальные умения анализа литературно</w:t>
      </w:r>
      <w:r w:rsidRPr="001E0893">
        <w:rPr>
          <w:color w:val="000000"/>
        </w:rPr>
        <w:softHyphen/>
        <w:t>го произведения, умения устного и письменного высказывания в рамках разных жанров (сочине</w:t>
      </w:r>
      <w:r w:rsidRPr="001E0893">
        <w:rPr>
          <w:color w:val="000000"/>
        </w:rPr>
        <w:softHyphen/>
        <w:t>ние на свободную тему; сравнительный анализ двух произведений в заданном аспекте, отзыв о произведении); эстетическое переживание ценности художественных произведений.</w:t>
      </w:r>
    </w:p>
    <w:p w:rsidR="001E0893" w:rsidRPr="001E0893" w:rsidRDefault="001E0893" w:rsidP="009B4C27">
      <w:pPr>
        <w:ind w:firstLine="360"/>
        <w:jc w:val="both"/>
        <w:rPr>
          <w:bCs/>
          <w:iCs/>
          <w:color w:val="000000"/>
        </w:rPr>
      </w:pPr>
    </w:p>
    <w:p w:rsidR="00055725" w:rsidRDefault="00055725" w:rsidP="009B4C27">
      <w:pPr>
        <w:ind w:firstLine="360"/>
        <w:jc w:val="both"/>
        <w:rPr>
          <w:bCs/>
          <w:iCs/>
          <w:color w:val="000000"/>
          <w:sz w:val="32"/>
          <w:szCs w:val="32"/>
        </w:rPr>
      </w:pPr>
    </w:p>
    <w:p w:rsidR="00055725" w:rsidRPr="00B108F7" w:rsidRDefault="00055725" w:rsidP="00542664">
      <w:pPr>
        <w:pStyle w:val="a5"/>
        <w:ind w:firstLine="708"/>
        <w:jc w:val="both"/>
        <w:rPr>
          <w:b/>
          <w:sz w:val="24"/>
          <w:szCs w:val="24"/>
        </w:rPr>
      </w:pPr>
      <w:r w:rsidRPr="00B108F7">
        <w:rPr>
          <w:b/>
          <w:sz w:val="24"/>
          <w:szCs w:val="24"/>
        </w:rPr>
        <w:t>Таблица тематического распределения количества часов:</w:t>
      </w:r>
    </w:p>
    <w:p w:rsidR="00093F76" w:rsidRPr="00055725" w:rsidRDefault="00093F76" w:rsidP="009B4C27">
      <w:pPr>
        <w:ind w:firstLine="360"/>
        <w:jc w:val="both"/>
        <w:rPr>
          <w:bCs/>
          <w:iCs/>
          <w:color w:val="000000"/>
          <w:sz w:val="32"/>
          <w:szCs w:val="32"/>
        </w:rPr>
      </w:pPr>
    </w:p>
    <w:p w:rsidR="009B4C27" w:rsidRPr="002259FC" w:rsidRDefault="009B4C27" w:rsidP="009B4C27">
      <w:pPr>
        <w:ind w:firstLine="360"/>
        <w:jc w:val="both"/>
        <w:rPr>
          <w:bCs/>
          <w:iCs/>
          <w:color w:val="000000"/>
          <w:sz w:val="32"/>
          <w:szCs w:val="32"/>
        </w:rPr>
      </w:pPr>
    </w:p>
    <w:tbl>
      <w:tblPr>
        <w:tblW w:w="0" w:type="auto"/>
        <w:tblInd w:w="-140" w:type="dxa"/>
        <w:tblCellMar>
          <w:left w:w="40" w:type="dxa"/>
          <w:right w:w="40" w:type="dxa"/>
        </w:tblCellMar>
        <w:tblLook w:val="0000"/>
      </w:tblPr>
      <w:tblGrid>
        <w:gridCol w:w="832"/>
        <w:gridCol w:w="2467"/>
        <w:gridCol w:w="2126"/>
        <w:gridCol w:w="2115"/>
      </w:tblGrid>
      <w:tr w:rsidR="009B4C27" w:rsidTr="00282C2F">
        <w:trPr>
          <w:trHeight w:val="3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4C27" w:rsidRPr="000276DD" w:rsidRDefault="009B4C27" w:rsidP="009C3885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0276DD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76DD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276DD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0276DD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4C27" w:rsidRPr="000276DD" w:rsidRDefault="009B4C27" w:rsidP="009C3885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0276DD">
              <w:rPr>
                <w:b/>
                <w:color w:val="000000"/>
                <w:sz w:val="28"/>
                <w:szCs w:val="28"/>
              </w:rPr>
              <w:t>Разделы</w:t>
            </w:r>
          </w:p>
        </w:tc>
        <w:tc>
          <w:tcPr>
            <w:tcW w:w="4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4C27" w:rsidRPr="000276DD" w:rsidRDefault="009B4C27" w:rsidP="009C388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0276DD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9B4C27" w:rsidTr="00282C2F">
        <w:trPr>
          <w:trHeight w:val="34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C27" w:rsidRPr="000276DD" w:rsidRDefault="009B4C27" w:rsidP="009C3885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4C27" w:rsidRPr="000276DD" w:rsidRDefault="009B4C27" w:rsidP="009C3885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4C27" w:rsidRPr="000276DD" w:rsidRDefault="009B4C27" w:rsidP="009C388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0276DD">
              <w:rPr>
                <w:b/>
                <w:color w:val="000000"/>
                <w:sz w:val="28"/>
                <w:szCs w:val="28"/>
              </w:rPr>
              <w:t>Авторская программа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4C27" w:rsidRPr="000276DD" w:rsidRDefault="009B4C27" w:rsidP="009C388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0276DD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Рабочая </w:t>
            </w:r>
            <w:r w:rsidRPr="000276DD">
              <w:rPr>
                <w:b/>
                <w:color w:val="000000"/>
                <w:sz w:val="28"/>
                <w:szCs w:val="28"/>
              </w:rPr>
              <w:t xml:space="preserve"> программа </w:t>
            </w:r>
          </w:p>
        </w:tc>
      </w:tr>
      <w:tr w:rsidR="009B4C27" w:rsidRPr="008F206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9B4C27" w:rsidRPr="005D1A1A" w:rsidRDefault="009B4C27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67" w:type="dxa"/>
          </w:tcPr>
          <w:p w:rsidR="009B4C27" w:rsidRPr="00E674AC" w:rsidRDefault="00E674AC" w:rsidP="009C3885">
            <w:pPr>
              <w:rPr>
                <w:color w:val="FF000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  <w:t>Формирование общего представления о «мифе»</w:t>
            </w:r>
          </w:p>
        </w:tc>
        <w:tc>
          <w:tcPr>
            <w:tcW w:w="2126" w:type="dxa"/>
          </w:tcPr>
          <w:p w:rsidR="009B4C27" w:rsidRPr="008F2063" w:rsidRDefault="009B4C27" w:rsidP="009C3885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9B4C27" w:rsidRPr="008F2063" w:rsidRDefault="005D1A1A" w:rsidP="009C388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4</w:t>
            </w:r>
          </w:p>
        </w:tc>
      </w:tr>
      <w:tr w:rsidR="009B4C27" w:rsidRPr="008F206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9B4C27" w:rsidRPr="005D1A1A" w:rsidRDefault="009B4C27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467" w:type="dxa"/>
          </w:tcPr>
          <w:p w:rsidR="009B4C27" w:rsidRPr="00E674AC" w:rsidRDefault="00E674AC" w:rsidP="009C3885">
            <w:pPr>
              <w:rPr>
                <w:color w:val="0070C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0070C0"/>
                <w:sz w:val="20"/>
                <w:szCs w:val="20"/>
              </w:rPr>
              <w:t>Волшебная сказка.</w:t>
            </w:r>
          </w:p>
        </w:tc>
        <w:tc>
          <w:tcPr>
            <w:tcW w:w="2126" w:type="dxa"/>
          </w:tcPr>
          <w:p w:rsidR="009B4C27" w:rsidRPr="00E92EC3" w:rsidRDefault="009B4C27" w:rsidP="009C3885">
            <w:pPr>
              <w:jc w:val="center"/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2115" w:type="dxa"/>
          </w:tcPr>
          <w:p w:rsidR="009B4C27" w:rsidRPr="00E92EC3" w:rsidRDefault="00F21779" w:rsidP="009C3885">
            <w:pPr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7</w:t>
            </w:r>
          </w:p>
        </w:tc>
      </w:tr>
      <w:tr w:rsidR="009B4C27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9B4C27" w:rsidRPr="005D1A1A" w:rsidRDefault="009B4C27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2467" w:type="dxa"/>
          </w:tcPr>
          <w:p w:rsidR="009B4C27" w:rsidRPr="00E674AC" w:rsidRDefault="00E674AC" w:rsidP="009C3885">
            <w:pPr>
              <w:rPr>
                <w:color w:val="FFC00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FFC000"/>
                <w:sz w:val="20"/>
                <w:szCs w:val="20"/>
              </w:rPr>
              <w:t>Былина как эпический жанр (историческое повествование).</w:t>
            </w:r>
          </w:p>
        </w:tc>
        <w:tc>
          <w:tcPr>
            <w:tcW w:w="2126" w:type="dxa"/>
          </w:tcPr>
          <w:p w:rsidR="009B4C27" w:rsidRPr="00E92EC3" w:rsidRDefault="009B4C27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9B4C27" w:rsidRPr="00E92EC3" w:rsidRDefault="002D052D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4</w:t>
            </w:r>
          </w:p>
        </w:tc>
      </w:tr>
      <w:tr w:rsidR="00E674AC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E674AC" w:rsidRPr="005D1A1A" w:rsidRDefault="00E674AC" w:rsidP="005D1A1A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E674AC" w:rsidRPr="00E674AC" w:rsidRDefault="00E674AC" w:rsidP="009C3885">
            <w:pPr>
              <w:rPr>
                <w:rFonts w:ascii="PragmaticaC-Bold" w:hAnsi="PragmaticaC-Bold" w:cs="PragmaticaC-Bold"/>
                <w:b/>
                <w:bCs/>
                <w:color w:val="FFC00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Авторская сказка.</w:t>
            </w:r>
          </w:p>
        </w:tc>
        <w:tc>
          <w:tcPr>
            <w:tcW w:w="2126" w:type="dxa"/>
          </w:tcPr>
          <w:p w:rsidR="00E674AC" w:rsidRPr="00E92EC3" w:rsidRDefault="00E674AC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E674AC" w:rsidRPr="00E92EC3" w:rsidRDefault="002D052D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4</w:t>
            </w:r>
          </w:p>
        </w:tc>
      </w:tr>
      <w:tr w:rsidR="00E674AC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E674AC" w:rsidRPr="005D1A1A" w:rsidRDefault="00E674AC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C4BC96" w:themeColor="background2" w:themeShade="BF"/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5D1A1A">
            <w:pPr>
              <w:autoSpaceDE w:val="0"/>
              <w:autoSpaceDN w:val="0"/>
              <w:adjustRightInd w:val="0"/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  <w:t>Жизнь жанров фольклора во времени</w:t>
            </w:r>
          </w:p>
          <w:p w:rsidR="00E674AC" w:rsidRPr="005D1A1A" w:rsidRDefault="00E674AC" w:rsidP="009C3885">
            <w:pPr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</w:pPr>
          </w:p>
        </w:tc>
        <w:tc>
          <w:tcPr>
            <w:tcW w:w="2126" w:type="dxa"/>
          </w:tcPr>
          <w:p w:rsidR="00E674AC" w:rsidRPr="00E92EC3" w:rsidRDefault="00E674AC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E674AC" w:rsidRPr="00E92EC3" w:rsidRDefault="002408AE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4</w:t>
            </w:r>
          </w:p>
        </w:tc>
      </w:tr>
      <w:tr w:rsidR="00E674AC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E674AC" w:rsidRPr="005D1A1A" w:rsidRDefault="00E674AC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8064A2" w:themeColor="accent4"/>
                <w:sz w:val="28"/>
                <w:szCs w:val="28"/>
              </w:rPr>
            </w:pPr>
          </w:p>
        </w:tc>
        <w:tc>
          <w:tcPr>
            <w:tcW w:w="2467" w:type="dxa"/>
          </w:tcPr>
          <w:p w:rsidR="00E674AC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8064A2" w:themeColor="accent4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8064A2" w:themeColor="accent4"/>
                <w:sz w:val="20"/>
                <w:szCs w:val="20"/>
              </w:rPr>
              <w:t>Рассказ.</w:t>
            </w:r>
          </w:p>
        </w:tc>
        <w:tc>
          <w:tcPr>
            <w:tcW w:w="2126" w:type="dxa"/>
          </w:tcPr>
          <w:p w:rsidR="00E674AC" w:rsidRPr="00E92EC3" w:rsidRDefault="00E674AC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E674AC" w:rsidRPr="00E92EC3" w:rsidRDefault="0045274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9</w:t>
            </w:r>
          </w:p>
        </w:tc>
      </w:tr>
      <w:tr w:rsidR="00E674AC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E674AC" w:rsidRPr="005D1A1A" w:rsidRDefault="00E674AC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7030A0"/>
                <w:sz w:val="28"/>
                <w:szCs w:val="28"/>
              </w:rPr>
            </w:pPr>
          </w:p>
        </w:tc>
        <w:tc>
          <w:tcPr>
            <w:tcW w:w="2467" w:type="dxa"/>
          </w:tcPr>
          <w:p w:rsidR="00E674AC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  <w:t>Сказочная повесть.</w:t>
            </w:r>
          </w:p>
        </w:tc>
        <w:tc>
          <w:tcPr>
            <w:tcW w:w="2126" w:type="dxa"/>
          </w:tcPr>
          <w:p w:rsidR="00E674AC" w:rsidRPr="00E92EC3" w:rsidRDefault="00E674AC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E674AC" w:rsidRPr="00E92EC3" w:rsidRDefault="00F21779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4</w:t>
            </w:r>
          </w:p>
        </w:tc>
      </w:tr>
      <w:tr w:rsidR="005D1A1A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5D1A1A" w:rsidRPr="005D1A1A" w:rsidRDefault="005D1A1A" w:rsidP="005D1A1A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Особенности поэзии.</w:t>
            </w:r>
          </w:p>
        </w:tc>
        <w:tc>
          <w:tcPr>
            <w:tcW w:w="2126" w:type="dxa"/>
          </w:tcPr>
          <w:p w:rsidR="005D1A1A" w:rsidRPr="00E92EC3" w:rsidRDefault="005D1A1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5D1A1A" w:rsidRPr="00E92EC3" w:rsidRDefault="002408AE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1</w:t>
            </w:r>
            <w:r w:rsidR="0045274A">
              <w:rPr>
                <w:b/>
                <w:color w:val="FF6600"/>
                <w:sz w:val="28"/>
                <w:szCs w:val="28"/>
              </w:rPr>
              <w:t>4</w:t>
            </w:r>
          </w:p>
        </w:tc>
      </w:tr>
      <w:tr w:rsidR="005D1A1A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5D1A1A" w:rsidRPr="005D1A1A" w:rsidRDefault="005D1A1A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92D050"/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92D05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92D050"/>
                <w:sz w:val="20"/>
                <w:szCs w:val="20"/>
              </w:rPr>
              <w:t>Биография автора художественного произведения.</w:t>
            </w:r>
          </w:p>
        </w:tc>
        <w:tc>
          <w:tcPr>
            <w:tcW w:w="2126" w:type="dxa"/>
          </w:tcPr>
          <w:p w:rsidR="005D1A1A" w:rsidRPr="00E92EC3" w:rsidRDefault="005D1A1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5D1A1A" w:rsidRPr="00E92EC3" w:rsidRDefault="0045274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5</w:t>
            </w:r>
          </w:p>
        </w:tc>
      </w:tr>
      <w:tr w:rsidR="005D1A1A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5D1A1A" w:rsidRPr="005D1A1A" w:rsidRDefault="005D1A1A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  <w:t>Литература в контексте художественной культуры.</w:t>
            </w:r>
          </w:p>
        </w:tc>
        <w:tc>
          <w:tcPr>
            <w:tcW w:w="2126" w:type="dxa"/>
          </w:tcPr>
          <w:p w:rsidR="005D1A1A" w:rsidRPr="00E92EC3" w:rsidRDefault="005D1A1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5D1A1A" w:rsidRPr="00E92EC3" w:rsidRDefault="002408AE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8</w:t>
            </w:r>
          </w:p>
        </w:tc>
      </w:tr>
      <w:tr w:rsidR="005D1A1A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5D1A1A" w:rsidRPr="005D1A1A" w:rsidRDefault="005D1A1A" w:rsidP="005D1A1A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Библиографическая культура.</w:t>
            </w:r>
          </w:p>
        </w:tc>
        <w:tc>
          <w:tcPr>
            <w:tcW w:w="2126" w:type="dxa"/>
          </w:tcPr>
          <w:p w:rsidR="005D1A1A" w:rsidRPr="00E92EC3" w:rsidRDefault="005D1A1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5D1A1A" w:rsidRPr="00E92EC3" w:rsidRDefault="0045274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7</w:t>
            </w:r>
          </w:p>
        </w:tc>
      </w:tr>
      <w:tr w:rsidR="005D1A1A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5D1A1A" w:rsidRPr="005D1A1A" w:rsidRDefault="005D1A1A" w:rsidP="005D1A1A">
            <w:pPr>
              <w:pStyle w:val="a3"/>
              <w:numPr>
                <w:ilvl w:val="0"/>
                <w:numId w:val="2"/>
              </w:numPr>
              <w:jc w:val="center"/>
              <w:rPr>
                <w:color w:val="1F497D" w:themeColor="text2"/>
                <w:sz w:val="28"/>
                <w:szCs w:val="28"/>
              </w:rPr>
            </w:pPr>
          </w:p>
        </w:tc>
        <w:tc>
          <w:tcPr>
            <w:tcW w:w="2467" w:type="dxa"/>
          </w:tcPr>
          <w:p w:rsidR="005D1A1A" w:rsidRPr="005D1A1A" w:rsidRDefault="005D1A1A" w:rsidP="009C3885">
            <w:pPr>
              <w:rPr>
                <w:rFonts w:ascii="PragmaticaC-Bold" w:hAnsi="PragmaticaC-Bold" w:cs="PragmaticaC-Bold"/>
                <w:b/>
                <w:bCs/>
                <w:color w:val="1F497D" w:themeColor="text2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1F497D" w:themeColor="text2"/>
                <w:sz w:val="20"/>
                <w:szCs w:val="20"/>
              </w:rPr>
              <w:t>Умения и навыки чтения и говорения.</w:t>
            </w:r>
          </w:p>
        </w:tc>
        <w:tc>
          <w:tcPr>
            <w:tcW w:w="2126" w:type="dxa"/>
          </w:tcPr>
          <w:p w:rsidR="005D1A1A" w:rsidRPr="00E92EC3" w:rsidRDefault="005D1A1A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</w:p>
        </w:tc>
        <w:tc>
          <w:tcPr>
            <w:tcW w:w="2115" w:type="dxa"/>
          </w:tcPr>
          <w:p w:rsidR="005D1A1A" w:rsidRPr="00E92EC3" w:rsidRDefault="002408AE" w:rsidP="009C3885">
            <w:pPr>
              <w:jc w:val="center"/>
              <w:rPr>
                <w:b/>
                <w:color w:val="FF6600"/>
                <w:sz w:val="28"/>
                <w:szCs w:val="28"/>
              </w:rPr>
            </w:pPr>
            <w:r>
              <w:rPr>
                <w:b/>
                <w:color w:val="FF6600"/>
                <w:sz w:val="28"/>
                <w:szCs w:val="28"/>
              </w:rPr>
              <w:t>15</w:t>
            </w:r>
          </w:p>
        </w:tc>
      </w:tr>
      <w:tr w:rsidR="009B4C27" w:rsidRPr="00E92EC3" w:rsidTr="00282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0" w:type="auto"/>
          </w:tcPr>
          <w:p w:rsidR="009B4C27" w:rsidRPr="00E92EC3" w:rsidRDefault="009B4C27" w:rsidP="009C3885">
            <w:pPr>
              <w:jc w:val="center"/>
              <w:rPr>
                <w:color w:val="FF6600"/>
                <w:sz w:val="28"/>
                <w:szCs w:val="28"/>
              </w:rPr>
            </w:pPr>
          </w:p>
        </w:tc>
        <w:tc>
          <w:tcPr>
            <w:tcW w:w="2467" w:type="dxa"/>
          </w:tcPr>
          <w:p w:rsidR="009B4C27" w:rsidRPr="00652B98" w:rsidRDefault="009B4C27" w:rsidP="009C3885">
            <w:pPr>
              <w:rPr>
                <w:color w:val="000000"/>
                <w:sz w:val="28"/>
                <w:szCs w:val="28"/>
              </w:rPr>
            </w:pPr>
            <w:r w:rsidRPr="00652B9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9B4C27" w:rsidRPr="00652B98" w:rsidRDefault="009B4C27" w:rsidP="009C388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52B98">
              <w:rPr>
                <w:b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115" w:type="dxa"/>
          </w:tcPr>
          <w:p w:rsidR="009B4C27" w:rsidRPr="00652B98" w:rsidRDefault="00272BB2" w:rsidP="009C388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85</w:t>
            </w:r>
          </w:p>
        </w:tc>
      </w:tr>
    </w:tbl>
    <w:p w:rsidR="009B4C27" w:rsidRDefault="009B4C27" w:rsidP="009B4C27">
      <w:pPr>
        <w:ind w:firstLine="360"/>
        <w:jc w:val="both"/>
        <w:rPr>
          <w:bCs/>
          <w:iCs/>
          <w:color w:val="000000"/>
          <w:sz w:val="40"/>
          <w:szCs w:val="40"/>
        </w:rPr>
      </w:pPr>
    </w:p>
    <w:p w:rsidR="009B4C27" w:rsidRPr="008F2063" w:rsidRDefault="009B4C27" w:rsidP="009B4C27"/>
    <w:p w:rsidR="009B4C27" w:rsidRDefault="009B4C27" w:rsidP="009B4C27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2408AE" w:rsidRDefault="002408AE" w:rsidP="009B4C27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2408AE" w:rsidRDefault="002408AE" w:rsidP="009B4C27">
      <w:pPr>
        <w:shd w:val="clear" w:color="auto" w:fill="FFFFFF"/>
        <w:jc w:val="both"/>
        <w:rPr>
          <w:b/>
          <w:bCs/>
          <w:color w:val="000000"/>
          <w:sz w:val="32"/>
          <w:szCs w:val="32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1E0893" w:rsidRDefault="001E0893" w:rsidP="009B4C27">
      <w:pPr>
        <w:shd w:val="clear" w:color="auto" w:fill="FFFFFF"/>
        <w:ind w:left="360"/>
        <w:jc w:val="both"/>
        <w:rPr>
          <w:b/>
          <w:bCs/>
          <w:color w:val="000000"/>
        </w:rPr>
      </w:pPr>
    </w:p>
    <w:p w:rsidR="009B4C27" w:rsidRPr="00B108F7" w:rsidRDefault="00542664" w:rsidP="009B4C27">
      <w:pPr>
        <w:shd w:val="clear" w:color="auto" w:fill="FFFFFF"/>
        <w:ind w:left="360"/>
        <w:jc w:val="both"/>
        <w:rPr>
          <w:bCs/>
          <w:color w:val="000000"/>
        </w:rPr>
      </w:pPr>
      <w:r>
        <w:rPr>
          <w:b/>
          <w:bCs/>
          <w:color w:val="000000"/>
        </w:rPr>
        <w:lastRenderedPageBreak/>
        <w:t>2</w:t>
      </w:r>
      <w:r w:rsidR="009B4C27" w:rsidRPr="00B108F7">
        <w:rPr>
          <w:b/>
          <w:bCs/>
          <w:color w:val="000000"/>
        </w:rPr>
        <w:t>.Содержание обучения</w:t>
      </w:r>
    </w:p>
    <w:p w:rsidR="00055725" w:rsidRPr="002259FC" w:rsidRDefault="009B4C27" w:rsidP="009B4C27">
      <w:pPr>
        <w:pStyle w:val="a3"/>
        <w:shd w:val="clear" w:color="auto" w:fill="FFFFFF"/>
        <w:jc w:val="both"/>
        <w:rPr>
          <w:bCs/>
          <w:color w:val="000000"/>
          <w:sz w:val="32"/>
          <w:szCs w:val="32"/>
        </w:rPr>
      </w:pPr>
      <w:r w:rsidRPr="002259FC">
        <w:rPr>
          <w:bCs/>
          <w:color w:val="000000"/>
          <w:sz w:val="32"/>
          <w:szCs w:val="32"/>
        </w:rPr>
        <w:t xml:space="preserve"> </w:t>
      </w: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035"/>
        <w:gridCol w:w="1134"/>
        <w:gridCol w:w="5103"/>
      </w:tblGrid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A49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A49C0">
              <w:rPr>
                <w:sz w:val="20"/>
                <w:szCs w:val="20"/>
              </w:rPr>
              <w:t>/</w:t>
            </w:r>
            <w:proofErr w:type="spellStart"/>
            <w:r w:rsidRPr="00CA49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5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Перечень разделов программы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Кол-во</w:t>
            </w:r>
          </w:p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</w:tcPr>
          <w:p w:rsidR="00055725" w:rsidRPr="00CA49C0" w:rsidRDefault="00055725" w:rsidP="00542664">
            <w:pPr>
              <w:rPr>
                <w:sz w:val="20"/>
                <w:szCs w:val="20"/>
              </w:rPr>
            </w:pPr>
            <w:r w:rsidRPr="00CA49C0">
              <w:rPr>
                <w:sz w:val="20"/>
                <w:szCs w:val="20"/>
              </w:rPr>
              <w:t>Содержание темы</w:t>
            </w: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35" w:type="dxa"/>
          </w:tcPr>
          <w:p w:rsidR="00055725" w:rsidRPr="00E674AC" w:rsidRDefault="00055725" w:rsidP="00542664">
            <w:pPr>
              <w:rPr>
                <w:color w:val="FF000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  <w:t>Формирование общего представления о «мифе»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Представления о Мировом дереве как о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связи между миром человека и волшебными мирами; представления о тотемных животных и тотемных растениях как о прародителях человека.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035" w:type="dxa"/>
          </w:tcPr>
          <w:p w:rsidR="00055725" w:rsidRPr="00E674AC" w:rsidRDefault="00055725" w:rsidP="00542664">
            <w:pPr>
              <w:rPr>
                <w:color w:val="0070C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0070C0"/>
                <w:sz w:val="20"/>
                <w:szCs w:val="20"/>
              </w:rPr>
              <w:t>Волшебная сказка.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-BoldOblique" w:hAnsi="PragmaticaC-BoldOblique" w:cs="PragmaticaC-BoldOblique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Отражение древних (мифологических) представлений о мире. Герой волшебной сказки. Представление о волшебном мире, волшебном помощнике и волшебных предметах, волшебных числах и словах. Особенности сюжета (нарушение социального (природного) порядка как причина выхода героя из дома; дорога к цели, пролегающая через волшебный мир; испытания, помощь волшебного помощника, победа над волшебным миром как восстановление социального (природного) порядка и справедливости).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Отслеживание особенностей мифологического восприятия мира в сказках индейцев майя, древнеегипетских сказках, легендах Древней Греции (литературные компиляции) и античных гимнах богам, в старославянских легендах и русских народных сказках.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035" w:type="dxa"/>
          </w:tcPr>
          <w:p w:rsidR="00055725" w:rsidRPr="00E674AC" w:rsidRDefault="00055725" w:rsidP="00542664">
            <w:pPr>
              <w:rPr>
                <w:color w:val="FFC000"/>
                <w:sz w:val="28"/>
                <w:szCs w:val="28"/>
              </w:rPr>
            </w:pPr>
            <w:r w:rsidRPr="00E674AC">
              <w:rPr>
                <w:rFonts w:ascii="PragmaticaC-Bold" w:hAnsi="PragmaticaC-Bold" w:cs="PragmaticaC-Bold"/>
                <w:b/>
                <w:bCs/>
                <w:color w:val="FFC000"/>
                <w:sz w:val="20"/>
                <w:szCs w:val="20"/>
              </w:rPr>
              <w:t>Былина как эпический жанр (историческое повествование).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proofErr w:type="gramStart"/>
            <w:r>
              <w:rPr>
                <w:rFonts w:ascii="PragmaticaC" w:hAnsi="PragmaticaC" w:cs="PragmaticaC"/>
                <w:sz w:val="20"/>
                <w:szCs w:val="20"/>
              </w:rPr>
              <w:t>Характеристика эпического (исторического) героя (победитель в борьбе с природными силами; защитник границ княжества</w:t>
            </w:r>
            <w:proofErr w:type="gramEnd"/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 xml:space="preserve">и отечества; человек, прославляющий своими деяниями — торговлей или ратными подвигами — свое отечество). Былина о </w:t>
            </w:r>
            <w:proofErr w:type="spellStart"/>
            <w:r>
              <w:rPr>
                <w:rFonts w:ascii="PragmaticaC" w:hAnsi="PragmaticaC" w:cs="PragmaticaC"/>
                <w:sz w:val="20"/>
                <w:szCs w:val="20"/>
              </w:rPr>
              <w:t>Святогоре</w:t>
            </w:r>
            <w:proofErr w:type="spellEnd"/>
            <w:r>
              <w:rPr>
                <w:rFonts w:ascii="PragmaticaC" w:hAnsi="PragmaticaC" w:cs="PragmaticaC"/>
                <w:sz w:val="20"/>
                <w:szCs w:val="20"/>
              </w:rPr>
              <w:t xml:space="preserve"> и Илье как промежуточное явление между мифом и эпосом.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proofErr w:type="spellStart"/>
            <w:r>
              <w:rPr>
                <w:rFonts w:ascii="PragmaticaC" w:hAnsi="PragmaticaC" w:cs="PragmaticaC"/>
                <w:sz w:val="20"/>
                <w:szCs w:val="20"/>
              </w:rPr>
              <w:t>Святогор</w:t>
            </w:r>
            <w:proofErr w:type="spellEnd"/>
            <w:r>
              <w:rPr>
                <w:rFonts w:ascii="PragmaticaC" w:hAnsi="PragmaticaC" w:cs="PragmaticaC"/>
                <w:sz w:val="20"/>
                <w:szCs w:val="20"/>
              </w:rPr>
              <w:t xml:space="preserve"> как мифологический герой, Илья как эпический (исторический) герой. Былина о Садко как промежуточное явление между волшебной сказкой и историческим повествованием.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Проникновение фабульных элементов истории (в виде примет конкретно-исторического времени, исторических и географических названий) в жанры устного народного творчества: волшебной сказки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(«Морской царь и Василиса Премудрая») и былины («Садко»).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035" w:type="dxa"/>
          </w:tcPr>
          <w:p w:rsidR="00055725" w:rsidRPr="00E674AC" w:rsidRDefault="00055725" w:rsidP="00542664">
            <w:pPr>
              <w:rPr>
                <w:rFonts w:ascii="PragmaticaC-Bold" w:hAnsi="PragmaticaC-Bold" w:cs="PragmaticaC-Bold"/>
                <w:b/>
                <w:bCs/>
                <w:color w:val="FFC00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Авторская сказка.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Сохранение структурных (жанровых и сюжетных) связей с народной сказкой и обретение нового смысла. Авторские сказки классической и современной русской и зарубежной литературы. Общие мотивы и черты различия в сказках разных народов. Развитие сказочной «этики»: от победы с помощью магической силы — к торжеству ума, смекалки (в народной сказке); к осознанию ценности нравственного совершенства и силы любви (в авторской сказке).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autoSpaceDE w:val="0"/>
              <w:autoSpaceDN w:val="0"/>
              <w:adjustRightInd w:val="0"/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  <w:t>Жизнь жанров фольклора во времени</w:t>
            </w:r>
          </w:p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C4BC96" w:themeColor="background2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Взаимоотношения обрядов и праздников.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Жизнь древнего жанра гимна во времени (античный гимн «Природе» и «Гимн России»): жанровое и лексическое сходство.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Народная и авторская сказка.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Пословицы и литературные крылатые выражения.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8064A2" w:themeColor="accent4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8064A2" w:themeColor="accent4"/>
                <w:sz w:val="20"/>
                <w:szCs w:val="20"/>
              </w:rPr>
              <w:t>Рассказ.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Дальнейшие наблюдения за особенностями жанра рассказа: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lastRenderedPageBreak/>
              <w:t>а) событие в рассказе — яркий случай, раскрывающий характер героя;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б) сложность характера героя и развитие его во времени;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в) драматизм рассказа (А. Чехов «Ванька», Л. Андреев «Петька на даче», Л. Улицкая «Капустное чудо», «Бумажная победа»);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г) формирование первичных представлений о художественной правде как о правде мира чувств, которая может существовать в контексте вымысла и воображения;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proofErr w:type="spellStart"/>
            <w:r>
              <w:rPr>
                <w:rFonts w:ascii="PragmaticaC" w:hAnsi="PragmaticaC" w:cs="PragmaticaC"/>
                <w:sz w:val="20"/>
                <w:szCs w:val="20"/>
              </w:rPr>
              <w:t>д</w:t>
            </w:r>
            <w:proofErr w:type="spellEnd"/>
            <w:r>
              <w:rPr>
                <w:rFonts w:ascii="PragmaticaC" w:hAnsi="PragmaticaC" w:cs="PragmaticaC"/>
                <w:sz w:val="20"/>
                <w:szCs w:val="20"/>
              </w:rPr>
              <w:t>) выразительность художественного языка.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  <w:t>Сказочная повесть.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С. Лагерлёф «Чудесное путешествие Нильса с дикими гусями».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Жанровые особенности, роднящие сказочную повесть с жанром рассказа: наличие нескольких сюжетных линий, многообразие событий, протяженность действия во времени, реальность переживаний героя.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Жанровые особенности, роднящие сказочную повесть с жанром сказки: сосуществование реального и волшебного мира, превращения, подвиги героя и выполнение им трудных заданий, волшебные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числа и волшебные слова.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Герой сказочной повести: проявление характера в поступках и речи, развитие характера во времени. Перенесение победы над волшебным миром в область нравственного смысла: не знание волшебного заклинания, а преодоление собственных недостатков, воспитание в себе нравственных принципов помогают Нильсу вернуть себе человеческий облик.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Особенности поэзии.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Выражение внутреннего мира автора посредством изображения окружающего мира. Разница картин мира, создаваемых поэтами. Общее представление об образе поэта через его творчество.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Формирование представления о разнообразии выразительных средств авторской поэзии: использование приемов олицетворения, сравнения, антитезы (контраста); лексического и композиционного повтора.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 xml:space="preserve">Общее представление о связи смысла стихотворения с избранной поэтом стихотворной формой (на примере классической и современной поэзии, знакомство с </w:t>
            </w:r>
            <w:proofErr w:type="spellStart"/>
            <w:r>
              <w:rPr>
                <w:rFonts w:ascii="PragmaticaC" w:hAnsi="PragmaticaC" w:cs="PragmaticaC"/>
                <w:sz w:val="20"/>
                <w:szCs w:val="20"/>
              </w:rPr>
              <w:t>онегинской</w:t>
            </w:r>
            <w:proofErr w:type="spellEnd"/>
            <w:r>
              <w:rPr>
                <w:rFonts w:ascii="PragmaticaC" w:hAnsi="PragmaticaC" w:cs="PragmaticaC"/>
                <w:sz w:val="20"/>
                <w:szCs w:val="20"/>
              </w:rPr>
              <w:t xml:space="preserve"> строфой).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92D05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92D050"/>
                <w:sz w:val="20"/>
                <w:szCs w:val="20"/>
              </w:rPr>
              <w:t>Биография автора художественного произведения.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Начальные представления о творческой биографии писателя (поэта, художника):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а) роль конкретных жизненных впечатлений и наблюдений в создании художественного произведения;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б) участие воображения и фантазии в создании произведений;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в) 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055725" w:rsidRPr="00CA49C0" w:rsidTr="00B108F7">
        <w:tc>
          <w:tcPr>
            <w:tcW w:w="540" w:type="dxa"/>
          </w:tcPr>
          <w:p w:rsidR="00055725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035" w:type="dxa"/>
          </w:tcPr>
          <w:p w:rsidR="00055725" w:rsidRPr="005D1A1A" w:rsidRDefault="00055725" w:rsidP="00542664">
            <w:pPr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FF0000"/>
                <w:sz w:val="20"/>
                <w:szCs w:val="20"/>
              </w:rPr>
              <w:t>Литература в контексте художественной культуры.</w:t>
            </w:r>
          </w:p>
        </w:tc>
        <w:tc>
          <w:tcPr>
            <w:tcW w:w="1134" w:type="dxa"/>
          </w:tcPr>
          <w:p w:rsidR="00055725" w:rsidRPr="00CA49C0" w:rsidRDefault="00055725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Связь произведений литературы с произведениями других видов искусства: с живописными и музыкальными произведениями.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 xml:space="preserve">Дальнейшее формирование культуры </w:t>
            </w:r>
            <w:r>
              <w:rPr>
                <w:rFonts w:ascii="PragmaticaC" w:hAnsi="PragmaticaC" w:cs="PragmaticaC"/>
                <w:sz w:val="20"/>
                <w:szCs w:val="20"/>
              </w:rPr>
              <w:lastRenderedPageBreak/>
              <w:t>сравнительного анализа произведений, принадлежащих к разным видам искусства: произведения сравниваются не на основе их тематического сходства, а на основе сходства или различия мировосприятия их авторов (выраженных в произведении мыслей и переживаний).</w:t>
            </w:r>
          </w:p>
          <w:p w:rsidR="00055725" w:rsidRDefault="00055725" w:rsidP="00B108F7">
            <w:pPr>
              <w:autoSpaceDE w:val="0"/>
              <w:autoSpaceDN w:val="0"/>
              <w:adjustRightInd w:val="0"/>
              <w:jc w:val="both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Лента времени. Формирование целостной пространственно-временной картины мира, включающей взаимосвязь древней модели мировосприятия (время как круг, пространство как два противостоящих мира) и конкретно-исторической современной модели (время как вектор; единое пространство).</w:t>
            </w:r>
          </w:p>
          <w:p w:rsidR="00055725" w:rsidRPr="00CA49C0" w:rsidRDefault="00055725" w:rsidP="00B108F7">
            <w:pPr>
              <w:jc w:val="both"/>
              <w:rPr>
                <w:sz w:val="20"/>
                <w:szCs w:val="20"/>
              </w:rPr>
            </w:pPr>
          </w:p>
        </w:tc>
      </w:tr>
      <w:tr w:rsidR="00B108F7" w:rsidRPr="00CA49C0" w:rsidTr="00B108F7">
        <w:tc>
          <w:tcPr>
            <w:tcW w:w="540" w:type="dxa"/>
          </w:tcPr>
          <w:p w:rsidR="00B108F7" w:rsidRDefault="00B108F7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5" w:type="dxa"/>
          </w:tcPr>
          <w:p w:rsidR="00B108F7" w:rsidRPr="005D1A1A" w:rsidRDefault="00B108F7" w:rsidP="00542664">
            <w:pPr>
              <w:rPr>
                <w:rFonts w:ascii="PragmaticaC-Bold" w:hAnsi="PragmaticaC-Bold" w:cs="PragmaticaC-Bold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PragmaticaC-Bold" w:hAnsi="PragmaticaC-Bold" w:cs="PragmaticaC-Bold"/>
                <w:b/>
                <w:bCs/>
                <w:sz w:val="20"/>
                <w:szCs w:val="20"/>
              </w:rPr>
              <w:t>Библиографическая культура.</w:t>
            </w:r>
          </w:p>
        </w:tc>
        <w:tc>
          <w:tcPr>
            <w:tcW w:w="1134" w:type="dxa"/>
          </w:tcPr>
          <w:p w:rsidR="00B108F7" w:rsidRPr="00CA49C0" w:rsidRDefault="00B108F7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B108F7" w:rsidRDefault="00B108F7" w:rsidP="00542664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proofErr w:type="gramStart"/>
            <w:r>
              <w:rPr>
                <w:rFonts w:ascii="PragmaticaC" w:hAnsi="PragmaticaC" w:cs="PragmaticaC"/>
                <w:sz w:val="20"/>
                <w:szCs w:val="20"/>
              </w:rPr>
              <w:t>Дальнейшее формирование умений ориентироваться в книге по ее элементам («Содержание» и «Оглавление» книги, титульный лист, аннотация, сведения о художниках-</w:t>
            </w:r>
            <w:proofErr w:type="gramEnd"/>
          </w:p>
          <w:p w:rsidR="00B108F7" w:rsidRDefault="00B108F7" w:rsidP="00542664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proofErr w:type="gramStart"/>
            <w:r>
              <w:rPr>
                <w:rFonts w:ascii="PragmaticaC" w:hAnsi="PragmaticaC" w:cs="PragmaticaC"/>
                <w:sz w:val="20"/>
                <w:szCs w:val="20"/>
              </w:rPr>
              <w:t>иллюстраторах</w:t>
            </w:r>
            <w:proofErr w:type="gramEnd"/>
            <w:r>
              <w:rPr>
                <w:rFonts w:ascii="PragmaticaC" w:hAnsi="PragmaticaC" w:cs="PragmaticaC"/>
                <w:sz w:val="20"/>
                <w:szCs w:val="20"/>
              </w:rPr>
              <w:t xml:space="preserve"> книги). Формирование умений составлять аннотацию на отдельное произведение и сборник произведений. Представление о собрании сочинений. Использование толкового и этимологического учебных словарей для уточнения значений и происхождения слов, встречающихся на страницах литературных произведений.</w:t>
            </w:r>
          </w:p>
          <w:p w:rsidR="00B108F7" w:rsidRDefault="00B108F7" w:rsidP="00542664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Представление о биографическом словаре. Использование биографических сведений об авторе для составления небольшого сообщения о творчестве писателя или поэта.</w:t>
            </w:r>
          </w:p>
          <w:p w:rsidR="00B108F7" w:rsidRPr="00CA49C0" w:rsidRDefault="00B108F7" w:rsidP="00542664">
            <w:pPr>
              <w:jc w:val="center"/>
              <w:rPr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Формирование умений выбирать книги в библиотеке на основе рекомендованного списка</w:t>
            </w:r>
          </w:p>
        </w:tc>
      </w:tr>
      <w:tr w:rsidR="00B108F7" w:rsidRPr="00CA49C0" w:rsidTr="00B108F7">
        <w:tc>
          <w:tcPr>
            <w:tcW w:w="540" w:type="dxa"/>
          </w:tcPr>
          <w:p w:rsidR="00B108F7" w:rsidRDefault="00B108F7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035" w:type="dxa"/>
          </w:tcPr>
          <w:p w:rsidR="00B108F7" w:rsidRPr="005D1A1A" w:rsidRDefault="00B108F7" w:rsidP="00542664">
            <w:pPr>
              <w:rPr>
                <w:rFonts w:ascii="PragmaticaC-Bold" w:hAnsi="PragmaticaC-Bold" w:cs="PragmaticaC-Bold"/>
                <w:b/>
                <w:bCs/>
                <w:color w:val="1F497D" w:themeColor="text2"/>
                <w:sz w:val="20"/>
                <w:szCs w:val="20"/>
              </w:rPr>
            </w:pPr>
            <w:r w:rsidRPr="005D1A1A">
              <w:rPr>
                <w:rFonts w:ascii="PragmaticaC-Bold" w:hAnsi="PragmaticaC-Bold" w:cs="PragmaticaC-Bold"/>
                <w:b/>
                <w:bCs/>
                <w:color w:val="1F497D" w:themeColor="text2"/>
                <w:sz w:val="20"/>
                <w:szCs w:val="20"/>
              </w:rPr>
              <w:t>Умения и навыки чтения и говорения.</w:t>
            </w:r>
          </w:p>
        </w:tc>
        <w:tc>
          <w:tcPr>
            <w:tcW w:w="1134" w:type="dxa"/>
          </w:tcPr>
          <w:p w:rsidR="00B108F7" w:rsidRPr="00CA49C0" w:rsidRDefault="00B108F7" w:rsidP="00542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B108F7" w:rsidRDefault="00B108F7" w:rsidP="00B108F7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Совершенствование навыков выразительного и осмысленного чтения. Дальнейшее развитие навыков свободного владения устной и письменной речью.</w:t>
            </w:r>
          </w:p>
          <w:p w:rsidR="00B108F7" w:rsidRDefault="00B108F7" w:rsidP="00B108F7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Формирование культуры предметного общения:</w:t>
            </w:r>
          </w:p>
          <w:p w:rsidR="00B108F7" w:rsidRDefault="00B108F7" w:rsidP="00B108F7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а) умений целенаправленного доказательного высказывания с привлечением текста произведения;</w:t>
            </w:r>
          </w:p>
          <w:p w:rsidR="00B108F7" w:rsidRDefault="00B108F7" w:rsidP="00B108F7">
            <w:pPr>
              <w:autoSpaceDE w:val="0"/>
              <w:autoSpaceDN w:val="0"/>
              <w:adjustRightInd w:val="0"/>
              <w:rPr>
                <w:rFonts w:ascii="PragmaticaC" w:hAnsi="PragmaticaC" w:cs="PragmaticaC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б) способности критично относиться к результатам собственного творчества;</w:t>
            </w:r>
          </w:p>
          <w:p w:rsidR="00B108F7" w:rsidRPr="005D1A1A" w:rsidRDefault="00B108F7" w:rsidP="00B108F7">
            <w:pPr>
              <w:rPr>
                <w:rFonts w:ascii="PragmaticaC-Bold" w:hAnsi="PragmaticaC-Bold" w:cs="PragmaticaC-Bold"/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PragmaticaC" w:hAnsi="PragmaticaC" w:cs="PragmaticaC"/>
                <w:sz w:val="20"/>
                <w:szCs w:val="20"/>
              </w:rPr>
              <w:t>в) способности тактично оценивать результаты творчества одноклассников</w:t>
            </w:r>
          </w:p>
        </w:tc>
      </w:tr>
    </w:tbl>
    <w:p w:rsidR="00542664" w:rsidRDefault="00542664" w:rsidP="009B4C27">
      <w:pPr>
        <w:pStyle w:val="a3"/>
        <w:shd w:val="clear" w:color="auto" w:fill="FFFFFF"/>
        <w:jc w:val="both"/>
        <w:rPr>
          <w:bCs/>
          <w:color w:val="000000"/>
        </w:rPr>
      </w:pPr>
    </w:p>
    <w:p w:rsidR="00542664" w:rsidRPr="00542664" w:rsidRDefault="00542664" w:rsidP="00542664">
      <w:pPr>
        <w:shd w:val="clear" w:color="auto" w:fill="FFFFFF"/>
        <w:jc w:val="both"/>
        <w:rPr>
          <w:b/>
          <w:bCs/>
          <w:color w:val="000000"/>
        </w:rPr>
      </w:pPr>
    </w:p>
    <w:p w:rsidR="00B108F7" w:rsidRDefault="003C2D24" w:rsidP="00B108F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color w:val="000000"/>
        </w:rPr>
        <w:t>3</w:t>
      </w:r>
      <w:r w:rsidR="00B108F7" w:rsidRPr="00B108F7">
        <w:rPr>
          <w:b/>
          <w:bCs/>
          <w:color w:val="000000"/>
        </w:rPr>
        <w:t xml:space="preserve">. </w:t>
      </w:r>
      <w:r w:rsidR="00B108F7" w:rsidRPr="00B108F7">
        <w:rPr>
          <w:rStyle w:val="c17"/>
          <w:b/>
          <w:bCs/>
          <w:color w:val="000000"/>
        </w:rPr>
        <w:t>Требования к уровню подготовки учащихся</w:t>
      </w:r>
      <w:r w:rsidR="00B108F7" w:rsidRPr="00B108F7">
        <w:rPr>
          <w:b/>
          <w:bCs/>
        </w:rPr>
        <w:t xml:space="preserve"> по курсу «Литературное чтение» к концу четвертого года обучения</w:t>
      </w:r>
    </w:p>
    <w:p w:rsidR="003C2D24" w:rsidRPr="00B108F7" w:rsidRDefault="003C2D24" w:rsidP="00B108F7">
      <w:pPr>
        <w:autoSpaceDE w:val="0"/>
        <w:autoSpaceDN w:val="0"/>
        <w:adjustRightInd w:val="0"/>
        <w:rPr>
          <w:b/>
          <w:bCs/>
        </w:rPr>
      </w:pPr>
    </w:p>
    <w:p w:rsidR="00B108F7" w:rsidRPr="00B108F7" w:rsidRDefault="00B108F7" w:rsidP="00B108F7">
      <w:pPr>
        <w:autoSpaceDE w:val="0"/>
        <w:autoSpaceDN w:val="0"/>
        <w:adjustRightInd w:val="0"/>
        <w:rPr>
          <w:b/>
          <w:bCs/>
          <w:i/>
          <w:iCs/>
        </w:rPr>
      </w:pPr>
      <w:r w:rsidRPr="00B108F7">
        <w:rPr>
          <w:b/>
          <w:bCs/>
          <w:i/>
          <w:iCs/>
        </w:rPr>
        <w:t>Учащиеся должны знать/ понимать: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содержание основных литературных произведений, изученных в классе, их авторов и названия;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названия 1–2 детских журналов и их основное содержание (на уровне рубрик);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основной вектор движения художественной культуры: от народного творчества к авторским формам.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B108F7">
        <w:rPr>
          <w:b/>
          <w:bCs/>
          <w:i/>
          <w:iCs/>
        </w:rPr>
        <w:t>Уметь: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читать осознанно и выразительно про себя, учитывая индивидуальный темп чтения;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B108F7">
        <w:t>кст кр</w:t>
      </w:r>
      <w:proofErr w:type="gramEnd"/>
      <w:r w:rsidRPr="00B108F7">
        <w:t>атко и подробно;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различать основные малые жанры фольклора; сказку о животных, волшебную сказку; басню, рассказ; отличать народные произведения от авторских;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характеризовать героев произведений; сравнивать характеры героев одного и разных произведений; выявлять авторское отношение к герою;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читать наизусть (по выбору) стихотворные произведения или отрывки из них;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lastRenderedPageBreak/>
        <w:t></w:t>
      </w:r>
      <w:r w:rsidRPr="00B108F7">
        <w:t>находить и различать средства художественной выразительности в авторской литературе;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proofErr w:type="gramStart"/>
      <w:r w:rsidRPr="00B108F7">
        <w:t></w:t>
      </w:r>
      <w:r w:rsidRPr="00B108F7">
        <w:t>ориентироваться в книге по ее элементам (автор, название, титульный лист, страница «Содержание» или «Оглавление», аннотация, иллюстрации);</w:t>
      </w:r>
      <w:proofErr w:type="gramEnd"/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proofErr w:type="gramStart"/>
      <w:r w:rsidRPr="00B108F7">
        <w:t></w:t>
      </w:r>
      <w:r w:rsidRPr="00B108F7">
        <w:t>составлять тематический, жанровый и монографический сборники произведений; составлять аннотацию на отдельное произведение и на сборник произведений.</w:t>
      </w:r>
      <w:proofErr w:type="gramEnd"/>
    </w:p>
    <w:p w:rsidR="00B108F7" w:rsidRPr="00B108F7" w:rsidRDefault="00B108F7" w:rsidP="003C2D24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B108F7">
        <w:rPr>
          <w:b/>
          <w:bCs/>
          <w:i/>
          <w:i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108F7">
        <w:rPr>
          <w:b/>
          <w:bCs/>
          <w:i/>
          <w:iCs/>
        </w:rPr>
        <w:t>для</w:t>
      </w:r>
      <w:proofErr w:type="gramEnd"/>
      <w:r w:rsidRPr="00B108F7">
        <w:rPr>
          <w:b/>
          <w:bCs/>
          <w:i/>
          <w:iCs/>
        </w:rPr>
        <w:t>: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самостоятельного выбора книг в библиотеке с целью решения разных задач (чтение согласно рекомендованному списку; подготовка устного сообщения на определенную тему);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определения содержания книги по ее элементам («Оглавлению» или «Содержанию», аннотации, иллюстрациям);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самостоятельного чтения выбранных книг;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высказывания оценочных суждений о героях прочитанных произведений;</w:t>
      </w:r>
    </w:p>
    <w:p w:rsidR="00B108F7" w:rsidRPr="00B108F7" w:rsidRDefault="00B108F7" w:rsidP="003C2D24">
      <w:pPr>
        <w:autoSpaceDE w:val="0"/>
        <w:autoSpaceDN w:val="0"/>
        <w:adjustRightInd w:val="0"/>
        <w:jc w:val="both"/>
      </w:pPr>
      <w:r w:rsidRPr="00B108F7">
        <w:t></w:t>
      </w:r>
      <w:r w:rsidRPr="00B108F7">
        <w:t>работы с разными источниками информации (включая словари разного направления).</w:t>
      </w:r>
    </w:p>
    <w:p w:rsidR="00B108F7" w:rsidRPr="00B108F7" w:rsidRDefault="00B108F7" w:rsidP="003C2D24">
      <w:pPr>
        <w:pStyle w:val="c7"/>
        <w:shd w:val="clear" w:color="auto" w:fill="FFFFFF"/>
        <w:spacing w:before="0" w:beforeAutospacing="0" w:after="0" w:afterAutospacing="0" w:line="270" w:lineRule="atLeast"/>
        <w:ind w:firstLine="360"/>
        <w:jc w:val="both"/>
        <w:rPr>
          <w:color w:val="000000"/>
        </w:rPr>
      </w:pPr>
    </w:p>
    <w:p w:rsidR="009B4C27" w:rsidRPr="00B108F7" w:rsidRDefault="009B4C27" w:rsidP="003C2D24">
      <w:pPr>
        <w:shd w:val="clear" w:color="auto" w:fill="FFFFFF"/>
        <w:jc w:val="both"/>
        <w:rPr>
          <w:rFonts w:eastAsiaTheme="minorHAnsi"/>
          <w:lang w:eastAsia="en-US"/>
        </w:rPr>
      </w:pPr>
      <w:r w:rsidRPr="00B108F7">
        <w:rPr>
          <w:rFonts w:eastAsiaTheme="minorHAnsi"/>
          <w:lang w:eastAsia="en-US"/>
        </w:rPr>
        <w:t xml:space="preserve"> </w:t>
      </w:r>
      <w:r w:rsidR="00AA7CFD">
        <w:rPr>
          <w:b/>
          <w:bCs/>
          <w:color w:val="000000"/>
        </w:rPr>
        <w:t>4</w:t>
      </w:r>
      <w:r w:rsidRPr="00B108F7">
        <w:rPr>
          <w:b/>
          <w:bCs/>
          <w:color w:val="000000"/>
        </w:rPr>
        <w:t>.Список рекомендуемой учебно-методической литературы.</w:t>
      </w:r>
    </w:p>
    <w:p w:rsidR="009B4C27" w:rsidRPr="00495A1F" w:rsidRDefault="009B4C27" w:rsidP="003C2D24">
      <w:pPr>
        <w:pStyle w:val="a3"/>
        <w:shd w:val="clear" w:color="auto" w:fill="FFFFFF"/>
        <w:jc w:val="both"/>
        <w:rPr>
          <w:sz w:val="32"/>
          <w:szCs w:val="32"/>
        </w:rPr>
      </w:pP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1. </w:t>
      </w:r>
      <w:proofErr w:type="spellStart"/>
      <w:r w:rsidRPr="00B108F7">
        <w:rPr>
          <w:color w:val="000000"/>
          <w:lang w:eastAsia="en-US"/>
        </w:rPr>
        <w:t>Чура</w:t>
      </w:r>
      <w:r w:rsidR="00272BB2" w:rsidRPr="00B108F7">
        <w:rPr>
          <w:color w:val="000000"/>
          <w:lang w:eastAsia="en-US"/>
        </w:rPr>
        <w:t>кова</w:t>
      </w:r>
      <w:proofErr w:type="spellEnd"/>
      <w:r w:rsidR="00272BB2" w:rsidRPr="00B108F7">
        <w:rPr>
          <w:color w:val="000000"/>
          <w:lang w:eastAsia="en-US"/>
        </w:rPr>
        <w:t xml:space="preserve"> Н.А. Литературное чтение. 4</w:t>
      </w:r>
      <w:r w:rsidRPr="00B108F7">
        <w:rPr>
          <w:color w:val="000000"/>
          <w:lang w:eastAsia="en-US"/>
        </w:rPr>
        <w:t xml:space="preserve"> класс: Учебник. В 2 ч. Часть 1 и 2.  </w:t>
      </w: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    </w:t>
      </w:r>
      <w:proofErr w:type="spellStart"/>
      <w:r w:rsidR="00272BB2" w:rsidRPr="00B108F7">
        <w:rPr>
          <w:color w:val="000000"/>
          <w:lang w:eastAsia="en-US"/>
        </w:rPr>
        <w:t>М.:Академкнига</w:t>
      </w:r>
      <w:proofErr w:type="spellEnd"/>
      <w:r w:rsidR="00272BB2" w:rsidRPr="00B108F7">
        <w:rPr>
          <w:color w:val="000000"/>
          <w:lang w:eastAsia="en-US"/>
        </w:rPr>
        <w:t>/Учебник, 2011</w:t>
      </w:r>
      <w:r w:rsidRPr="00B108F7">
        <w:rPr>
          <w:color w:val="000000"/>
          <w:lang w:eastAsia="en-US"/>
        </w:rPr>
        <w:t>.</w:t>
      </w: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2. </w:t>
      </w:r>
      <w:proofErr w:type="spellStart"/>
      <w:r w:rsidRPr="00B108F7">
        <w:rPr>
          <w:color w:val="000000"/>
          <w:lang w:eastAsia="en-US"/>
        </w:rPr>
        <w:t>Малахов</w:t>
      </w:r>
      <w:r w:rsidR="00272BB2" w:rsidRPr="00B108F7">
        <w:rPr>
          <w:color w:val="000000"/>
          <w:lang w:eastAsia="en-US"/>
        </w:rPr>
        <w:t>ская</w:t>
      </w:r>
      <w:proofErr w:type="spellEnd"/>
      <w:r w:rsidR="00272BB2" w:rsidRPr="00B108F7">
        <w:rPr>
          <w:color w:val="000000"/>
          <w:lang w:eastAsia="en-US"/>
        </w:rPr>
        <w:t xml:space="preserve"> О.В. Литературное чтение. 4</w:t>
      </w:r>
      <w:r w:rsidRPr="00B108F7">
        <w:rPr>
          <w:color w:val="000000"/>
          <w:lang w:eastAsia="en-US"/>
        </w:rPr>
        <w:t xml:space="preserve"> класс: Хрестоматия</w:t>
      </w:r>
      <w:proofErr w:type="gramStart"/>
      <w:r w:rsidRPr="00B108F7">
        <w:rPr>
          <w:color w:val="000000"/>
          <w:lang w:eastAsia="en-US"/>
        </w:rPr>
        <w:t>/ П</w:t>
      </w:r>
      <w:proofErr w:type="gramEnd"/>
      <w:r w:rsidRPr="00B108F7">
        <w:rPr>
          <w:color w:val="000000"/>
          <w:lang w:eastAsia="en-US"/>
        </w:rPr>
        <w:t xml:space="preserve">од редакцией </w:t>
      </w:r>
      <w:proofErr w:type="spellStart"/>
      <w:r w:rsidRPr="00B108F7">
        <w:rPr>
          <w:color w:val="000000"/>
          <w:lang w:eastAsia="en-US"/>
        </w:rPr>
        <w:t>Чураковой</w:t>
      </w:r>
      <w:proofErr w:type="spellEnd"/>
      <w:r w:rsidRPr="00B108F7">
        <w:rPr>
          <w:color w:val="000000"/>
          <w:lang w:eastAsia="en-US"/>
        </w:rPr>
        <w:t xml:space="preserve"> Н.А.— </w:t>
      </w:r>
    </w:p>
    <w:p w:rsidR="009B4C27" w:rsidRPr="00B108F7" w:rsidRDefault="00272BB2" w:rsidP="003C2D2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    М.: </w:t>
      </w:r>
      <w:proofErr w:type="spellStart"/>
      <w:r w:rsidRPr="00B108F7">
        <w:rPr>
          <w:color w:val="000000"/>
          <w:lang w:eastAsia="en-US"/>
        </w:rPr>
        <w:t>Академкнига</w:t>
      </w:r>
      <w:proofErr w:type="spellEnd"/>
      <w:r w:rsidRPr="00B108F7">
        <w:rPr>
          <w:color w:val="000000"/>
          <w:lang w:eastAsia="en-US"/>
        </w:rPr>
        <w:t>/Учебник, 2011</w:t>
      </w:r>
      <w:r w:rsidR="009B4C27" w:rsidRPr="00B108F7">
        <w:rPr>
          <w:color w:val="000000"/>
          <w:lang w:eastAsia="en-US"/>
        </w:rPr>
        <w:t>.</w:t>
      </w: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3. </w:t>
      </w:r>
      <w:proofErr w:type="spellStart"/>
      <w:r w:rsidRPr="00B108F7">
        <w:rPr>
          <w:color w:val="000000"/>
          <w:lang w:eastAsia="en-US"/>
        </w:rPr>
        <w:t>Малаховская</w:t>
      </w:r>
      <w:proofErr w:type="spellEnd"/>
      <w:r w:rsidRPr="00B108F7">
        <w:rPr>
          <w:color w:val="000000"/>
          <w:lang w:eastAsia="en-US"/>
        </w:rPr>
        <w:t xml:space="preserve"> О.В. Литературное чтение. 3 класс: Тетрадь для са</w:t>
      </w:r>
      <w:r w:rsidRPr="00B108F7">
        <w:rPr>
          <w:color w:val="000000"/>
          <w:lang w:eastAsia="en-US"/>
        </w:rPr>
        <w:softHyphen/>
        <w:t xml:space="preserve">мостоятельной работы №1 и     №2. — М.: </w:t>
      </w:r>
      <w:proofErr w:type="spellStart"/>
      <w:r w:rsidRPr="00B108F7">
        <w:rPr>
          <w:color w:val="000000"/>
          <w:lang w:eastAsia="en-US"/>
        </w:rPr>
        <w:t>Академкнига</w:t>
      </w:r>
      <w:proofErr w:type="spellEnd"/>
      <w:r w:rsidRPr="00B108F7">
        <w:rPr>
          <w:color w:val="000000"/>
          <w:lang w:eastAsia="en-US"/>
        </w:rPr>
        <w:t>/Учебник, 20</w:t>
      </w:r>
      <w:r w:rsidR="00272BB2" w:rsidRPr="00B108F7">
        <w:rPr>
          <w:color w:val="000000"/>
          <w:lang w:eastAsia="en-US"/>
        </w:rPr>
        <w:t>12</w:t>
      </w:r>
      <w:r w:rsidRPr="00B108F7">
        <w:rPr>
          <w:color w:val="000000"/>
          <w:lang w:eastAsia="en-US"/>
        </w:rPr>
        <w:t>.</w:t>
      </w:r>
    </w:p>
    <w:p w:rsidR="009B4C27" w:rsidRPr="00B108F7" w:rsidRDefault="009B4C27" w:rsidP="003C2D2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4C27" w:rsidRPr="00B108F7" w:rsidRDefault="009B4C27" w:rsidP="003C2D24">
      <w:pPr>
        <w:shd w:val="clear" w:color="auto" w:fill="FFFFFF"/>
        <w:jc w:val="both"/>
        <w:rPr>
          <w:color w:val="000000"/>
          <w:lang w:eastAsia="en-US"/>
        </w:rPr>
      </w:pPr>
      <w:r w:rsidRPr="00B108F7">
        <w:rPr>
          <w:color w:val="000000"/>
          <w:lang w:eastAsia="en-US"/>
        </w:rPr>
        <w:t xml:space="preserve">4. </w:t>
      </w:r>
      <w:proofErr w:type="spellStart"/>
      <w:r w:rsidRPr="00B108F7">
        <w:rPr>
          <w:color w:val="000000"/>
          <w:lang w:eastAsia="en-US"/>
        </w:rPr>
        <w:t>Борисенкова</w:t>
      </w:r>
      <w:proofErr w:type="spellEnd"/>
      <w:r w:rsidRPr="00B108F7">
        <w:rPr>
          <w:color w:val="000000"/>
          <w:lang w:eastAsia="en-US"/>
        </w:rPr>
        <w:t xml:space="preserve"> О.В., </w:t>
      </w:r>
      <w:proofErr w:type="spellStart"/>
      <w:r w:rsidRPr="00B108F7">
        <w:rPr>
          <w:color w:val="000000"/>
          <w:lang w:eastAsia="en-US"/>
        </w:rPr>
        <w:t>Чуракова</w:t>
      </w:r>
      <w:proofErr w:type="spellEnd"/>
      <w:r w:rsidRPr="00B108F7">
        <w:rPr>
          <w:color w:val="000000"/>
          <w:lang w:eastAsia="en-US"/>
        </w:rPr>
        <w:t xml:space="preserve"> Н.А., </w:t>
      </w:r>
      <w:proofErr w:type="spellStart"/>
      <w:r w:rsidRPr="00B108F7">
        <w:rPr>
          <w:color w:val="000000"/>
          <w:lang w:eastAsia="en-US"/>
        </w:rPr>
        <w:t>Малаховская</w:t>
      </w:r>
      <w:proofErr w:type="spellEnd"/>
      <w:r w:rsidRPr="00B108F7">
        <w:rPr>
          <w:color w:val="000000"/>
          <w:lang w:eastAsia="en-US"/>
        </w:rPr>
        <w:t xml:space="preserve"> О.В. Литературное чтение. </w:t>
      </w:r>
      <w:r w:rsidR="00272BB2" w:rsidRPr="00B108F7">
        <w:rPr>
          <w:color w:val="000000"/>
          <w:lang w:eastAsia="en-US"/>
        </w:rPr>
        <w:t>4</w:t>
      </w:r>
      <w:r w:rsidRPr="00B108F7">
        <w:rPr>
          <w:color w:val="000000"/>
          <w:lang w:eastAsia="en-US"/>
        </w:rPr>
        <w:t xml:space="preserve"> класс:    </w:t>
      </w:r>
    </w:p>
    <w:p w:rsidR="009B4C27" w:rsidRPr="00B108F7" w:rsidRDefault="009B4C27" w:rsidP="003C2D24">
      <w:pPr>
        <w:shd w:val="clear" w:color="auto" w:fill="FFFFFF"/>
        <w:jc w:val="both"/>
        <w:rPr>
          <w:color w:val="000000"/>
        </w:rPr>
      </w:pPr>
      <w:r w:rsidRPr="00B108F7">
        <w:rPr>
          <w:color w:val="000000"/>
          <w:lang w:eastAsia="en-US"/>
        </w:rPr>
        <w:t xml:space="preserve">    Методическое пособие. — М.: </w:t>
      </w:r>
      <w:proofErr w:type="spellStart"/>
      <w:r w:rsidRPr="00B108F7">
        <w:rPr>
          <w:color w:val="000000"/>
          <w:lang w:eastAsia="en-US"/>
        </w:rPr>
        <w:t>Академкнига</w:t>
      </w:r>
      <w:proofErr w:type="spellEnd"/>
      <w:r w:rsidRPr="00B108F7">
        <w:rPr>
          <w:color w:val="000000"/>
          <w:lang w:eastAsia="en-US"/>
        </w:rPr>
        <w:t>/Учебник, 201</w:t>
      </w:r>
      <w:r w:rsidR="00272BB2" w:rsidRPr="00B108F7">
        <w:rPr>
          <w:color w:val="000000"/>
          <w:lang w:eastAsia="en-US"/>
        </w:rPr>
        <w:t>2</w:t>
      </w:r>
      <w:r w:rsidRPr="00B108F7">
        <w:rPr>
          <w:color w:val="000000"/>
          <w:lang w:eastAsia="en-US"/>
        </w:rPr>
        <w:t>.</w:t>
      </w:r>
    </w:p>
    <w:p w:rsidR="009B4C27" w:rsidRPr="00B108F7" w:rsidRDefault="009B4C27" w:rsidP="003C2D24">
      <w:pPr>
        <w:shd w:val="clear" w:color="auto" w:fill="FFFFFF"/>
        <w:jc w:val="both"/>
        <w:rPr>
          <w:color w:val="000000"/>
        </w:rPr>
      </w:pPr>
    </w:p>
    <w:p w:rsidR="009B4C27" w:rsidRPr="00B108F7" w:rsidRDefault="009B4C27" w:rsidP="003C2D24">
      <w:pPr>
        <w:shd w:val="clear" w:color="auto" w:fill="FFFFFF"/>
        <w:jc w:val="both"/>
        <w:rPr>
          <w:color w:val="000000"/>
        </w:rPr>
      </w:pPr>
    </w:p>
    <w:p w:rsidR="009B4C27" w:rsidRPr="00495A1F" w:rsidRDefault="009B4C27" w:rsidP="003C2D24">
      <w:pPr>
        <w:autoSpaceDE w:val="0"/>
        <w:autoSpaceDN w:val="0"/>
        <w:adjustRightInd w:val="0"/>
        <w:jc w:val="both"/>
        <w:rPr>
          <w:rFonts w:eastAsiaTheme="minorHAnsi"/>
          <w:sz w:val="32"/>
          <w:szCs w:val="32"/>
          <w:lang w:eastAsia="en-US"/>
        </w:rPr>
      </w:pPr>
    </w:p>
    <w:p w:rsidR="009B4C27" w:rsidRDefault="009B4C27" w:rsidP="003C2D2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2"/>
          <w:szCs w:val="32"/>
          <w:lang w:eastAsia="en-US"/>
        </w:rPr>
      </w:pPr>
    </w:p>
    <w:p w:rsidR="009B4C27" w:rsidRDefault="009B4C27" w:rsidP="003C2D2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2"/>
          <w:szCs w:val="32"/>
          <w:lang w:eastAsia="en-US"/>
        </w:rPr>
      </w:pPr>
    </w:p>
    <w:p w:rsidR="009B4C27" w:rsidRDefault="009B4C27" w:rsidP="003C2D2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2"/>
          <w:szCs w:val="32"/>
          <w:lang w:eastAsia="en-US"/>
        </w:rPr>
      </w:pPr>
    </w:p>
    <w:p w:rsidR="009B4C27" w:rsidRDefault="009B4C27" w:rsidP="009B4C2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2"/>
          <w:szCs w:val="32"/>
          <w:lang w:eastAsia="en-US"/>
        </w:rPr>
      </w:pPr>
    </w:p>
    <w:p w:rsidR="009B4C27" w:rsidRPr="00495A1F" w:rsidRDefault="009B4C27" w:rsidP="009B4C2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2"/>
          <w:szCs w:val="32"/>
          <w:lang w:eastAsia="en-US"/>
        </w:rPr>
      </w:pPr>
      <w:r w:rsidRPr="00495A1F">
        <w:rPr>
          <w:rFonts w:eastAsiaTheme="minorHAnsi"/>
          <w:sz w:val="32"/>
          <w:szCs w:val="32"/>
          <w:lang w:eastAsia="en-US"/>
        </w:rPr>
        <w:t xml:space="preserve">Согласовано </w:t>
      </w:r>
      <w:r w:rsidRPr="00495A1F">
        <w:rPr>
          <w:rFonts w:eastAsiaTheme="minorHAnsi"/>
          <w:sz w:val="32"/>
          <w:szCs w:val="32"/>
          <w:lang w:eastAsia="en-US"/>
        </w:rPr>
        <w:tab/>
      </w:r>
      <w:r w:rsidRPr="00495A1F">
        <w:rPr>
          <w:rFonts w:eastAsiaTheme="minorHAnsi"/>
          <w:sz w:val="32"/>
          <w:szCs w:val="32"/>
          <w:lang w:eastAsia="en-US"/>
        </w:rPr>
        <w:tab/>
      </w:r>
      <w:r w:rsidRPr="00495A1F">
        <w:rPr>
          <w:rFonts w:eastAsiaTheme="minorHAnsi"/>
          <w:sz w:val="32"/>
          <w:szCs w:val="32"/>
          <w:lang w:eastAsia="en-US"/>
        </w:rPr>
        <w:tab/>
      </w:r>
      <w:r w:rsidRPr="00495A1F">
        <w:rPr>
          <w:rFonts w:eastAsiaTheme="minorHAnsi"/>
          <w:sz w:val="32"/>
          <w:szCs w:val="32"/>
          <w:lang w:eastAsia="en-US"/>
        </w:rPr>
        <w:tab/>
      </w:r>
      <w:r w:rsidRPr="00495A1F">
        <w:rPr>
          <w:rFonts w:eastAsiaTheme="minorHAnsi"/>
          <w:sz w:val="32"/>
          <w:szCs w:val="32"/>
          <w:lang w:eastAsia="en-US"/>
        </w:rPr>
        <w:tab/>
      </w:r>
      <w:r w:rsidRPr="00495A1F">
        <w:rPr>
          <w:rFonts w:eastAsiaTheme="minorHAnsi"/>
          <w:sz w:val="32"/>
          <w:szCs w:val="32"/>
          <w:lang w:eastAsia="en-US"/>
        </w:rPr>
        <w:tab/>
      </w:r>
      <w:proofErr w:type="gramStart"/>
      <w:r w:rsidRPr="00495A1F">
        <w:rPr>
          <w:rFonts w:eastAsiaTheme="minorHAnsi"/>
          <w:sz w:val="32"/>
          <w:szCs w:val="32"/>
          <w:lang w:eastAsia="en-US"/>
        </w:rPr>
        <w:t>Согласовано</w:t>
      </w:r>
      <w:proofErr w:type="gramEnd"/>
    </w:p>
    <w:p w:rsidR="009B4C27" w:rsidRDefault="009B4C27" w:rsidP="009B4C27">
      <w:pPr>
        <w:autoSpaceDE w:val="0"/>
        <w:autoSpaceDN w:val="0"/>
        <w:adjustRightInd w:val="0"/>
        <w:ind w:left="4956" w:hanging="49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Протокол заседания №1 МО</w:t>
      </w:r>
      <w:r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>Заместитель директора</w:t>
      </w:r>
      <w:r w:rsidRPr="008F3C66">
        <w:rPr>
          <w:rFonts w:eastAsiaTheme="minorHAnsi"/>
          <w:lang w:eastAsia="en-US"/>
        </w:rPr>
        <w:tab/>
        <w:t xml:space="preserve"> по УВР </w:t>
      </w:r>
    </w:p>
    <w:p w:rsidR="009B4C27" w:rsidRPr="008F3C66" w:rsidRDefault="009B4C27" w:rsidP="009B4C27">
      <w:pPr>
        <w:autoSpaceDE w:val="0"/>
        <w:autoSpaceDN w:val="0"/>
        <w:adjustRightInd w:val="0"/>
        <w:ind w:left="4956"/>
        <w:jc w:val="both"/>
        <w:rPr>
          <w:rFonts w:eastAsiaTheme="minorHAnsi"/>
          <w:lang w:eastAsia="en-US"/>
        </w:rPr>
      </w:pPr>
      <w:r w:rsidRPr="008F3C66">
        <w:rPr>
          <w:rFonts w:eastAsiaTheme="minorHAnsi"/>
          <w:lang w:eastAsia="en-US"/>
        </w:rPr>
        <w:t>учителей начальных классов</w:t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</w:p>
    <w:p w:rsidR="009B4C27" w:rsidRPr="008F3C66" w:rsidRDefault="009B4C27" w:rsidP="009B4C2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F3C66">
        <w:rPr>
          <w:rFonts w:eastAsiaTheme="minorHAnsi"/>
          <w:lang w:eastAsia="en-US"/>
        </w:rPr>
        <w:t xml:space="preserve">от  </w:t>
      </w:r>
      <w:r w:rsidR="00272BB2">
        <w:rPr>
          <w:rFonts w:eastAsiaTheme="minorHAnsi"/>
          <w:u w:val="single"/>
          <w:lang w:eastAsia="en-US"/>
        </w:rPr>
        <w:t>28</w:t>
      </w:r>
      <w:r w:rsidRPr="008F3C66">
        <w:rPr>
          <w:rFonts w:eastAsiaTheme="minorHAnsi"/>
          <w:u w:val="single"/>
          <w:lang w:eastAsia="en-US"/>
        </w:rPr>
        <w:t xml:space="preserve"> августа 201</w:t>
      </w:r>
      <w:r w:rsidR="00272BB2">
        <w:rPr>
          <w:rFonts w:eastAsiaTheme="minorHAnsi"/>
          <w:u w:val="single"/>
          <w:lang w:eastAsia="en-US"/>
        </w:rPr>
        <w:t>2</w:t>
      </w:r>
      <w:r w:rsidRPr="008F3C66">
        <w:rPr>
          <w:rFonts w:eastAsiaTheme="minorHAnsi"/>
          <w:u w:val="single"/>
          <w:lang w:eastAsia="en-US"/>
        </w:rPr>
        <w:t xml:space="preserve"> года   </w:t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от </w:t>
      </w:r>
      <w:r w:rsidRPr="008F3C66">
        <w:rPr>
          <w:rFonts w:eastAsiaTheme="minorHAnsi"/>
          <w:u w:val="single"/>
          <w:lang w:eastAsia="en-US"/>
        </w:rPr>
        <w:t>29 августа 201</w:t>
      </w:r>
      <w:r w:rsidR="00272BB2">
        <w:rPr>
          <w:rFonts w:eastAsiaTheme="minorHAnsi"/>
          <w:u w:val="single"/>
          <w:lang w:eastAsia="en-US"/>
        </w:rPr>
        <w:t>2</w:t>
      </w:r>
      <w:r w:rsidRPr="008F3C66">
        <w:rPr>
          <w:rFonts w:eastAsiaTheme="minorHAnsi"/>
          <w:u w:val="single"/>
          <w:lang w:eastAsia="en-US"/>
        </w:rPr>
        <w:t xml:space="preserve"> года</w:t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</w:p>
    <w:p w:rsidR="009B4C27" w:rsidRPr="008F3C66" w:rsidRDefault="009B4C27" w:rsidP="009B4C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17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F3C66">
        <w:rPr>
          <w:rFonts w:eastAsiaTheme="minorHAnsi"/>
          <w:lang w:eastAsia="en-US"/>
        </w:rPr>
        <w:t xml:space="preserve">руководитель МО ОУ </w:t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 w:rsidRPr="008F3C66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Пухова Д.Г.</w:t>
      </w:r>
    </w:p>
    <w:p w:rsidR="009B4C27" w:rsidRPr="008F3C66" w:rsidRDefault="009B4C27" w:rsidP="009B4C2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F3C66">
        <w:rPr>
          <w:rFonts w:eastAsiaTheme="minorHAnsi"/>
          <w:lang w:eastAsia="en-US"/>
        </w:rPr>
        <w:t xml:space="preserve"> </w:t>
      </w:r>
      <w:proofErr w:type="spellStart"/>
      <w:r w:rsidRPr="008F3C66">
        <w:rPr>
          <w:rFonts w:eastAsiaTheme="minorHAnsi"/>
          <w:lang w:eastAsia="en-US"/>
        </w:rPr>
        <w:t>Кныш</w:t>
      </w:r>
      <w:proofErr w:type="spellEnd"/>
      <w:r w:rsidRPr="008F3C66">
        <w:rPr>
          <w:rFonts w:eastAsiaTheme="minorHAnsi"/>
          <w:lang w:eastAsia="en-US"/>
        </w:rPr>
        <w:t xml:space="preserve"> О.В.</w:t>
      </w:r>
    </w:p>
    <w:p w:rsidR="00282C2F" w:rsidRDefault="00282C2F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>
      <w:pPr>
        <w:rPr>
          <w:rFonts w:eastAsiaTheme="minorHAnsi"/>
          <w:sz w:val="32"/>
          <w:szCs w:val="32"/>
          <w:lang w:eastAsia="en-US"/>
        </w:rPr>
      </w:pPr>
    </w:p>
    <w:p w:rsidR="00B108F7" w:rsidRDefault="00B108F7" w:rsidP="009B4C27"/>
    <w:p w:rsidR="00282C2F" w:rsidRDefault="00282C2F" w:rsidP="009B4C27"/>
    <w:tbl>
      <w:tblPr>
        <w:tblStyle w:val="a4"/>
        <w:tblW w:w="0" w:type="auto"/>
        <w:tblLook w:val="04A0"/>
      </w:tblPr>
      <w:tblGrid>
        <w:gridCol w:w="959"/>
        <w:gridCol w:w="3313"/>
        <w:gridCol w:w="2136"/>
        <w:gridCol w:w="2137"/>
        <w:gridCol w:w="2137"/>
      </w:tblGrid>
      <w:tr w:rsidR="00282C2F" w:rsidTr="00282C2F">
        <w:tc>
          <w:tcPr>
            <w:tcW w:w="959" w:type="dxa"/>
          </w:tcPr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номер</w:t>
            </w:r>
          </w:p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урока</w:t>
            </w:r>
          </w:p>
        </w:tc>
        <w:tc>
          <w:tcPr>
            <w:tcW w:w="3313" w:type="dxa"/>
          </w:tcPr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содержание</w:t>
            </w:r>
          </w:p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(разделы, тема)</w:t>
            </w:r>
          </w:p>
        </w:tc>
        <w:tc>
          <w:tcPr>
            <w:tcW w:w="2136" w:type="dxa"/>
          </w:tcPr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proofErr w:type="spellStart"/>
            <w:r w:rsidRPr="00282C2F">
              <w:rPr>
                <w:sz w:val="24"/>
                <w:szCs w:val="24"/>
              </w:rPr>
              <w:t>кол</w:t>
            </w:r>
            <w:proofErr w:type="gramStart"/>
            <w:r w:rsidRPr="00282C2F">
              <w:rPr>
                <w:sz w:val="24"/>
                <w:szCs w:val="24"/>
              </w:rPr>
              <w:t>.-</w:t>
            </w:r>
            <w:proofErr w:type="gramEnd"/>
            <w:r w:rsidRPr="00282C2F">
              <w:rPr>
                <w:sz w:val="24"/>
                <w:szCs w:val="24"/>
              </w:rPr>
              <w:t>во</w:t>
            </w:r>
            <w:proofErr w:type="spellEnd"/>
          </w:p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часов</w:t>
            </w:r>
          </w:p>
        </w:tc>
        <w:tc>
          <w:tcPr>
            <w:tcW w:w="2137" w:type="dxa"/>
          </w:tcPr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дата</w:t>
            </w:r>
          </w:p>
        </w:tc>
        <w:tc>
          <w:tcPr>
            <w:tcW w:w="2137" w:type="dxa"/>
          </w:tcPr>
          <w:p w:rsidR="00282C2F" w:rsidRPr="00282C2F" w:rsidRDefault="00282C2F" w:rsidP="00282C2F">
            <w:pPr>
              <w:jc w:val="center"/>
              <w:rPr>
                <w:sz w:val="24"/>
                <w:szCs w:val="24"/>
              </w:rPr>
            </w:pPr>
            <w:r w:rsidRPr="00282C2F">
              <w:rPr>
                <w:sz w:val="24"/>
                <w:szCs w:val="24"/>
              </w:rPr>
              <w:t>оборудование</w:t>
            </w:r>
          </w:p>
        </w:tc>
      </w:tr>
      <w:tr w:rsidR="00282C2F" w:rsidTr="009C3885">
        <w:tc>
          <w:tcPr>
            <w:tcW w:w="959" w:type="dxa"/>
          </w:tcPr>
          <w:p w:rsidR="00282C2F" w:rsidRDefault="00282C2F" w:rsidP="009B4C27">
            <w:r>
              <w:t>1.</w:t>
            </w:r>
          </w:p>
          <w:p w:rsidR="005D1A1A" w:rsidRDefault="005D1A1A" w:rsidP="009B4C27">
            <w:r>
              <w:t>1.</w:t>
            </w:r>
          </w:p>
        </w:tc>
        <w:tc>
          <w:tcPr>
            <w:tcW w:w="3313" w:type="dxa"/>
            <w:vAlign w:val="center"/>
          </w:tcPr>
          <w:p w:rsidR="00282C2F" w:rsidRDefault="00282C2F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Представление о волшебном мире, в волшебных  предметах</w:t>
            </w:r>
            <w:r w:rsidRPr="004D7C0F">
              <w:rPr>
                <w:color w:val="0000FF"/>
                <w:szCs w:val="20"/>
              </w:rPr>
              <w:t>.</w:t>
            </w:r>
            <w:r>
              <w:rPr>
                <w:color w:val="0000FF"/>
                <w:szCs w:val="20"/>
              </w:rPr>
              <w:t xml:space="preserve"> </w:t>
            </w:r>
            <w:r>
              <w:rPr>
                <w:szCs w:val="20"/>
              </w:rPr>
              <w:t xml:space="preserve">Земной и волшебный мир в волшебных сказках. </w:t>
            </w:r>
            <w:r w:rsidRPr="004D7C0F">
              <w:rPr>
                <w:color w:val="0000FF"/>
                <w:szCs w:val="20"/>
              </w:rPr>
              <w:t xml:space="preserve"> </w:t>
            </w:r>
            <w:proofErr w:type="spellStart"/>
            <w:r w:rsidRPr="004D7C0F">
              <w:rPr>
                <w:color w:val="0000FF"/>
                <w:szCs w:val="20"/>
              </w:rPr>
              <w:t>Кубан</w:t>
            </w:r>
            <w:proofErr w:type="spellEnd"/>
            <w:r w:rsidRPr="004D7C0F">
              <w:rPr>
                <w:color w:val="0000FF"/>
                <w:szCs w:val="20"/>
              </w:rPr>
              <w:t>. «Волшебный мир  в кубанских мифах и легендах»</w:t>
            </w:r>
          </w:p>
        </w:tc>
        <w:tc>
          <w:tcPr>
            <w:tcW w:w="2136" w:type="dxa"/>
          </w:tcPr>
          <w:p w:rsidR="00282C2F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282C2F" w:rsidRDefault="00282C2F" w:rsidP="009B4C27"/>
        </w:tc>
        <w:tc>
          <w:tcPr>
            <w:tcW w:w="2137" w:type="dxa"/>
          </w:tcPr>
          <w:p w:rsidR="00282C2F" w:rsidRDefault="00282C2F" w:rsidP="009B4C27">
            <w:r>
              <w:t>ТСО</w:t>
            </w:r>
          </w:p>
        </w:tc>
      </w:tr>
      <w:tr w:rsidR="00282C2F" w:rsidTr="009C3885">
        <w:tc>
          <w:tcPr>
            <w:tcW w:w="959" w:type="dxa"/>
          </w:tcPr>
          <w:p w:rsidR="00282C2F" w:rsidRDefault="00282C2F" w:rsidP="009B4C27">
            <w:r>
              <w:t>2.</w:t>
            </w:r>
          </w:p>
          <w:p w:rsidR="005D1A1A" w:rsidRDefault="005D1A1A" w:rsidP="009B4C27">
            <w:r>
              <w:t>1.</w:t>
            </w:r>
          </w:p>
        </w:tc>
        <w:tc>
          <w:tcPr>
            <w:tcW w:w="3313" w:type="dxa"/>
            <w:vAlign w:val="center"/>
          </w:tcPr>
          <w:p w:rsidR="00282C2F" w:rsidRPr="00F21ADB" w:rsidRDefault="00282C2F" w:rsidP="009C3885">
            <w:pPr>
              <w:rPr>
                <w:rFonts w:eastAsia="Arial Unicode MS"/>
                <w:bCs/>
                <w:szCs w:val="20"/>
              </w:rPr>
            </w:pPr>
            <w:r w:rsidRPr="00F21ADB">
              <w:rPr>
                <w:bCs/>
                <w:szCs w:val="20"/>
              </w:rPr>
              <w:t>Формирование общего представления о «мифе». Персей. Древнегреческое сказание.</w:t>
            </w:r>
          </w:p>
        </w:tc>
        <w:tc>
          <w:tcPr>
            <w:tcW w:w="2136" w:type="dxa"/>
          </w:tcPr>
          <w:p w:rsidR="00282C2F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282C2F" w:rsidRDefault="00282C2F" w:rsidP="009B4C27"/>
        </w:tc>
        <w:tc>
          <w:tcPr>
            <w:tcW w:w="2137" w:type="dxa"/>
          </w:tcPr>
          <w:p w:rsidR="00282C2F" w:rsidRDefault="00282C2F" w:rsidP="009B4C27">
            <w:r>
              <w:t>РЕПРОДУКЦИИ КАРТИН</w:t>
            </w:r>
          </w:p>
        </w:tc>
      </w:tr>
      <w:tr w:rsidR="00282C2F" w:rsidTr="009C3885">
        <w:tc>
          <w:tcPr>
            <w:tcW w:w="959" w:type="dxa"/>
          </w:tcPr>
          <w:p w:rsidR="00282C2F" w:rsidRDefault="00282C2F" w:rsidP="009B4C27">
            <w:r>
              <w:t>3.</w:t>
            </w:r>
          </w:p>
          <w:p w:rsidR="005D1A1A" w:rsidRDefault="005D1A1A" w:rsidP="009B4C27">
            <w:r>
              <w:t>1.</w:t>
            </w:r>
          </w:p>
        </w:tc>
        <w:tc>
          <w:tcPr>
            <w:tcW w:w="3313" w:type="dxa"/>
            <w:vAlign w:val="center"/>
          </w:tcPr>
          <w:p w:rsidR="00282C2F" w:rsidRDefault="00282C2F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Отражение мифологических представлений о мире. Персей. Древнегреческое сказание. Посещение «Музейного дома»</w:t>
            </w:r>
          </w:p>
        </w:tc>
        <w:tc>
          <w:tcPr>
            <w:tcW w:w="2136" w:type="dxa"/>
          </w:tcPr>
          <w:p w:rsidR="00282C2F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282C2F" w:rsidRDefault="00282C2F" w:rsidP="009B4C27"/>
        </w:tc>
        <w:tc>
          <w:tcPr>
            <w:tcW w:w="2137" w:type="dxa"/>
          </w:tcPr>
          <w:p w:rsidR="00282C2F" w:rsidRDefault="00282C2F" w:rsidP="009B4C27">
            <w:r>
              <w:t>толков</w:t>
            </w:r>
            <w:r w:rsidR="00E674AC">
              <w:t>ы</w:t>
            </w:r>
            <w:r>
              <w:t>й словарь</w:t>
            </w:r>
          </w:p>
        </w:tc>
      </w:tr>
      <w:tr w:rsidR="00282C2F" w:rsidTr="009C3885">
        <w:tc>
          <w:tcPr>
            <w:tcW w:w="959" w:type="dxa"/>
          </w:tcPr>
          <w:p w:rsidR="00282C2F" w:rsidRDefault="00282C2F" w:rsidP="009B4C27">
            <w:r>
              <w:t>4.</w:t>
            </w:r>
          </w:p>
          <w:p w:rsidR="005D1A1A" w:rsidRDefault="005D1A1A" w:rsidP="009B4C27">
            <w:r>
              <w:t>1.</w:t>
            </w:r>
          </w:p>
        </w:tc>
        <w:tc>
          <w:tcPr>
            <w:tcW w:w="3313" w:type="dxa"/>
            <w:vAlign w:val="center"/>
          </w:tcPr>
          <w:p w:rsidR="00282C2F" w:rsidRDefault="00282C2F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Древние представления о животных-прародителях, знакомство с понятием "тотем".</w:t>
            </w:r>
          </w:p>
        </w:tc>
        <w:tc>
          <w:tcPr>
            <w:tcW w:w="2136" w:type="dxa"/>
          </w:tcPr>
          <w:p w:rsidR="00282C2F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282C2F" w:rsidRDefault="00282C2F" w:rsidP="009B4C27"/>
        </w:tc>
        <w:tc>
          <w:tcPr>
            <w:tcW w:w="2137" w:type="dxa"/>
          </w:tcPr>
          <w:p w:rsidR="00282C2F" w:rsidRDefault="00282C2F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5.</w:t>
            </w:r>
          </w:p>
          <w:p w:rsidR="005D1A1A" w:rsidRDefault="005D1A1A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CF6121" w:rsidRPr="00645C36" w:rsidRDefault="00CF6121" w:rsidP="009C3885">
            <w:pPr>
              <w:rPr>
                <w:rFonts w:eastAsia="Arial Unicode MS"/>
                <w:color w:val="0000FF"/>
                <w:szCs w:val="20"/>
              </w:rPr>
            </w:pPr>
            <w:r>
              <w:rPr>
                <w:szCs w:val="20"/>
              </w:rPr>
              <w:t xml:space="preserve">Особенности героя волшебной сказки. Учимся пересказывать. </w:t>
            </w:r>
            <w:proofErr w:type="spellStart"/>
            <w:r>
              <w:rPr>
                <w:color w:val="0000FF"/>
                <w:szCs w:val="20"/>
              </w:rPr>
              <w:t>Кубан</w:t>
            </w:r>
            <w:proofErr w:type="spellEnd"/>
            <w:r>
              <w:rPr>
                <w:color w:val="0000FF"/>
                <w:szCs w:val="20"/>
              </w:rPr>
              <w:t xml:space="preserve">. </w:t>
            </w:r>
            <w:r w:rsidRPr="00645C36">
              <w:rPr>
                <w:szCs w:val="20"/>
              </w:rPr>
              <w:t>Сказки народов Кубани</w:t>
            </w:r>
            <w:r>
              <w:rPr>
                <w:color w:val="0000FF"/>
                <w:szCs w:val="20"/>
              </w:rPr>
              <w:t>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6.</w:t>
            </w:r>
          </w:p>
          <w:p w:rsidR="005D1A1A" w:rsidRDefault="005D1A1A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CF6121" w:rsidRPr="00F21ADB" w:rsidRDefault="00CF6121" w:rsidP="009C3885">
            <w:pPr>
              <w:rPr>
                <w:rFonts w:eastAsia="Arial Unicode MS"/>
                <w:bCs/>
                <w:szCs w:val="20"/>
              </w:rPr>
            </w:pPr>
            <w:r w:rsidRPr="00F21ADB">
              <w:rPr>
                <w:bCs/>
                <w:szCs w:val="20"/>
              </w:rPr>
              <w:t xml:space="preserve"> Особенности сюжета, помощь волшебного помощника. Русская сказка "Сивка-бурка".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репродукции картин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7.</w:t>
            </w:r>
          </w:p>
          <w:p w:rsidR="005D1A1A" w:rsidRDefault="005D1A1A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</w:t>
            </w:r>
            <w:r w:rsidRPr="00F21ADB">
              <w:rPr>
                <w:bCs/>
                <w:szCs w:val="20"/>
              </w:rPr>
              <w:t xml:space="preserve">Особенности сюжета, </w:t>
            </w:r>
            <w:r>
              <w:rPr>
                <w:bCs/>
                <w:szCs w:val="20"/>
              </w:rPr>
              <w:t xml:space="preserve"> победа над волшебным миром. </w:t>
            </w:r>
            <w:r>
              <w:rPr>
                <w:szCs w:val="20"/>
              </w:rPr>
              <w:t>Русская сказка "Сивка-бурка"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8.</w:t>
            </w:r>
          </w:p>
          <w:p w:rsidR="005D1A1A" w:rsidRDefault="005D1A1A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Представление о тотемных животных и тотемных растениях. Русская сказка "</w:t>
            </w:r>
            <w:proofErr w:type="spellStart"/>
            <w:r>
              <w:rPr>
                <w:szCs w:val="20"/>
              </w:rPr>
              <w:t>Крошечка-Хаврошечка</w:t>
            </w:r>
            <w:proofErr w:type="spellEnd"/>
            <w:r>
              <w:rPr>
                <w:szCs w:val="20"/>
              </w:rPr>
              <w:t xml:space="preserve">". 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репродукции картин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9.</w:t>
            </w:r>
          </w:p>
          <w:p w:rsidR="005D1A1A" w:rsidRDefault="005D1A1A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CF6121" w:rsidRPr="00BA1A7C" w:rsidRDefault="00CF6121" w:rsidP="009C3885">
            <w:pPr>
              <w:rPr>
                <w:rFonts w:eastAsia="Arial Unicode MS"/>
                <w:bCs/>
                <w:szCs w:val="20"/>
              </w:rPr>
            </w:pPr>
            <w:r w:rsidRPr="00BA1A7C">
              <w:rPr>
                <w:bCs/>
                <w:szCs w:val="20"/>
              </w:rPr>
              <w:t>Подтверждение своего мнения примерами из сказки. Русская сказка "Морской царь и Василиса Премудрая"</w:t>
            </w:r>
            <w:r>
              <w:rPr>
                <w:bCs/>
                <w:szCs w:val="20"/>
              </w:rPr>
              <w:t xml:space="preserve"> </w:t>
            </w:r>
            <w:r w:rsidRPr="00BA1A7C">
              <w:rPr>
                <w:bCs/>
                <w:szCs w:val="20"/>
              </w:rPr>
              <w:t xml:space="preserve"> 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10.</w:t>
            </w:r>
          </w:p>
          <w:p w:rsidR="005D1A1A" w:rsidRDefault="005D1A1A" w:rsidP="009B4C27">
            <w:r>
              <w:t>3.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Связь произведений литературы с другими произведениями искусств. Былина "Илья Муромец и Соловей-разбойник". 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репродукции картин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11.</w:t>
            </w:r>
          </w:p>
          <w:p w:rsidR="002D052D" w:rsidRDefault="002D052D" w:rsidP="009B4C27">
            <w:r>
              <w:t>3.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Находить примеры народного юмора. Былина "Илья Муромец и Соловей-разбойник". 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12.</w:t>
            </w:r>
          </w:p>
          <w:p w:rsidR="002D052D" w:rsidRDefault="002D052D" w:rsidP="009B4C27">
            <w:r>
              <w:t>3.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Сравнение богатырей и сказочных героев. Былина "Илья Муромец и Соловей-разбойник". 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CF6121">
            <w:r>
              <w:t>фразеологический  словарь</w:t>
            </w:r>
          </w:p>
        </w:tc>
      </w:tr>
      <w:tr w:rsidR="00CF6121" w:rsidTr="009C3885">
        <w:tc>
          <w:tcPr>
            <w:tcW w:w="959" w:type="dxa"/>
          </w:tcPr>
          <w:p w:rsidR="00CF6121" w:rsidRDefault="002D052D" w:rsidP="009B4C27">
            <w:r>
              <w:t>13</w:t>
            </w:r>
            <w:r w:rsidR="00CF6121">
              <w:t>.</w:t>
            </w:r>
          </w:p>
          <w:p w:rsidR="002D052D" w:rsidRDefault="002D052D" w:rsidP="009B4C27">
            <w:r>
              <w:t>3.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Указывать связь былины  с русской народной сказкой</w:t>
            </w:r>
            <w:proofErr w:type="gramStart"/>
            <w:r>
              <w:rPr>
                <w:szCs w:val="20"/>
              </w:rPr>
              <w:t xml:space="preserve"> .</w:t>
            </w:r>
            <w:proofErr w:type="gramEnd"/>
            <w:r>
              <w:rPr>
                <w:szCs w:val="20"/>
              </w:rPr>
              <w:t xml:space="preserve"> Былина "Садко».  </w:t>
            </w:r>
            <w:proofErr w:type="spellStart"/>
            <w:r w:rsidRPr="004D7C0F">
              <w:rPr>
                <w:color w:val="0000FF"/>
                <w:szCs w:val="20"/>
              </w:rPr>
              <w:t>Кубан</w:t>
            </w:r>
            <w:proofErr w:type="spellEnd"/>
            <w:r w:rsidRPr="004D7C0F">
              <w:rPr>
                <w:color w:val="0000FF"/>
                <w:szCs w:val="20"/>
              </w:rPr>
              <w:t>. «Кубанские народные былины и сказания»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14.</w:t>
            </w:r>
          </w:p>
          <w:p w:rsidR="002D052D" w:rsidRDefault="002D052D" w:rsidP="009B4C27">
            <w:r>
              <w:t>4.</w:t>
            </w:r>
          </w:p>
        </w:tc>
        <w:tc>
          <w:tcPr>
            <w:tcW w:w="3313" w:type="dxa"/>
            <w:vAlign w:val="center"/>
          </w:tcPr>
          <w:p w:rsidR="00CF6121" w:rsidRPr="006F40F6" w:rsidRDefault="00CF6121" w:rsidP="009C3885">
            <w:pPr>
              <w:rPr>
                <w:rFonts w:eastAsia="Arial Unicode MS"/>
                <w:bCs/>
                <w:szCs w:val="20"/>
              </w:rPr>
            </w:pPr>
            <w:r w:rsidRPr="006F40F6">
              <w:rPr>
                <w:bCs/>
                <w:szCs w:val="20"/>
              </w:rPr>
              <w:t xml:space="preserve"> Восприятие и понимание переживаний героя.</w:t>
            </w:r>
            <w:r>
              <w:rPr>
                <w:bCs/>
                <w:szCs w:val="20"/>
              </w:rPr>
              <w:t xml:space="preserve"> </w:t>
            </w:r>
            <w:r w:rsidRPr="006F40F6">
              <w:rPr>
                <w:bCs/>
                <w:szCs w:val="20"/>
              </w:rPr>
              <w:t>Г</w:t>
            </w:r>
            <w:r>
              <w:rPr>
                <w:bCs/>
                <w:szCs w:val="20"/>
              </w:rPr>
              <w:t>.</w:t>
            </w:r>
            <w:r w:rsidRPr="006F40F6">
              <w:rPr>
                <w:bCs/>
                <w:szCs w:val="20"/>
              </w:rPr>
              <w:t xml:space="preserve"> Хр</w:t>
            </w:r>
            <w:r>
              <w:rPr>
                <w:bCs/>
                <w:szCs w:val="20"/>
              </w:rPr>
              <w:t>.</w:t>
            </w:r>
            <w:r w:rsidRPr="006F40F6">
              <w:rPr>
                <w:bCs/>
                <w:szCs w:val="20"/>
              </w:rPr>
              <w:t xml:space="preserve"> Андерсен "Русалочка".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15.</w:t>
            </w:r>
          </w:p>
          <w:p w:rsidR="002D052D" w:rsidRDefault="002D052D" w:rsidP="009B4C27">
            <w:r>
              <w:t>4.</w:t>
            </w:r>
          </w:p>
        </w:tc>
        <w:tc>
          <w:tcPr>
            <w:tcW w:w="3313" w:type="dxa"/>
            <w:vAlign w:val="center"/>
          </w:tcPr>
          <w:p w:rsidR="00CF6121" w:rsidRPr="006F40F6" w:rsidRDefault="00CF6121" w:rsidP="009C3885">
            <w:pPr>
              <w:rPr>
                <w:rFonts w:eastAsia="Arial Unicode MS"/>
                <w:bCs/>
                <w:szCs w:val="20"/>
              </w:rPr>
            </w:pPr>
            <w:r w:rsidRPr="006F40F6">
              <w:rPr>
                <w:bCs/>
                <w:szCs w:val="20"/>
              </w:rPr>
              <w:t xml:space="preserve"> Восприятие и понимание переживаний героя.</w:t>
            </w:r>
            <w:r>
              <w:rPr>
                <w:bCs/>
                <w:szCs w:val="20"/>
              </w:rPr>
              <w:t xml:space="preserve"> </w:t>
            </w:r>
            <w:r w:rsidRPr="006F40F6">
              <w:rPr>
                <w:bCs/>
                <w:szCs w:val="20"/>
              </w:rPr>
              <w:t>Г</w:t>
            </w:r>
            <w:r>
              <w:rPr>
                <w:bCs/>
                <w:szCs w:val="20"/>
              </w:rPr>
              <w:t>.</w:t>
            </w:r>
            <w:r w:rsidRPr="006F40F6">
              <w:rPr>
                <w:bCs/>
                <w:szCs w:val="20"/>
              </w:rPr>
              <w:t xml:space="preserve"> Хр</w:t>
            </w:r>
            <w:r>
              <w:rPr>
                <w:bCs/>
                <w:szCs w:val="20"/>
              </w:rPr>
              <w:t>.</w:t>
            </w:r>
            <w:r w:rsidRPr="006F40F6">
              <w:rPr>
                <w:bCs/>
                <w:szCs w:val="20"/>
              </w:rPr>
              <w:t xml:space="preserve"> </w:t>
            </w:r>
            <w:r w:rsidRPr="006F40F6">
              <w:rPr>
                <w:bCs/>
                <w:szCs w:val="20"/>
              </w:rPr>
              <w:lastRenderedPageBreak/>
              <w:t>Андерсен "Русалочка".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lastRenderedPageBreak/>
              <w:t>16.</w:t>
            </w:r>
          </w:p>
          <w:p w:rsidR="002D052D" w:rsidRDefault="002D052D" w:rsidP="009B4C27">
            <w:r>
              <w:t>4.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Г.Хр. Андерсен "Русалочка". Сравнение описаний подводного царства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толковый словарь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17.</w:t>
            </w:r>
          </w:p>
          <w:p w:rsidR="002D052D" w:rsidRDefault="002D052D" w:rsidP="009B4C27">
            <w:r>
              <w:t>4.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Различие жанров произведений. Г. Хр. Андерсен "Русалочка".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18.</w:t>
            </w:r>
          </w:p>
          <w:p w:rsidR="002D052D" w:rsidRDefault="0045274A" w:rsidP="009B4C27">
            <w:r>
              <w:t>11</w:t>
            </w:r>
            <w:r w:rsidR="002D052D">
              <w:t>.</w:t>
            </w:r>
          </w:p>
          <w:p w:rsidR="002D052D" w:rsidRDefault="002D052D" w:rsidP="009B4C27"/>
        </w:tc>
        <w:tc>
          <w:tcPr>
            <w:tcW w:w="3313" w:type="dxa"/>
            <w:vAlign w:val="center"/>
          </w:tcPr>
          <w:p w:rsidR="00CF6121" w:rsidRPr="006F40F6" w:rsidRDefault="00CF6121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Выражение внутреннего мира автора посредством изображения окружающего мира. </w:t>
            </w:r>
            <w:r w:rsidRPr="006F40F6">
              <w:rPr>
                <w:bCs/>
                <w:szCs w:val="20"/>
              </w:rPr>
              <w:t xml:space="preserve"> В</w:t>
            </w:r>
            <w:r>
              <w:rPr>
                <w:bCs/>
                <w:szCs w:val="20"/>
              </w:rPr>
              <w:t>.</w:t>
            </w:r>
            <w:r w:rsidRPr="006F40F6">
              <w:rPr>
                <w:bCs/>
                <w:szCs w:val="20"/>
              </w:rPr>
              <w:t xml:space="preserve"> Жуковский </w:t>
            </w:r>
            <w:r>
              <w:rPr>
                <w:bCs/>
                <w:szCs w:val="20"/>
              </w:rPr>
              <w:t>«</w:t>
            </w:r>
            <w:r w:rsidRPr="006F40F6">
              <w:rPr>
                <w:bCs/>
                <w:szCs w:val="20"/>
              </w:rPr>
              <w:t>Славянка</w:t>
            </w:r>
            <w:r>
              <w:rPr>
                <w:bCs/>
                <w:szCs w:val="20"/>
              </w:rPr>
              <w:t>».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репродукции картин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19.</w:t>
            </w:r>
          </w:p>
          <w:p w:rsidR="002D052D" w:rsidRDefault="002D052D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CF6121" w:rsidRPr="00C8011D" w:rsidRDefault="00CF6121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Сравнивать настроение поэтов в двух стихотворениях. </w:t>
            </w:r>
            <w:r w:rsidRPr="00C8011D">
              <w:rPr>
                <w:bCs/>
                <w:szCs w:val="20"/>
              </w:rPr>
              <w:t>В</w:t>
            </w:r>
            <w:r>
              <w:rPr>
                <w:bCs/>
                <w:szCs w:val="20"/>
              </w:rPr>
              <w:t>.</w:t>
            </w:r>
            <w:r w:rsidRPr="00C8011D">
              <w:rPr>
                <w:bCs/>
                <w:szCs w:val="20"/>
              </w:rPr>
              <w:t xml:space="preserve"> Жуковский "Весеннее чувство", Давид Самойлов "Красная осень"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20.</w:t>
            </w:r>
          </w:p>
          <w:p w:rsidR="002D052D" w:rsidRDefault="002D052D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CF6121" w:rsidRPr="00C8011D" w:rsidRDefault="00CF6121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Анализировать сравнения  поэта.</w:t>
            </w:r>
            <w:proofErr w:type="gramStart"/>
            <w:r>
              <w:rPr>
                <w:bCs/>
                <w:szCs w:val="20"/>
              </w:rPr>
              <w:t xml:space="preserve"> .</w:t>
            </w:r>
            <w:proofErr w:type="gramEnd"/>
            <w:r w:rsidRPr="00C8011D">
              <w:rPr>
                <w:bCs/>
                <w:szCs w:val="20"/>
              </w:rPr>
              <w:t xml:space="preserve"> Заболоцкий </w:t>
            </w:r>
            <w:r>
              <w:rPr>
                <w:bCs/>
                <w:szCs w:val="20"/>
              </w:rPr>
              <w:t>«</w:t>
            </w:r>
            <w:r w:rsidRPr="00C8011D">
              <w:rPr>
                <w:bCs/>
                <w:szCs w:val="20"/>
              </w:rPr>
              <w:t>Сентябрь</w:t>
            </w:r>
            <w:r>
              <w:rPr>
                <w:bCs/>
                <w:szCs w:val="20"/>
              </w:rPr>
              <w:t>»</w:t>
            </w:r>
            <w:r w:rsidRPr="00C8011D">
              <w:rPr>
                <w:bCs/>
                <w:szCs w:val="20"/>
              </w:rPr>
              <w:t>,</w:t>
            </w:r>
            <w:r>
              <w:rPr>
                <w:bCs/>
                <w:szCs w:val="20"/>
              </w:rPr>
              <w:t xml:space="preserve"> «</w:t>
            </w:r>
            <w:r w:rsidRPr="00C8011D">
              <w:rPr>
                <w:bCs/>
                <w:szCs w:val="20"/>
              </w:rPr>
              <w:t>Оттепель</w:t>
            </w:r>
            <w:r>
              <w:rPr>
                <w:bCs/>
                <w:szCs w:val="20"/>
              </w:rPr>
              <w:t>».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CF6121" w:rsidTr="009C3885">
        <w:tc>
          <w:tcPr>
            <w:tcW w:w="959" w:type="dxa"/>
          </w:tcPr>
          <w:p w:rsidR="00CF6121" w:rsidRDefault="00CF6121" w:rsidP="009B4C27">
            <w:r>
              <w:t>21.</w:t>
            </w:r>
          </w:p>
          <w:p w:rsidR="002D052D" w:rsidRDefault="002D052D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CF6121" w:rsidRDefault="00CF6121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Учимся делиться своими впечатлениями при анализе стихотворений. Н. Заболоцкий "Сентябрь", "Оттепель».</w:t>
            </w:r>
          </w:p>
        </w:tc>
        <w:tc>
          <w:tcPr>
            <w:tcW w:w="2136" w:type="dxa"/>
          </w:tcPr>
          <w:p w:rsidR="00CF6121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CF6121" w:rsidRDefault="00CF6121" w:rsidP="009B4C27"/>
        </w:tc>
        <w:tc>
          <w:tcPr>
            <w:tcW w:w="2137" w:type="dxa"/>
          </w:tcPr>
          <w:p w:rsidR="00CF6121" w:rsidRDefault="00CF6121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22.</w:t>
            </w:r>
          </w:p>
          <w:p w:rsidR="002D052D" w:rsidRDefault="002D052D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6B4D7C" w:rsidRPr="00A47ED3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Анализировать авторские сравнения. </w:t>
            </w:r>
            <w:r w:rsidRPr="00A47ED3"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.</w:t>
            </w:r>
            <w:r w:rsidRPr="00A47ED3">
              <w:rPr>
                <w:bCs/>
                <w:szCs w:val="20"/>
              </w:rPr>
              <w:t xml:space="preserve"> Бунин </w:t>
            </w:r>
            <w:r>
              <w:rPr>
                <w:bCs/>
                <w:szCs w:val="20"/>
              </w:rPr>
              <w:t>«</w:t>
            </w:r>
            <w:r w:rsidRPr="00A47ED3">
              <w:rPr>
                <w:bCs/>
                <w:szCs w:val="20"/>
              </w:rPr>
              <w:t>Нет солнца, но светлы пруды</w:t>
            </w:r>
            <w:r>
              <w:rPr>
                <w:bCs/>
                <w:szCs w:val="20"/>
              </w:rPr>
              <w:t>»</w:t>
            </w:r>
            <w:r w:rsidRPr="00A47ED3">
              <w:rPr>
                <w:bCs/>
                <w:szCs w:val="20"/>
              </w:rPr>
              <w:t xml:space="preserve">, </w:t>
            </w:r>
            <w:r>
              <w:rPr>
                <w:bCs/>
                <w:szCs w:val="20"/>
              </w:rPr>
              <w:t>«</w:t>
            </w:r>
            <w:r w:rsidRPr="00A47ED3">
              <w:rPr>
                <w:bCs/>
                <w:szCs w:val="20"/>
              </w:rPr>
              <w:t>Детство</w:t>
            </w:r>
            <w:r>
              <w:rPr>
                <w:bCs/>
                <w:szCs w:val="20"/>
              </w:rPr>
              <w:t xml:space="preserve">».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23.</w:t>
            </w:r>
          </w:p>
          <w:p w:rsidR="009C3885" w:rsidRDefault="0045274A" w:rsidP="009B4C27">
            <w:r>
              <w:t>9</w:t>
            </w:r>
            <w:r w:rsidR="009C3885">
              <w:t>.</w:t>
            </w:r>
          </w:p>
          <w:p w:rsidR="009C3885" w:rsidRDefault="009C3885" w:rsidP="009B4C27"/>
        </w:tc>
        <w:tc>
          <w:tcPr>
            <w:tcW w:w="3313" w:type="dxa"/>
            <w:vAlign w:val="center"/>
          </w:tcPr>
          <w:p w:rsidR="006B4D7C" w:rsidRPr="004009AC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Составление плана произведения. В. </w:t>
            </w:r>
            <w:r w:rsidRPr="004009AC">
              <w:rPr>
                <w:bCs/>
                <w:szCs w:val="20"/>
              </w:rPr>
              <w:t xml:space="preserve">Набоков </w:t>
            </w:r>
            <w:r>
              <w:rPr>
                <w:bCs/>
                <w:szCs w:val="20"/>
              </w:rPr>
              <w:t>«</w:t>
            </w:r>
            <w:r w:rsidRPr="004009AC">
              <w:rPr>
                <w:bCs/>
                <w:szCs w:val="20"/>
              </w:rPr>
              <w:t>Обида</w:t>
            </w:r>
            <w:r>
              <w:rPr>
                <w:bCs/>
                <w:szCs w:val="20"/>
              </w:rPr>
              <w:t>».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24.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В. Набоков «Обида». Сравнение поступков героев  и их характеристика.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25.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Участие воображения и фантазии в создании произведения.</w:t>
            </w:r>
            <w:r>
              <w:rPr>
                <w:bCs/>
                <w:szCs w:val="20"/>
              </w:rPr>
              <w:t xml:space="preserve"> В. </w:t>
            </w:r>
            <w:r w:rsidRPr="004009AC">
              <w:rPr>
                <w:bCs/>
                <w:szCs w:val="20"/>
              </w:rPr>
              <w:t xml:space="preserve">Набоков </w:t>
            </w:r>
            <w:r>
              <w:rPr>
                <w:bCs/>
                <w:szCs w:val="20"/>
              </w:rPr>
              <w:t>«</w:t>
            </w:r>
            <w:r w:rsidRPr="004009AC">
              <w:rPr>
                <w:bCs/>
                <w:szCs w:val="20"/>
              </w:rPr>
              <w:t>Обида</w:t>
            </w:r>
            <w:r>
              <w:rPr>
                <w:bCs/>
                <w:szCs w:val="20"/>
              </w:rPr>
              <w:t>».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26.</w:t>
            </w:r>
          </w:p>
          <w:p w:rsidR="009C3885" w:rsidRDefault="009C3885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В. Набоков «Грибы», «Мой друг, я искренне жалею…» Восприятие и понимание переживаний героев.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27.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Pr="00B84715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Учимся определять жанр произведения. </w:t>
            </w:r>
            <w:r w:rsidRPr="00B84715">
              <w:rPr>
                <w:bCs/>
                <w:szCs w:val="20"/>
              </w:rPr>
              <w:t>Ю</w:t>
            </w:r>
            <w:r>
              <w:rPr>
                <w:bCs/>
                <w:szCs w:val="20"/>
              </w:rPr>
              <w:t>.</w:t>
            </w:r>
            <w:r w:rsidRPr="00B84715">
              <w:rPr>
                <w:bCs/>
                <w:szCs w:val="20"/>
              </w:rPr>
              <w:t xml:space="preserve"> Коваль </w:t>
            </w:r>
            <w:r>
              <w:rPr>
                <w:bCs/>
                <w:szCs w:val="20"/>
              </w:rPr>
              <w:t>«</w:t>
            </w:r>
            <w:r w:rsidRPr="00B84715">
              <w:rPr>
                <w:bCs/>
                <w:szCs w:val="20"/>
              </w:rPr>
              <w:t xml:space="preserve">Лес, Лес! Возьми мою </w:t>
            </w:r>
            <w:proofErr w:type="spellStart"/>
            <w:r w:rsidRPr="00B84715">
              <w:rPr>
                <w:bCs/>
                <w:szCs w:val="20"/>
              </w:rPr>
              <w:t>глоть</w:t>
            </w:r>
            <w:proofErr w:type="spellEnd"/>
            <w:r>
              <w:rPr>
                <w:bCs/>
                <w:szCs w:val="20"/>
              </w:rPr>
              <w:t xml:space="preserve">».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репродукции картин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28.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Pr="00B84715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Работа по вопросам к произведению. </w:t>
            </w:r>
            <w:r w:rsidRPr="00B84715">
              <w:rPr>
                <w:bCs/>
                <w:szCs w:val="20"/>
              </w:rPr>
              <w:t>Б</w:t>
            </w:r>
            <w:r>
              <w:rPr>
                <w:bCs/>
                <w:szCs w:val="20"/>
              </w:rPr>
              <w:t>.</w:t>
            </w:r>
            <w:r w:rsidRPr="00B84715">
              <w:rPr>
                <w:bCs/>
                <w:szCs w:val="20"/>
              </w:rPr>
              <w:t xml:space="preserve"> </w:t>
            </w:r>
            <w:proofErr w:type="spellStart"/>
            <w:r w:rsidRPr="00B84715">
              <w:rPr>
                <w:bCs/>
                <w:szCs w:val="20"/>
              </w:rPr>
              <w:t>Сергуненков</w:t>
            </w:r>
            <w:proofErr w:type="spellEnd"/>
            <w:r w:rsidRPr="00B84715">
              <w:rPr>
                <w:bCs/>
                <w:szCs w:val="20"/>
              </w:rPr>
              <w:t xml:space="preserve"> "Конь Мотылёк"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репродукции картин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29.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Восприятие и понимание переживаний героев произведения. Л. </w:t>
            </w:r>
            <w:r w:rsidRPr="00B84715">
              <w:rPr>
                <w:bCs/>
                <w:szCs w:val="20"/>
              </w:rPr>
              <w:t>Андреев "Петька на даче"</w:t>
            </w:r>
            <w:r>
              <w:rPr>
                <w:bCs/>
                <w:szCs w:val="20"/>
              </w:rPr>
              <w:t>.</w:t>
            </w:r>
          </w:p>
          <w:p w:rsidR="006B4D7C" w:rsidRPr="00B84715" w:rsidRDefault="006B4D7C" w:rsidP="009C3885">
            <w:pPr>
              <w:rPr>
                <w:rFonts w:eastAsia="Arial Unicode MS"/>
                <w:bCs/>
                <w:szCs w:val="20"/>
              </w:rPr>
            </w:pP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30.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Анализ содержания произведения. Л. Андреев "Петька на даче".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фразеологический словарь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31.</w:t>
            </w:r>
          </w:p>
          <w:p w:rsidR="009C3885" w:rsidRDefault="0045274A" w:rsidP="009B4C27">
            <w:r>
              <w:t>9</w:t>
            </w:r>
            <w:r w:rsidR="009C3885">
              <w:t>.</w:t>
            </w:r>
          </w:p>
        </w:tc>
        <w:tc>
          <w:tcPr>
            <w:tcW w:w="3313" w:type="dxa"/>
            <w:vAlign w:val="center"/>
          </w:tcPr>
          <w:p w:rsidR="006B4D7C" w:rsidRPr="004818A3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Учимся описывать внешний вид героя. </w:t>
            </w:r>
            <w:r w:rsidRPr="004818A3"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.</w:t>
            </w:r>
            <w:r w:rsidRPr="004818A3">
              <w:rPr>
                <w:bCs/>
                <w:szCs w:val="20"/>
              </w:rPr>
              <w:t xml:space="preserve"> Чехов "Ванька"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C3885">
            <w:r>
              <w:t>фразеологический словарь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32.</w:t>
            </w:r>
          </w:p>
          <w:p w:rsidR="009C3885" w:rsidRDefault="009C3885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Составление краткого плана для пересказа. </w:t>
            </w:r>
            <w:r w:rsidRPr="004818A3"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.</w:t>
            </w:r>
            <w:r w:rsidRPr="004818A3">
              <w:rPr>
                <w:bCs/>
                <w:szCs w:val="20"/>
              </w:rPr>
              <w:t xml:space="preserve"> Чехов "Ванька"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33.</w:t>
            </w:r>
          </w:p>
          <w:p w:rsidR="009C3885" w:rsidRDefault="009C3885" w:rsidP="009B4C27">
            <w:r>
              <w:lastRenderedPageBreak/>
              <w:t>6.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lastRenderedPageBreak/>
              <w:t xml:space="preserve"> Выборочное чтение по </w:t>
            </w:r>
            <w:r>
              <w:rPr>
                <w:szCs w:val="20"/>
              </w:rPr>
              <w:lastRenderedPageBreak/>
              <w:t xml:space="preserve">вопросам к произведению. А. </w:t>
            </w:r>
            <w:r w:rsidR="00B567F8">
              <w:rPr>
                <w:szCs w:val="20"/>
              </w:rPr>
              <w:t>1</w:t>
            </w:r>
            <w:r>
              <w:rPr>
                <w:szCs w:val="20"/>
              </w:rPr>
              <w:t xml:space="preserve">Чехов "Ванька". 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lastRenderedPageBreak/>
              <w:t>34.</w:t>
            </w:r>
          </w:p>
          <w:p w:rsidR="009C3885" w:rsidRDefault="009C3885" w:rsidP="009B4C27">
            <w:r>
              <w:t>5.</w:t>
            </w:r>
          </w:p>
        </w:tc>
        <w:tc>
          <w:tcPr>
            <w:tcW w:w="3313" w:type="dxa"/>
            <w:vAlign w:val="center"/>
          </w:tcPr>
          <w:p w:rsidR="006B4D7C" w:rsidRPr="004818A3" w:rsidRDefault="006B4D7C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</w:t>
            </w:r>
            <w:r w:rsidR="00B567F8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Определение жанра п</w:t>
            </w:r>
            <w:r w:rsidR="00B567F8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роизведения. </w:t>
            </w:r>
            <w:r w:rsidRPr="004818A3"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.</w:t>
            </w:r>
            <w:r w:rsidRPr="004818A3">
              <w:rPr>
                <w:bCs/>
                <w:szCs w:val="20"/>
              </w:rPr>
              <w:t xml:space="preserve"> Чехов </w:t>
            </w:r>
            <w:r>
              <w:rPr>
                <w:bCs/>
                <w:szCs w:val="20"/>
              </w:rPr>
              <w:t>«</w:t>
            </w:r>
            <w:r w:rsidRPr="004818A3">
              <w:rPr>
                <w:bCs/>
                <w:szCs w:val="20"/>
              </w:rPr>
              <w:t>М</w:t>
            </w:r>
            <w:r w:rsidR="00B567F8">
              <w:rPr>
                <w:bCs/>
                <w:szCs w:val="20"/>
              </w:rPr>
              <w:t>1</w:t>
            </w:r>
            <w:r w:rsidRPr="004818A3">
              <w:rPr>
                <w:bCs/>
                <w:szCs w:val="20"/>
              </w:rPr>
              <w:t>альчики</w:t>
            </w:r>
            <w:r>
              <w:rPr>
                <w:bCs/>
                <w:szCs w:val="20"/>
              </w:rPr>
              <w:t xml:space="preserve">». 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репродукции картин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35.</w:t>
            </w:r>
          </w:p>
          <w:p w:rsidR="009C3885" w:rsidRDefault="009C3885" w:rsidP="009B4C27">
            <w:r>
              <w:t>5.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Дел</w:t>
            </w:r>
            <w:r w:rsidR="00B567F8">
              <w:rPr>
                <w:szCs w:val="20"/>
              </w:rPr>
              <w:t>1</w:t>
            </w:r>
            <w:r>
              <w:rPr>
                <w:szCs w:val="20"/>
              </w:rPr>
              <w:t>ение текста на смысловые части. А. Чехов "Мальчики".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фразеологический словарь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36.</w:t>
            </w:r>
          </w:p>
          <w:p w:rsidR="009C3885" w:rsidRDefault="009C3885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6B4D7C" w:rsidRPr="00DF4EF2" w:rsidRDefault="006B4D7C" w:rsidP="009C3885">
            <w:pPr>
              <w:rPr>
                <w:rFonts w:eastAsia="Arial Unicode MS"/>
                <w:bCs/>
                <w:szCs w:val="20"/>
              </w:rPr>
            </w:pPr>
            <w:r w:rsidRPr="00DF4EF2">
              <w:rPr>
                <w:bCs/>
                <w:szCs w:val="20"/>
              </w:rPr>
              <w:t xml:space="preserve">Человек в мире культуры. Его прошлое, настоящее и будущее. </w:t>
            </w:r>
            <w:r w:rsidRPr="00DF4EF2">
              <w:rPr>
                <w:szCs w:val="20"/>
              </w:rPr>
              <w:t xml:space="preserve">Готовимся к олимпиаде. </w:t>
            </w:r>
            <w:proofErr w:type="spellStart"/>
            <w:r w:rsidRPr="004D7C0F">
              <w:rPr>
                <w:color w:val="0000FF"/>
                <w:szCs w:val="20"/>
              </w:rPr>
              <w:t>Кубан</w:t>
            </w:r>
            <w:proofErr w:type="spellEnd"/>
            <w:r w:rsidRPr="004D7C0F">
              <w:rPr>
                <w:color w:val="0000FF"/>
                <w:szCs w:val="20"/>
              </w:rPr>
              <w:t>. «Кубань олимпийская»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37.</w:t>
            </w:r>
          </w:p>
          <w:p w:rsidR="009C3885" w:rsidRDefault="009C3885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6B4D7C" w:rsidRPr="00AB217B" w:rsidRDefault="006B4D7C" w:rsidP="009C3885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Формирование умений выбирать книги в библиотеке на основе рекомендованного списка.</w:t>
            </w:r>
          </w:p>
          <w:p w:rsidR="006B4D7C" w:rsidRPr="00AB217B" w:rsidRDefault="006B4D7C" w:rsidP="009C3885">
            <w:pPr>
              <w:rPr>
                <w:bCs/>
                <w:szCs w:val="20"/>
              </w:rPr>
            </w:pPr>
            <w:r w:rsidRPr="00AB217B"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.</w:t>
            </w:r>
            <w:r w:rsidRPr="00AB217B">
              <w:rPr>
                <w:bCs/>
                <w:szCs w:val="20"/>
              </w:rPr>
              <w:t xml:space="preserve"> Пивоварова "Как провожают пароходы".</w:t>
            </w:r>
            <w:r>
              <w:rPr>
                <w:bCs/>
                <w:szCs w:val="20"/>
              </w:rPr>
              <w:t xml:space="preserve"> </w:t>
            </w:r>
          </w:p>
          <w:p w:rsidR="006B4D7C" w:rsidRPr="004E1DD6" w:rsidRDefault="006B4D7C" w:rsidP="009C3885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 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ТСО</w:t>
            </w:r>
          </w:p>
        </w:tc>
      </w:tr>
      <w:tr w:rsidR="006B4D7C" w:rsidTr="009C3885">
        <w:tc>
          <w:tcPr>
            <w:tcW w:w="959" w:type="dxa"/>
          </w:tcPr>
          <w:p w:rsidR="006B4D7C" w:rsidRDefault="006B4D7C" w:rsidP="009B4C27">
            <w:r>
              <w:t>38.</w:t>
            </w:r>
          </w:p>
          <w:p w:rsidR="00F21779" w:rsidRDefault="00F21779" w:rsidP="009B4C27">
            <w:r>
              <w:t>9.</w:t>
            </w:r>
          </w:p>
        </w:tc>
        <w:tc>
          <w:tcPr>
            <w:tcW w:w="3313" w:type="dxa"/>
            <w:vAlign w:val="center"/>
          </w:tcPr>
          <w:p w:rsidR="006B4D7C" w:rsidRDefault="006B4D7C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И.Пивоварова "Как провожают пароходы".</w:t>
            </w:r>
            <w:r w:rsidRPr="00AB217B">
              <w:rPr>
                <w:bCs/>
                <w:szCs w:val="20"/>
              </w:rPr>
              <w:t xml:space="preserve"> Учимся находить</w:t>
            </w:r>
            <w:r>
              <w:rPr>
                <w:bCs/>
                <w:szCs w:val="20"/>
              </w:rPr>
              <w:t xml:space="preserve"> сведения о писателях.</w:t>
            </w:r>
          </w:p>
        </w:tc>
        <w:tc>
          <w:tcPr>
            <w:tcW w:w="2136" w:type="dxa"/>
          </w:tcPr>
          <w:p w:rsidR="006B4D7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6B4D7C" w:rsidRDefault="006B4D7C" w:rsidP="009B4C27"/>
        </w:tc>
        <w:tc>
          <w:tcPr>
            <w:tcW w:w="2137" w:type="dxa"/>
          </w:tcPr>
          <w:p w:rsidR="006B4D7C" w:rsidRDefault="006B4D7C" w:rsidP="009B4C27">
            <w:r>
              <w:t>фразеологический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39.</w:t>
            </w:r>
          </w:p>
          <w:p w:rsidR="00F21779" w:rsidRDefault="00F21779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8A2158" w:rsidRPr="00AB217B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Связь произведений литературы с произведениями других видов искусств. </w:t>
            </w:r>
            <w:r w:rsidRPr="00AB217B">
              <w:rPr>
                <w:bCs/>
                <w:szCs w:val="20"/>
              </w:rPr>
              <w:t>Л</w:t>
            </w:r>
            <w:r>
              <w:rPr>
                <w:bCs/>
                <w:szCs w:val="20"/>
              </w:rPr>
              <w:t>.</w:t>
            </w:r>
            <w:r w:rsidRPr="00AB217B">
              <w:rPr>
                <w:bCs/>
                <w:szCs w:val="20"/>
              </w:rPr>
              <w:t xml:space="preserve"> Улицкая </w:t>
            </w:r>
            <w:r>
              <w:rPr>
                <w:bCs/>
                <w:szCs w:val="20"/>
              </w:rPr>
              <w:t>«</w:t>
            </w:r>
            <w:r w:rsidRPr="00AB217B">
              <w:rPr>
                <w:bCs/>
                <w:szCs w:val="20"/>
              </w:rPr>
              <w:t>Бумажная победа</w:t>
            </w:r>
            <w:r>
              <w:rPr>
                <w:bCs/>
                <w:szCs w:val="20"/>
              </w:rPr>
              <w:t>».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картины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40.</w:t>
            </w:r>
          </w:p>
          <w:p w:rsidR="00F21779" w:rsidRDefault="0045274A" w:rsidP="0045274A">
            <w:r>
              <w:t>9.</w:t>
            </w:r>
          </w:p>
        </w:tc>
        <w:tc>
          <w:tcPr>
            <w:tcW w:w="3313" w:type="dxa"/>
            <w:vAlign w:val="center"/>
          </w:tcPr>
          <w:p w:rsidR="008A2158" w:rsidRDefault="008A2158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Л. Улицкая "Бумажная победа". Учимся объяснять поведение героев, делить текст на части.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толковый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41.</w:t>
            </w:r>
          </w:p>
          <w:p w:rsidR="00F21779" w:rsidRDefault="00F21779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8A2158" w:rsidRDefault="008A2158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>Рассматривать и анализировать репродукции картин. З. Серебрякова "Катя с натюрмортом", Пабло Пикассо "Девочка на шаре". Л. Улицкая "Бумажная победа".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репродукции картин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42.</w:t>
            </w:r>
          </w:p>
          <w:p w:rsidR="00F21779" w:rsidRDefault="0045274A" w:rsidP="009B4C27">
            <w:r>
              <w:t>9</w:t>
            </w:r>
            <w:r w:rsidR="00F21779">
              <w:t>.</w:t>
            </w:r>
          </w:p>
        </w:tc>
        <w:tc>
          <w:tcPr>
            <w:tcW w:w="3313" w:type="dxa"/>
            <w:vAlign w:val="center"/>
          </w:tcPr>
          <w:p w:rsidR="008A2158" w:rsidRPr="00E3382A" w:rsidRDefault="008A2158" w:rsidP="009C3885">
            <w:pPr>
              <w:rPr>
                <w:rFonts w:eastAsia="Arial Unicode MS"/>
                <w:bCs/>
                <w:szCs w:val="20"/>
              </w:rPr>
            </w:pPr>
            <w:r w:rsidRPr="00E3382A">
              <w:rPr>
                <w:bCs/>
                <w:szCs w:val="20"/>
              </w:rPr>
              <w:t>С</w:t>
            </w:r>
            <w:r>
              <w:rPr>
                <w:bCs/>
                <w:szCs w:val="20"/>
              </w:rPr>
              <w:t>.</w:t>
            </w:r>
            <w:r w:rsidRPr="00E3382A">
              <w:rPr>
                <w:bCs/>
                <w:szCs w:val="20"/>
              </w:rPr>
              <w:t xml:space="preserve"> Козлов "Не </w:t>
            </w:r>
            <w:r>
              <w:rPr>
                <w:bCs/>
                <w:szCs w:val="20"/>
              </w:rPr>
              <w:t>у</w:t>
            </w:r>
            <w:r w:rsidRPr="00E3382A">
              <w:rPr>
                <w:bCs/>
                <w:szCs w:val="20"/>
              </w:rPr>
              <w:t>летай, пой, птица"</w:t>
            </w:r>
            <w:r>
              <w:rPr>
                <w:bCs/>
                <w:szCs w:val="20"/>
              </w:rPr>
              <w:t>. Связь названия с темой текста, мысль текста.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43.</w:t>
            </w:r>
          </w:p>
          <w:p w:rsidR="00F21779" w:rsidRDefault="00F21779" w:rsidP="009B4C27">
            <w:r>
              <w:t>6.</w:t>
            </w:r>
          </w:p>
        </w:tc>
        <w:tc>
          <w:tcPr>
            <w:tcW w:w="3313" w:type="dxa"/>
            <w:vAlign w:val="center"/>
          </w:tcPr>
          <w:p w:rsidR="008A2158" w:rsidRPr="00E3382A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 Учимся выделять в литературном произведении силу красоты. С. </w:t>
            </w:r>
            <w:r w:rsidRPr="00E3382A">
              <w:rPr>
                <w:bCs/>
                <w:szCs w:val="20"/>
              </w:rPr>
              <w:t xml:space="preserve"> Козлов "Давно бы так, заяц"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фразеологический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44.</w:t>
            </w:r>
          </w:p>
          <w:p w:rsidR="00F21779" w:rsidRDefault="00F21779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8A2158" w:rsidRPr="00AC2090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Понятия «ритм», «звукопись», «повторы слов», «строфа». </w:t>
            </w:r>
            <w:r w:rsidRPr="00AC2090">
              <w:rPr>
                <w:bCs/>
                <w:szCs w:val="20"/>
              </w:rPr>
              <w:t>В</w:t>
            </w:r>
            <w:r>
              <w:rPr>
                <w:bCs/>
                <w:szCs w:val="20"/>
              </w:rPr>
              <w:t>.</w:t>
            </w:r>
            <w:r w:rsidRPr="00AC2090">
              <w:rPr>
                <w:bCs/>
                <w:szCs w:val="20"/>
              </w:rPr>
              <w:t xml:space="preserve">Соколов </w:t>
            </w:r>
            <w:r>
              <w:rPr>
                <w:bCs/>
                <w:szCs w:val="20"/>
              </w:rPr>
              <w:t>«</w:t>
            </w:r>
            <w:proofErr w:type="gramStart"/>
            <w:r w:rsidRPr="00AC2090">
              <w:rPr>
                <w:bCs/>
                <w:szCs w:val="20"/>
              </w:rPr>
              <w:t>О</w:t>
            </w:r>
            <w:proofErr w:type="gramEnd"/>
            <w:r w:rsidRPr="00AC2090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</w:t>
            </w:r>
            <w:r w:rsidRPr="00AC2090">
              <w:rPr>
                <w:bCs/>
                <w:szCs w:val="20"/>
              </w:rPr>
              <w:t>умножение листвы…</w:t>
            </w:r>
            <w:r>
              <w:rPr>
                <w:bCs/>
                <w:szCs w:val="20"/>
              </w:rPr>
              <w:t>»</w:t>
            </w:r>
            <w:r w:rsidRPr="00AC2090">
              <w:rPr>
                <w:bCs/>
                <w:szCs w:val="20"/>
              </w:rPr>
              <w:t xml:space="preserve"> Б</w:t>
            </w:r>
            <w:r>
              <w:rPr>
                <w:bCs/>
                <w:szCs w:val="20"/>
              </w:rPr>
              <w:t>.</w:t>
            </w:r>
            <w:r w:rsidRPr="00AC2090">
              <w:rPr>
                <w:bCs/>
                <w:szCs w:val="20"/>
              </w:rPr>
              <w:t xml:space="preserve"> Пастернак </w:t>
            </w:r>
            <w:r>
              <w:rPr>
                <w:bCs/>
                <w:szCs w:val="20"/>
              </w:rPr>
              <w:t>«</w:t>
            </w:r>
            <w:r w:rsidRPr="00AC2090">
              <w:rPr>
                <w:bCs/>
                <w:szCs w:val="20"/>
              </w:rPr>
              <w:t>Опять весна</w:t>
            </w:r>
            <w:r>
              <w:rPr>
                <w:bCs/>
                <w:szCs w:val="20"/>
              </w:rPr>
              <w:t xml:space="preserve">».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45.</w:t>
            </w:r>
          </w:p>
          <w:p w:rsidR="00F21779" w:rsidRDefault="0045274A" w:rsidP="009B4C27">
            <w:r>
              <w:t>11</w:t>
            </w:r>
            <w:r w:rsidR="00F21779">
              <w:t>.</w:t>
            </w:r>
          </w:p>
        </w:tc>
        <w:tc>
          <w:tcPr>
            <w:tcW w:w="3313" w:type="dxa"/>
            <w:vAlign w:val="center"/>
          </w:tcPr>
          <w:p w:rsidR="008A2158" w:rsidRPr="00AC2090" w:rsidRDefault="008A2158" w:rsidP="009C3885">
            <w:pPr>
              <w:rPr>
                <w:rFonts w:eastAsia="Arial Unicode MS"/>
                <w:bCs/>
                <w:szCs w:val="20"/>
              </w:rPr>
            </w:pPr>
            <w:r w:rsidRPr="00AC2090">
              <w:rPr>
                <w:bCs/>
                <w:szCs w:val="20"/>
              </w:rPr>
              <w:t>В</w:t>
            </w:r>
            <w:r>
              <w:rPr>
                <w:bCs/>
                <w:szCs w:val="20"/>
              </w:rPr>
              <w:t>.</w:t>
            </w:r>
            <w:r w:rsidRPr="00AC2090">
              <w:rPr>
                <w:bCs/>
                <w:szCs w:val="20"/>
              </w:rPr>
              <w:t xml:space="preserve"> Соколов "Все чернила вышли, вся бумага… "</w:t>
            </w:r>
            <w:r>
              <w:rPr>
                <w:bCs/>
                <w:szCs w:val="20"/>
              </w:rPr>
              <w:t>. Совершенствование навыков выразительного и осмысленного чтения.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46.</w:t>
            </w:r>
          </w:p>
          <w:p w:rsidR="00F21779" w:rsidRDefault="00F21779" w:rsidP="009B4C27">
            <w:r>
              <w:t>7.</w:t>
            </w:r>
          </w:p>
        </w:tc>
        <w:tc>
          <w:tcPr>
            <w:tcW w:w="3313" w:type="dxa"/>
            <w:vAlign w:val="center"/>
          </w:tcPr>
          <w:p w:rsidR="008A2158" w:rsidRPr="00E95D45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Связь названия с темой текста, мысль текста. </w:t>
            </w:r>
            <w:r w:rsidRPr="00E95D45">
              <w:rPr>
                <w:bCs/>
                <w:szCs w:val="20"/>
              </w:rPr>
              <w:t>С</w:t>
            </w:r>
            <w:r>
              <w:rPr>
                <w:bCs/>
                <w:szCs w:val="20"/>
              </w:rPr>
              <w:t>.</w:t>
            </w:r>
            <w:r w:rsidRPr="00E95D45">
              <w:rPr>
                <w:bCs/>
                <w:szCs w:val="20"/>
              </w:rPr>
              <w:t xml:space="preserve"> Лагерлёф </w:t>
            </w:r>
            <w:r>
              <w:rPr>
                <w:bCs/>
                <w:szCs w:val="20"/>
              </w:rPr>
              <w:t>«</w:t>
            </w:r>
            <w:r w:rsidRPr="00E95D45">
              <w:rPr>
                <w:bCs/>
                <w:szCs w:val="20"/>
              </w:rPr>
              <w:t>Чудесное путешествие Нильса с дикими гусями</w:t>
            </w:r>
            <w:r>
              <w:rPr>
                <w:bCs/>
                <w:szCs w:val="20"/>
              </w:rPr>
              <w:t xml:space="preserve">».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толковый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47.</w:t>
            </w:r>
          </w:p>
          <w:p w:rsidR="00F21779" w:rsidRDefault="00F21779" w:rsidP="009B4C27">
            <w:r>
              <w:t>7.</w:t>
            </w:r>
          </w:p>
        </w:tc>
        <w:tc>
          <w:tcPr>
            <w:tcW w:w="3313" w:type="dxa"/>
            <w:vAlign w:val="center"/>
          </w:tcPr>
          <w:p w:rsidR="008A2158" w:rsidRDefault="008A2158" w:rsidP="009C3885">
            <w:pPr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 Выразительное и осознанное чтение текста. С.Лагерлёф "Чудесное путешествие Нильса с дикими гусями".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48.</w:t>
            </w:r>
          </w:p>
          <w:p w:rsidR="00F21779" w:rsidRDefault="00F21779" w:rsidP="009B4C27">
            <w:r>
              <w:lastRenderedPageBreak/>
              <w:t>7.</w:t>
            </w:r>
          </w:p>
        </w:tc>
        <w:tc>
          <w:tcPr>
            <w:tcW w:w="3313" w:type="dxa"/>
            <w:vAlign w:val="center"/>
          </w:tcPr>
          <w:p w:rsidR="008A2158" w:rsidRPr="00E95D45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 xml:space="preserve">Жанровые особенности, </w:t>
            </w:r>
            <w:r>
              <w:rPr>
                <w:bCs/>
                <w:szCs w:val="20"/>
              </w:rPr>
              <w:lastRenderedPageBreak/>
              <w:t>роднящие сказочную повесть с жанром рассказа.</w:t>
            </w:r>
            <w:r w:rsidRPr="00E95D45">
              <w:rPr>
                <w:bCs/>
                <w:szCs w:val="20"/>
              </w:rPr>
              <w:t xml:space="preserve"> С</w:t>
            </w:r>
            <w:r>
              <w:rPr>
                <w:bCs/>
                <w:szCs w:val="20"/>
              </w:rPr>
              <w:t>.</w:t>
            </w:r>
            <w:r w:rsidRPr="00E95D45">
              <w:rPr>
                <w:bCs/>
                <w:szCs w:val="20"/>
              </w:rPr>
              <w:t xml:space="preserve"> Лагерлёф "Чудесное путешествие Нильса с дикими гусями"</w:t>
            </w:r>
            <w:r>
              <w:rPr>
                <w:bCs/>
                <w:szCs w:val="20"/>
              </w:rPr>
              <w:t xml:space="preserve">.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lastRenderedPageBreak/>
              <w:t>49.</w:t>
            </w:r>
          </w:p>
          <w:p w:rsidR="00F21779" w:rsidRDefault="00F21779" w:rsidP="009B4C27">
            <w:r>
              <w:t>7.</w:t>
            </w:r>
          </w:p>
        </w:tc>
        <w:tc>
          <w:tcPr>
            <w:tcW w:w="3313" w:type="dxa"/>
            <w:vAlign w:val="center"/>
          </w:tcPr>
          <w:p w:rsidR="008A2158" w:rsidRPr="00E95D45" w:rsidRDefault="008A2158" w:rsidP="009C3885">
            <w:pPr>
              <w:rPr>
                <w:rFonts w:eastAsia="Arial Unicode MS"/>
                <w:szCs w:val="20"/>
              </w:rPr>
            </w:pPr>
            <w:r w:rsidRPr="00E95D45">
              <w:rPr>
                <w:szCs w:val="20"/>
              </w:rPr>
              <w:t>С</w:t>
            </w:r>
            <w:r>
              <w:rPr>
                <w:szCs w:val="20"/>
              </w:rPr>
              <w:t>.</w:t>
            </w:r>
            <w:r w:rsidRPr="00E95D45">
              <w:rPr>
                <w:szCs w:val="20"/>
              </w:rPr>
              <w:t xml:space="preserve"> Лагерлёф "Чудесное путешествие Нильса с дикими гусями"</w:t>
            </w:r>
            <w:r>
              <w:rPr>
                <w:szCs w:val="20"/>
              </w:rPr>
              <w:t>. Герой сказочной повести: проявление характера в поступках и речи.</w:t>
            </w:r>
            <w:r w:rsidRPr="00E95D45">
              <w:rPr>
                <w:szCs w:val="20"/>
              </w:rPr>
              <w:t xml:space="preserve">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фразеологический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50.</w:t>
            </w:r>
          </w:p>
          <w:p w:rsidR="00F21779" w:rsidRDefault="00F21779" w:rsidP="009B4C27">
            <w:r>
              <w:t>2.</w:t>
            </w:r>
          </w:p>
        </w:tc>
        <w:tc>
          <w:tcPr>
            <w:tcW w:w="3313" w:type="dxa"/>
            <w:vAlign w:val="center"/>
          </w:tcPr>
          <w:p w:rsidR="008A2158" w:rsidRPr="00784A77" w:rsidRDefault="008A2158" w:rsidP="009C3885">
            <w:pPr>
              <w:rPr>
                <w:rFonts w:eastAsia="Arial Unicode MS"/>
                <w:bCs/>
                <w:szCs w:val="20"/>
              </w:rPr>
            </w:pPr>
            <w:r>
              <w:rPr>
                <w:bCs/>
                <w:szCs w:val="20"/>
              </w:rPr>
              <w:t xml:space="preserve">Эмоционально – нравственные переживания героев произведения. </w:t>
            </w:r>
            <w:r w:rsidRPr="00784A77"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.</w:t>
            </w:r>
            <w:r w:rsidRPr="00784A77">
              <w:rPr>
                <w:bCs/>
                <w:szCs w:val="20"/>
              </w:rPr>
              <w:t xml:space="preserve"> де Сент-Экзюпери </w:t>
            </w:r>
            <w:r>
              <w:rPr>
                <w:bCs/>
                <w:szCs w:val="20"/>
              </w:rPr>
              <w:t>«</w:t>
            </w:r>
            <w:r w:rsidRPr="00784A77">
              <w:rPr>
                <w:bCs/>
                <w:szCs w:val="20"/>
              </w:rPr>
              <w:t>Маленький принц</w:t>
            </w:r>
            <w:r>
              <w:rPr>
                <w:bCs/>
                <w:szCs w:val="20"/>
              </w:rPr>
              <w:t xml:space="preserve">».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ТСО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51.</w:t>
            </w:r>
          </w:p>
          <w:p w:rsidR="00F21779" w:rsidRDefault="00F21779" w:rsidP="009B4C27">
            <w:r>
              <w:t>2..</w:t>
            </w:r>
          </w:p>
        </w:tc>
        <w:tc>
          <w:tcPr>
            <w:tcW w:w="3313" w:type="dxa"/>
            <w:vAlign w:val="center"/>
          </w:tcPr>
          <w:p w:rsidR="008A2158" w:rsidRDefault="008A2158" w:rsidP="009C3885">
            <w:pPr>
              <w:rPr>
                <w:rFonts w:eastAsia="Arial Unicode MS"/>
                <w:szCs w:val="20"/>
              </w:rPr>
            </w:pPr>
            <w:r w:rsidRPr="00784A77">
              <w:rPr>
                <w:bCs/>
                <w:szCs w:val="20"/>
              </w:rPr>
              <w:t xml:space="preserve">Пересказываем </w:t>
            </w:r>
            <w:r>
              <w:rPr>
                <w:bCs/>
                <w:szCs w:val="20"/>
              </w:rPr>
              <w:t xml:space="preserve">текст по плану. </w:t>
            </w:r>
            <w:r>
              <w:rPr>
                <w:szCs w:val="20"/>
              </w:rPr>
              <w:t>А. де Сент-Экзюпери "Маленький принц".</w:t>
            </w:r>
            <w:r w:rsidRPr="00784A77">
              <w:rPr>
                <w:bCs/>
                <w:szCs w:val="20"/>
              </w:rPr>
              <w:t xml:space="preserve"> 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фразеологический словарь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52.</w:t>
            </w:r>
          </w:p>
          <w:p w:rsidR="00F21779" w:rsidRDefault="00F21779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8A2158" w:rsidRPr="003B7A9A" w:rsidRDefault="008A2158" w:rsidP="009C3885">
            <w:pPr>
              <w:rPr>
                <w:rFonts w:eastAsia="Arial Unicode MS"/>
                <w:bCs/>
                <w:szCs w:val="20"/>
              </w:rPr>
            </w:pPr>
            <w:r w:rsidRPr="003B7A9A">
              <w:rPr>
                <w:rFonts w:eastAsia="Arial Unicode MS"/>
                <w:bCs/>
                <w:szCs w:val="20"/>
              </w:rPr>
              <w:t xml:space="preserve">Поход в «Музейный дом». Репродукция картины </w:t>
            </w:r>
            <w:r w:rsidRPr="003B7A9A">
              <w:rPr>
                <w:bCs/>
                <w:szCs w:val="20"/>
              </w:rPr>
              <w:t>Леонардо да Винчи "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 w:rsidRPr="003B7A9A">
              <w:rPr>
                <w:bCs/>
                <w:szCs w:val="20"/>
              </w:rPr>
              <w:t>Мона</w:t>
            </w:r>
            <w:proofErr w:type="spellEnd"/>
            <w:r w:rsidRPr="003B7A9A">
              <w:rPr>
                <w:bCs/>
                <w:szCs w:val="20"/>
              </w:rPr>
              <w:t xml:space="preserve"> Лиза (Джоконда)"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репродукции картин</w:t>
            </w:r>
          </w:p>
        </w:tc>
      </w:tr>
      <w:tr w:rsidR="008A2158" w:rsidTr="009C3885">
        <w:tc>
          <w:tcPr>
            <w:tcW w:w="959" w:type="dxa"/>
          </w:tcPr>
          <w:p w:rsidR="008A2158" w:rsidRDefault="008A2158" w:rsidP="009B4C27">
            <w:r>
              <w:t>53.</w:t>
            </w:r>
          </w:p>
          <w:p w:rsidR="00F21779" w:rsidRDefault="00F21779" w:rsidP="009B4C27">
            <w:r>
              <w:t>11.</w:t>
            </w:r>
          </w:p>
        </w:tc>
        <w:tc>
          <w:tcPr>
            <w:tcW w:w="3313" w:type="dxa"/>
            <w:vAlign w:val="center"/>
          </w:tcPr>
          <w:p w:rsidR="008A2158" w:rsidRDefault="008A2158" w:rsidP="009C3885">
            <w:pPr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Детские вопросы к авторам книг  и ответы на них. Заседание клуба  «Ключ и заря», на котором присутствовал бы настоящий писатель. </w:t>
            </w:r>
            <w:proofErr w:type="spellStart"/>
            <w:r w:rsidRPr="00513A0F">
              <w:rPr>
                <w:rFonts w:eastAsia="Arial Unicode MS"/>
                <w:color w:val="0000FF"/>
                <w:szCs w:val="20"/>
              </w:rPr>
              <w:t>Кубан</w:t>
            </w:r>
            <w:proofErr w:type="spellEnd"/>
            <w:r w:rsidRPr="00513A0F">
              <w:rPr>
                <w:rFonts w:eastAsia="Arial Unicode MS"/>
                <w:color w:val="0000FF"/>
                <w:szCs w:val="20"/>
              </w:rPr>
              <w:t>. «Детские писатели детям»</w:t>
            </w:r>
          </w:p>
        </w:tc>
        <w:tc>
          <w:tcPr>
            <w:tcW w:w="2136" w:type="dxa"/>
          </w:tcPr>
          <w:p w:rsidR="008A2158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A2158" w:rsidRDefault="008A2158" w:rsidP="009B4C27"/>
        </w:tc>
        <w:tc>
          <w:tcPr>
            <w:tcW w:w="2137" w:type="dxa"/>
          </w:tcPr>
          <w:p w:rsidR="008A2158" w:rsidRDefault="008A2158" w:rsidP="009B4C27">
            <w:r>
              <w:t>толковый словарь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54.</w:t>
            </w:r>
          </w:p>
          <w:p w:rsidR="00F21779" w:rsidRDefault="00F21779" w:rsidP="009B4C27">
            <w:r>
              <w:t>11.</w:t>
            </w:r>
          </w:p>
        </w:tc>
        <w:tc>
          <w:tcPr>
            <w:tcW w:w="3313" w:type="dxa"/>
            <w:vAlign w:val="center"/>
          </w:tcPr>
          <w:p w:rsidR="00522EB4" w:rsidRPr="00935814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935814">
              <w:rPr>
                <w:bCs/>
                <w:szCs w:val="20"/>
              </w:rPr>
              <w:t>Понимание содержания литературного произведения: тема, главн</w:t>
            </w:r>
            <w:r w:rsidR="00F21779">
              <w:rPr>
                <w:bCs/>
                <w:szCs w:val="20"/>
              </w:rPr>
              <w:t>а</w:t>
            </w:r>
            <w:r w:rsidRPr="00935814">
              <w:rPr>
                <w:bCs/>
                <w:szCs w:val="20"/>
              </w:rPr>
              <w:t>я мысль, события.</w:t>
            </w:r>
            <w:r>
              <w:rPr>
                <w:bCs/>
                <w:szCs w:val="20"/>
              </w:rPr>
              <w:t xml:space="preserve"> </w:t>
            </w:r>
            <w:r w:rsidRPr="00935814">
              <w:rPr>
                <w:bCs/>
                <w:szCs w:val="20"/>
              </w:rPr>
              <w:t xml:space="preserve">Мария </w:t>
            </w:r>
            <w:proofErr w:type="spellStart"/>
            <w:r w:rsidRPr="00935814">
              <w:rPr>
                <w:bCs/>
                <w:szCs w:val="20"/>
              </w:rPr>
              <w:t>Вайсман</w:t>
            </w:r>
            <w:proofErr w:type="spellEnd"/>
            <w:r w:rsidRPr="00935814">
              <w:rPr>
                <w:bCs/>
                <w:szCs w:val="20"/>
              </w:rPr>
              <w:t xml:space="preserve"> "</w:t>
            </w:r>
            <w:proofErr w:type="spellStart"/>
            <w:r w:rsidRPr="00935814">
              <w:rPr>
                <w:bCs/>
                <w:szCs w:val="20"/>
              </w:rPr>
              <w:t>Шмыгомышь</w:t>
            </w:r>
            <w:proofErr w:type="spellEnd"/>
            <w:r w:rsidRPr="00935814">
              <w:rPr>
                <w:bCs/>
                <w:szCs w:val="20"/>
              </w:rPr>
              <w:t>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толковый словарь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55.</w:t>
            </w:r>
          </w:p>
          <w:p w:rsidR="00F21779" w:rsidRDefault="00F21779" w:rsidP="009B4C27">
            <w:r>
              <w:t>11.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 xml:space="preserve">Сложность характера героя и развитие его во времени. М. </w:t>
            </w:r>
            <w:proofErr w:type="spellStart"/>
            <w:r w:rsidRPr="004576F3">
              <w:rPr>
                <w:szCs w:val="20"/>
              </w:rPr>
              <w:t>Вайсман</w:t>
            </w:r>
            <w:proofErr w:type="spellEnd"/>
            <w:r w:rsidRPr="004576F3">
              <w:rPr>
                <w:szCs w:val="20"/>
              </w:rPr>
              <w:t xml:space="preserve"> "</w:t>
            </w:r>
            <w:proofErr w:type="spellStart"/>
            <w:r w:rsidRPr="004576F3">
              <w:rPr>
                <w:szCs w:val="20"/>
              </w:rPr>
              <w:t>Шмыгомышь</w:t>
            </w:r>
            <w:proofErr w:type="spellEnd"/>
            <w:r w:rsidRPr="004576F3">
              <w:rPr>
                <w:szCs w:val="20"/>
              </w:rPr>
              <w:t>"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56.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Особый язык художников и поэтов. В. Хлебников "Кузнечик". 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57.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Связь названия с темой текста, мысль текста. Связь названия с темой текста, мысль текста. А. Ахматова "Тайны ремесла",  "Перед весной". 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58.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>Общее представление об образе поэта через его творчество. А. Ахматова "Тайны ремесла",  "Перед весной».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59.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>Формирование представления о разнообразии выразительных средств авторской поэзии. А. Кушнер "Сирень".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репродукции картин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60.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Выделение средств художественной выразительности, работа над выразительностью чтения.  В. Маяковский "Хорошее отношение к лошадям". 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61.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bCs/>
                <w:szCs w:val="20"/>
              </w:rPr>
            </w:pPr>
            <w:r w:rsidRPr="004576F3">
              <w:rPr>
                <w:bCs/>
                <w:szCs w:val="20"/>
              </w:rPr>
              <w:t>Учимся выделять средства художественной выразительности. А.  Фет "Это утро, радость эта…".</w:t>
            </w:r>
          </w:p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lastRenderedPageBreak/>
              <w:t>62.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>Учимся выразительно читать, определять рифму в стихотворении. Ф.  Тютчев "Как весел грохот…".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63.</w:t>
            </w:r>
          </w:p>
          <w:p w:rsidR="002408AE" w:rsidRDefault="002408AE" w:rsidP="009B4C27">
            <w:r>
              <w:t>8.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Учимся находить необходимые строфы, подтверждать свою точку зрения. М. Лермонтов "Парус", М.  Волошин "Зелёный вал…". 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64.</w:t>
            </w:r>
          </w:p>
          <w:p w:rsidR="002408AE" w:rsidRDefault="0045274A" w:rsidP="009B4C27">
            <w:r>
              <w:t>11</w:t>
            </w:r>
            <w:r w:rsidR="002408AE">
              <w:t>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Учимся читать стихи наизусть. С. Маршак "Как поработала зима". 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65.</w:t>
            </w:r>
          </w:p>
          <w:p w:rsidR="002408AE" w:rsidRDefault="0045274A" w:rsidP="009B4C27">
            <w:r>
              <w:t>11</w:t>
            </w:r>
            <w:r w:rsidR="002408AE">
              <w:t>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>Характер героя, его поступки и их мотивы. А.  Пушкин "Евгений Онегин" (отрывки) "В тот год осенняя погода…", "Зима!.</w:t>
            </w:r>
            <w:proofErr w:type="gramStart"/>
            <w:r w:rsidRPr="004576F3">
              <w:rPr>
                <w:bCs/>
                <w:szCs w:val="20"/>
              </w:rPr>
              <w:t>.К</w:t>
            </w:r>
            <w:proofErr w:type="gramEnd"/>
            <w:r w:rsidRPr="004576F3">
              <w:rPr>
                <w:bCs/>
                <w:szCs w:val="20"/>
              </w:rPr>
              <w:t>рестьянин, торжествуя …".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66.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>Деление текста на смысловые части. А. Пантелеев "Главный инженер".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522EB4" w:rsidTr="009C3885">
        <w:tc>
          <w:tcPr>
            <w:tcW w:w="959" w:type="dxa"/>
          </w:tcPr>
          <w:p w:rsidR="00522EB4" w:rsidRDefault="00522EB4" w:rsidP="009B4C27">
            <w:r>
              <w:t>67.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522EB4" w:rsidRPr="004576F3" w:rsidRDefault="00522EB4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 xml:space="preserve"> Пересказ произведения по плану. А. Пантелеев "Главный инженер".</w:t>
            </w:r>
          </w:p>
        </w:tc>
        <w:tc>
          <w:tcPr>
            <w:tcW w:w="2136" w:type="dxa"/>
          </w:tcPr>
          <w:p w:rsidR="00522EB4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522EB4" w:rsidRDefault="00522EB4" w:rsidP="009B4C27"/>
        </w:tc>
        <w:tc>
          <w:tcPr>
            <w:tcW w:w="2137" w:type="dxa"/>
          </w:tcPr>
          <w:p w:rsidR="00522EB4" w:rsidRDefault="00522EB4" w:rsidP="009B4C27">
            <w:r>
              <w:t>ТСО</w:t>
            </w:r>
          </w:p>
        </w:tc>
      </w:tr>
      <w:tr w:rsidR="00876802" w:rsidTr="009C3885">
        <w:tc>
          <w:tcPr>
            <w:tcW w:w="959" w:type="dxa"/>
          </w:tcPr>
          <w:p w:rsidR="00876802" w:rsidRDefault="00876802" w:rsidP="009B4C27">
            <w:r>
              <w:t>68.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876802" w:rsidRPr="004576F3" w:rsidRDefault="00876802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  Выделять средства художественной выразительности – контраст. А.  Ахматова "Памяти друга".  </w:t>
            </w:r>
          </w:p>
        </w:tc>
        <w:tc>
          <w:tcPr>
            <w:tcW w:w="2136" w:type="dxa"/>
          </w:tcPr>
          <w:p w:rsidR="00876802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76802" w:rsidRDefault="00876802" w:rsidP="009B4C27"/>
        </w:tc>
        <w:tc>
          <w:tcPr>
            <w:tcW w:w="2137" w:type="dxa"/>
          </w:tcPr>
          <w:p w:rsidR="00876802" w:rsidRDefault="00876802" w:rsidP="009B4C27">
            <w:r>
              <w:t>ТСО</w:t>
            </w:r>
          </w:p>
        </w:tc>
      </w:tr>
      <w:tr w:rsidR="00876802" w:rsidTr="009C3885">
        <w:tc>
          <w:tcPr>
            <w:tcW w:w="959" w:type="dxa"/>
          </w:tcPr>
          <w:p w:rsidR="00876802" w:rsidRDefault="00876802" w:rsidP="009B4C27">
            <w:r>
              <w:t>69.</w:t>
            </w:r>
          </w:p>
          <w:p w:rsidR="002408AE" w:rsidRDefault="002408AE" w:rsidP="009B4C27">
            <w:r>
              <w:t>5.</w:t>
            </w:r>
          </w:p>
        </w:tc>
        <w:tc>
          <w:tcPr>
            <w:tcW w:w="3313" w:type="dxa"/>
            <w:vAlign w:val="center"/>
          </w:tcPr>
          <w:p w:rsidR="00876802" w:rsidRPr="004576F3" w:rsidRDefault="00876802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 xml:space="preserve">Гимн Природе, Государственный Гимн Российской Федерации. Осмысление цели чтения. </w:t>
            </w:r>
            <w:proofErr w:type="spellStart"/>
            <w:r w:rsidRPr="004576F3">
              <w:rPr>
                <w:color w:val="0000FF"/>
                <w:szCs w:val="20"/>
              </w:rPr>
              <w:t>Кубан</w:t>
            </w:r>
            <w:proofErr w:type="spellEnd"/>
            <w:r w:rsidRPr="004576F3">
              <w:rPr>
                <w:color w:val="0000FF"/>
                <w:szCs w:val="20"/>
              </w:rPr>
              <w:t>. «Гимн Кубани»</w:t>
            </w:r>
          </w:p>
        </w:tc>
        <w:tc>
          <w:tcPr>
            <w:tcW w:w="2136" w:type="dxa"/>
          </w:tcPr>
          <w:p w:rsidR="00876802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876802" w:rsidRDefault="00876802" w:rsidP="009B4C27"/>
        </w:tc>
        <w:tc>
          <w:tcPr>
            <w:tcW w:w="2137" w:type="dxa"/>
          </w:tcPr>
          <w:p w:rsidR="00876802" w:rsidRDefault="00876802" w:rsidP="009B4C27">
            <w:r>
              <w:t>символика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70.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Учимся задавать вопросы по содержанию </w:t>
            </w:r>
            <w:proofErr w:type="gramStart"/>
            <w:r w:rsidRPr="004576F3">
              <w:rPr>
                <w:bCs/>
                <w:szCs w:val="20"/>
              </w:rPr>
              <w:t>прочитанного</w:t>
            </w:r>
            <w:proofErr w:type="gramEnd"/>
            <w:r w:rsidRPr="004576F3">
              <w:rPr>
                <w:bCs/>
                <w:szCs w:val="20"/>
              </w:rPr>
              <w:t xml:space="preserve">. К. Брюллов "Последний день Помпеи", П. Младший "Письмо Тациту", А. Пушкин "Везувий зев открыл…". 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ТСО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71.</w:t>
            </w:r>
          </w:p>
          <w:p w:rsidR="002408AE" w:rsidRDefault="002408AE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 xml:space="preserve">Связь произведений литературы с другими произведениями искусства К. Брюллов "Последний день Помпеи", П. Младший "Письмо Тациту", А. Пушкин "Везувий зев открыл…" 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репродукции картин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72.</w:t>
            </w:r>
          </w:p>
          <w:p w:rsidR="002408AE" w:rsidRDefault="002408AE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bCs/>
                <w:szCs w:val="20"/>
              </w:rPr>
              <w:t xml:space="preserve">Человек в мире культуры. Его прошлое, настоящее и будущее. Олимпиада. 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ТСО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73.</w:t>
            </w:r>
          </w:p>
          <w:p w:rsidR="002408AE" w:rsidRDefault="002408AE" w:rsidP="009B4C27">
            <w:r>
              <w:t>10.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szCs w:val="20"/>
              </w:rPr>
              <w:t xml:space="preserve">Человек в мире культуры. Его прошлое, настоящее и будущее. Олимпиада. </w:t>
            </w:r>
            <w:proofErr w:type="spellStart"/>
            <w:r w:rsidRPr="004576F3">
              <w:rPr>
                <w:color w:val="0000FF"/>
                <w:szCs w:val="20"/>
              </w:rPr>
              <w:t>Кубан</w:t>
            </w:r>
            <w:proofErr w:type="spellEnd"/>
            <w:r w:rsidRPr="004576F3">
              <w:rPr>
                <w:color w:val="0000FF"/>
                <w:szCs w:val="20"/>
              </w:rPr>
              <w:t>. «Сочи-2014»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ТСО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74.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rFonts w:eastAsia="Arial Unicode MS"/>
                <w:szCs w:val="20"/>
              </w:rPr>
              <w:t xml:space="preserve"> Учимся объяснять приёмы </w:t>
            </w:r>
            <w:proofErr w:type="gramStart"/>
            <w:r w:rsidRPr="004576F3">
              <w:rPr>
                <w:rFonts w:eastAsia="Arial Unicode MS"/>
                <w:szCs w:val="20"/>
              </w:rPr>
              <w:t>смешного</w:t>
            </w:r>
            <w:proofErr w:type="gramEnd"/>
            <w:r w:rsidRPr="004576F3">
              <w:rPr>
                <w:rFonts w:eastAsia="Arial Unicode MS"/>
                <w:szCs w:val="20"/>
              </w:rPr>
              <w:t>. В. Драгунский «Красный шарик в синем небе»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75.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bCs/>
                <w:szCs w:val="20"/>
              </w:rPr>
            </w:pPr>
            <w:r w:rsidRPr="004576F3">
              <w:rPr>
                <w:rFonts w:eastAsia="Arial Unicode MS"/>
                <w:bCs/>
                <w:szCs w:val="20"/>
              </w:rPr>
              <w:t>Учимся анализировать содержание произведения. Дж. Даррелл «</w:t>
            </w:r>
            <w:proofErr w:type="spellStart"/>
            <w:r w:rsidRPr="004576F3">
              <w:rPr>
                <w:rFonts w:eastAsia="Arial Unicode MS"/>
                <w:bCs/>
                <w:szCs w:val="20"/>
              </w:rPr>
              <w:t>Землянично-розовый</w:t>
            </w:r>
            <w:proofErr w:type="spellEnd"/>
            <w:r w:rsidRPr="004576F3">
              <w:rPr>
                <w:rFonts w:eastAsia="Arial Unicode MS"/>
                <w:bCs/>
                <w:szCs w:val="20"/>
              </w:rPr>
              <w:t xml:space="preserve"> дом».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9C3885">
        <w:tc>
          <w:tcPr>
            <w:tcW w:w="959" w:type="dxa"/>
          </w:tcPr>
          <w:p w:rsidR="00AF3923" w:rsidRDefault="00AF3923" w:rsidP="009B4C27">
            <w:r>
              <w:t>76.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  <w:vAlign w:val="center"/>
          </w:tcPr>
          <w:p w:rsidR="00AF3923" w:rsidRPr="004576F3" w:rsidRDefault="00AF3923" w:rsidP="009C3885">
            <w:pPr>
              <w:rPr>
                <w:rFonts w:eastAsia="Arial Unicode MS"/>
                <w:szCs w:val="20"/>
              </w:rPr>
            </w:pPr>
            <w:r w:rsidRPr="004576F3">
              <w:rPr>
                <w:rFonts w:eastAsia="Arial Unicode MS"/>
                <w:szCs w:val="20"/>
              </w:rPr>
              <w:t xml:space="preserve">Определяем литературные приёмы, которые использует </w:t>
            </w:r>
            <w:r w:rsidRPr="004576F3">
              <w:rPr>
                <w:rFonts w:eastAsia="Arial Unicode MS"/>
                <w:szCs w:val="20"/>
              </w:rPr>
              <w:lastRenderedPageBreak/>
              <w:t>автор. И. Пивоварова «Мы пошли в театр</w:t>
            </w:r>
            <w:proofErr w:type="gramStart"/>
            <w:r w:rsidRPr="004576F3">
              <w:rPr>
                <w:rFonts w:eastAsia="Arial Unicode MS"/>
                <w:szCs w:val="20"/>
              </w:rPr>
              <w:t>.»</w:t>
            </w:r>
            <w:proofErr w:type="gramEnd"/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lastRenderedPageBreak/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lastRenderedPageBreak/>
              <w:t>77.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>
              <w:t>Учимся объяснять название произведения</w:t>
            </w:r>
            <w:proofErr w:type="gramStart"/>
            <w:r>
              <w:t xml:space="preserve"> .</w:t>
            </w:r>
            <w:proofErr w:type="gramEnd"/>
            <w:r>
              <w:t xml:space="preserve"> С. Козлов «Лисички». 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78.</w:t>
            </w:r>
          </w:p>
          <w:p w:rsidR="002408AE" w:rsidRDefault="002408AE" w:rsidP="009B4C27">
            <w:r>
              <w:t>12.</w:t>
            </w:r>
          </w:p>
          <w:p w:rsidR="002408AE" w:rsidRDefault="002408AE" w:rsidP="009B4C27"/>
        </w:tc>
        <w:tc>
          <w:tcPr>
            <w:tcW w:w="3313" w:type="dxa"/>
          </w:tcPr>
          <w:p w:rsidR="00AF3923" w:rsidRDefault="00AF3923" w:rsidP="009C3885">
            <w:r>
              <w:t xml:space="preserve">Учимся рассказывать о творчестве художника. Путешествие в Казань. В мастерской художника. 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79.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>
              <w:t xml:space="preserve"> Передача при помощи интонации своего отношения к персонажам.  К. Паустовский «Тёплый хлеб».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80.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>
              <w:t xml:space="preserve"> Учимся определять историческое время, описываемое в рассказе. К. Паустовский «Тёплый хлеб».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81.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>
              <w:t>Учимся выделять в рассказе реальные события. К. Паустовский «Тёплый хлеб».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82.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 w:rsidRPr="004576F3">
              <w:rPr>
                <w:bCs/>
                <w:szCs w:val="20"/>
              </w:rPr>
              <w:t>Человек в мире культуры. Его прошлое, настоящее и будущее.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C3885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83.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Pr="0020685F" w:rsidRDefault="00AF3923" w:rsidP="009C3885">
            <w:r>
              <w:t>Убеждаемся, что без прошлого у людей нет будущего</w:t>
            </w:r>
            <w:r w:rsidRPr="0020685F">
              <w:t>/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C3885">
            <w:r>
              <w:t>хрестоматия</w:t>
            </w:r>
          </w:p>
        </w:tc>
      </w:tr>
      <w:tr w:rsidR="00AF3923" w:rsidTr="00282C2F">
        <w:tc>
          <w:tcPr>
            <w:tcW w:w="959" w:type="dxa"/>
          </w:tcPr>
          <w:p w:rsidR="00AF3923" w:rsidRDefault="00AF3923" w:rsidP="009B4C27">
            <w:r>
              <w:t>84.</w:t>
            </w:r>
          </w:p>
          <w:p w:rsidR="002408AE" w:rsidRDefault="002408AE" w:rsidP="009B4C27">
            <w:r>
              <w:t>12.</w:t>
            </w:r>
          </w:p>
        </w:tc>
        <w:tc>
          <w:tcPr>
            <w:tcW w:w="3313" w:type="dxa"/>
          </w:tcPr>
          <w:p w:rsidR="00AF3923" w:rsidRDefault="00AF3923" w:rsidP="009C3885">
            <w:r w:rsidRPr="004576F3">
              <w:rPr>
                <w:rFonts w:eastAsia="Arial Unicode MS"/>
                <w:szCs w:val="20"/>
              </w:rPr>
              <w:t>Определяем литературные приёмы, которые использует автор.</w:t>
            </w:r>
          </w:p>
        </w:tc>
        <w:tc>
          <w:tcPr>
            <w:tcW w:w="2136" w:type="dxa"/>
          </w:tcPr>
          <w:p w:rsidR="00AF3923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AF3923" w:rsidRDefault="00AF3923" w:rsidP="009B4C27"/>
        </w:tc>
        <w:tc>
          <w:tcPr>
            <w:tcW w:w="2137" w:type="dxa"/>
          </w:tcPr>
          <w:p w:rsidR="00AF3923" w:rsidRDefault="00AF3923" w:rsidP="009B4C27">
            <w:r>
              <w:t>реп</w:t>
            </w:r>
            <w:r w:rsidR="00E674AC">
              <w:t>р</w:t>
            </w:r>
            <w:r>
              <w:t>одукции картин</w:t>
            </w:r>
          </w:p>
        </w:tc>
      </w:tr>
      <w:tr w:rsidR="00E674AC" w:rsidTr="00282C2F">
        <w:tc>
          <w:tcPr>
            <w:tcW w:w="959" w:type="dxa"/>
          </w:tcPr>
          <w:p w:rsidR="00E674AC" w:rsidRDefault="00E674AC" w:rsidP="009B4C27">
            <w:r>
              <w:t>85.</w:t>
            </w:r>
          </w:p>
          <w:p w:rsidR="002408AE" w:rsidRDefault="002408AE" w:rsidP="009B4C27">
            <w:r>
              <w:t>5.</w:t>
            </w:r>
          </w:p>
        </w:tc>
        <w:tc>
          <w:tcPr>
            <w:tcW w:w="3313" w:type="dxa"/>
          </w:tcPr>
          <w:p w:rsidR="00E674AC" w:rsidRDefault="00E674AC" w:rsidP="009B4C27">
            <w:r>
              <w:t xml:space="preserve">Работа по картине </w:t>
            </w:r>
            <w:proofErr w:type="spellStart"/>
            <w:r>
              <w:t>Б.Кустодиева</w:t>
            </w:r>
            <w:proofErr w:type="spellEnd"/>
            <w:r>
              <w:t xml:space="preserve"> «Вербный торг у Спасских ворот»</w:t>
            </w:r>
          </w:p>
        </w:tc>
        <w:tc>
          <w:tcPr>
            <w:tcW w:w="2136" w:type="dxa"/>
          </w:tcPr>
          <w:p w:rsidR="00E674AC" w:rsidRDefault="00B567F8" w:rsidP="00B567F8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:rsidR="00E674AC" w:rsidRDefault="00E674AC" w:rsidP="009B4C27"/>
        </w:tc>
        <w:tc>
          <w:tcPr>
            <w:tcW w:w="2137" w:type="dxa"/>
          </w:tcPr>
          <w:p w:rsidR="00E674AC" w:rsidRDefault="00E674AC" w:rsidP="009C3885">
            <w:r>
              <w:t>репродукции картины</w:t>
            </w:r>
          </w:p>
        </w:tc>
      </w:tr>
    </w:tbl>
    <w:p w:rsidR="00282C2F" w:rsidRPr="009B4C27" w:rsidRDefault="00282C2F" w:rsidP="009B4C27"/>
    <w:sectPr w:rsidR="00282C2F" w:rsidRPr="009B4C27" w:rsidSect="00282C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-BoldObliq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D177B"/>
    <w:multiLevelType w:val="hybridMultilevel"/>
    <w:tmpl w:val="20DA9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C5F13"/>
    <w:multiLevelType w:val="multilevel"/>
    <w:tmpl w:val="57DCF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CB03EE"/>
    <w:multiLevelType w:val="hybridMultilevel"/>
    <w:tmpl w:val="C424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4C27"/>
    <w:rsid w:val="00055725"/>
    <w:rsid w:val="00093F76"/>
    <w:rsid w:val="001C5612"/>
    <w:rsid w:val="001E0893"/>
    <w:rsid w:val="002013F7"/>
    <w:rsid w:val="002408AE"/>
    <w:rsid w:val="00272BB2"/>
    <w:rsid w:val="00282C2F"/>
    <w:rsid w:val="002D052D"/>
    <w:rsid w:val="003C2D24"/>
    <w:rsid w:val="0045274A"/>
    <w:rsid w:val="004C3680"/>
    <w:rsid w:val="00522EB4"/>
    <w:rsid w:val="00542664"/>
    <w:rsid w:val="005D1A1A"/>
    <w:rsid w:val="006B4D7C"/>
    <w:rsid w:val="00722AD9"/>
    <w:rsid w:val="0073347B"/>
    <w:rsid w:val="00876802"/>
    <w:rsid w:val="008A2158"/>
    <w:rsid w:val="008C50D0"/>
    <w:rsid w:val="009B4C27"/>
    <w:rsid w:val="009C3885"/>
    <w:rsid w:val="00A53843"/>
    <w:rsid w:val="00AA7CFD"/>
    <w:rsid w:val="00AF3923"/>
    <w:rsid w:val="00AF4917"/>
    <w:rsid w:val="00B000FD"/>
    <w:rsid w:val="00B108F7"/>
    <w:rsid w:val="00B567F8"/>
    <w:rsid w:val="00CF6121"/>
    <w:rsid w:val="00D44646"/>
    <w:rsid w:val="00E674AC"/>
    <w:rsid w:val="00EB02D3"/>
    <w:rsid w:val="00F21779"/>
    <w:rsid w:val="00FA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C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C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9B4C2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4C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B4C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C2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B4C27"/>
    <w:pPr>
      <w:ind w:left="720"/>
      <w:contextualSpacing/>
    </w:pPr>
  </w:style>
  <w:style w:type="table" w:styleId="a4">
    <w:name w:val="Table Grid"/>
    <w:basedOn w:val="a1"/>
    <w:uiPriority w:val="59"/>
    <w:rsid w:val="00282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055725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5572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17">
    <w:name w:val="c17"/>
    <w:basedOn w:val="a0"/>
    <w:rsid w:val="00B108F7"/>
  </w:style>
  <w:style w:type="paragraph" w:customStyle="1" w:styleId="c7">
    <w:name w:val="c7"/>
    <w:basedOn w:val="a"/>
    <w:rsid w:val="00B108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5069-F432-4720-A586-4F65AE01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3909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14</cp:revision>
  <dcterms:created xsi:type="dcterms:W3CDTF">2012-09-01T12:03:00Z</dcterms:created>
  <dcterms:modified xsi:type="dcterms:W3CDTF">2012-09-04T09:27:00Z</dcterms:modified>
</cp:coreProperties>
</file>