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1" w:rsidRPr="009413AA" w:rsidRDefault="00092E91" w:rsidP="00092E91">
      <w:pPr>
        <w:tabs>
          <w:tab w:val="center" w:pos="4677"/>
          <w:tab w:val="right" w:pos="9355"/>
        </w:tabs>
        <w:spacing w:line="240" w:lineRule="auto"/>
        <w:jc w:val="center"/>
      </w:pPr>
      <w:r w:rsidRPr="009413AA">
        <w:t>Муниципальное автономное образовательное учреждение для детей дошкольного и младшего школьного возраста городского округа Саранск «Прогимназия № 119»</w:t>
      </w:r>
    </w:p>
    <w:p w:rsidR="00092E91" w:rsidRPr="009413AA" w:rsidRDefault="00092E91" w:rsidP="00092E91">
      <w:pPr>
        <w:tabs>
          <w:tab w:val="center" w:pos="4677"/>
          <w:tab w:val="right" w:pos="9355"/>
        </w:tabs>
        <w:spacing w:line="240" w:lineRule="auto"/>
        <w:jc w:val="center"/>
      </w:pPr>
    </w:p>
    <w:p w:rsidR="00092E91" w:rsidRPr="009413AA" w:rsidRDefault="00092E91" w:rsidP="00092E91">
      <w:pPr>
        <w:tabs>
          <w:tab w:val="center" w:pos="4677"/>
          <w:tab w:val="right" w:pos="9355"/>
        </w:tabs>
        <w:spacing w:line="240" w:lineRule="auto"/>
        <w:jc w:val="center"/>
      </w:pPr>
    </w:p>
    <w:tbl>
      <w:tblPr>
        <w:tblStyle w:val="1"/>
        <w:tblW w:w="11385" w:type="dxa"/>
        <w:tblInd w:w="2615" w:type="dxa"/>
        <w:tblLayout w:type="fixed"/>
        <w:tblLook w:val="04A0"/>
      </w:tblPr>
      <w:tblGrid>
        <w:gridCol w:w="3970"/>
        <w:gridCol w:w="3729"/>
        <w:gridCol w:w="3686"/>
      </w:tblGrid>
      <w:tr w:rsidR="00092E91" w:rsidRPr="009413AA" w:rsidTr="000125C5">
        <w:tc>
          <w:tcPr>
            <w:tcW w:w="3970" w:type="dxa"/>
          </w:tcPr>
          <w:p w:rsidR="00092E91" w:rsidRPr="009413AA" w:rsidRDefault="00092E91" w:rsidP="000125C5">
            <w:pPr>
              <w:jc w:val="center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«Рассмотрено»</w:t>
            </w:r>
          </w:p>
          <w:p w:rsidR="00092E91" w:rsidRPr="009413AA" w:rsidRDefault="00092E91" w:rsidP="000125C5">
            <w:pPr>
              <w:jc w:val="center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на заседании МО учителей начальных классов МАОУ «Прогимназия №119»</w:t>
            </w:r>
          </w:p>
          <w:p w:rsidR="00092E91" w:rsidRPr="009413AA" w:rsidRDefault="00092E91" w:rsidP="000125C5">
            <w:pPr>
              <w:ind w:left="504" w:firstLine="205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Протокол от «___»____201</w:t>
            </w:r>
            <w:r>
              <w:rPr>
                <w:sz w:val="24"/>
                <w:szCs w:val="24"/>
                <w:lang w:val="en-US"/>
              </w:rPr>
              <w:t>4</w:t>
            </w:r>
            <w:r w:rsidRPr="009413AA">
              <w:rPr>
                <w:sz w:val="24"/>
                <w:szCs w:val="24"/>
              </w:rPr>
              <w:t> г. №__</w:t>
            </w:r>
          </w:p>
          <w:p w:rsidR="00092E91" w:rsidRPr="009413AA" w:rsidRDefault="00092E91" w:rsidP="000125C5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092E91" w:rsidRPr="009413AA" w:rsidRDefault="00092E91" w:rsidP="000125C5">
            <w:pPr>
              <w:jc w:val="center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«Согласовано»</w:t>
            </w:r>
          </w:p>
          <w:p w:rsidR="00092E91" w:rsidRPr="009413AA" w:rsidRDefault="00092E91" w:rsidP="000125C5">
            <w:pPr>
              <w:jc w:val="center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«____»________201</w:t>
            </w:r>
            <w:r w:rsidRPr="00153ABB">
              <w:rPr>
                <w:sz w:val="24"/>
                <w:szCs w:val="24"/>
              </w:rPr>
              <w:t>4</w:t>
            </w:r>
            <w:r w:rsidRPr="009413AA">
              <w:rPr>
                <w:sz w:val="24"/>
                <w:szCs w:val="24"/>
              </w:rPr>
              <w:t>г. Зам</w:t>
            </w:r>
            <w:proofErr w:type="gramStart"/>
            <w:r w:rsidRPr="009413AA">
              <w:rPr>
                <w:sz w:val="24"/>
                <w:szCs w:val="24"/>
              </w:rPr>
              <w:t>.д</w:t>
            </w:r>
            <w:proofErr w:type="gramEnd"/>
            <w:r w:rsidRPr="009413AA">
              <w:rPr>
                <w:sz w:val="24"/>
                <w:szCs w:val="24"/>
              </w:rPr>
              <w:t>иректора по УВР</w:t>
            </w:r>
          </w:p>
          <w:p w:rsidR="00092E91" w:rsidRDefault="00092E91" w:rsidP="000125C5">
            <w:pPr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 xml:space="preserve">МАОУ «Прогимназия №119» </w:t>
            </w:r>
          </w:p>
          <w:p w:rsidR="00092E91" w:rsidRPr="009413AA" w:rsidRDefault="00092E91" w:rsidP="000125C5">
            <w:pPr>
              <w:ind w:firstLine="361"/>
              <w:jc w:val="both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____________/Шакина Г.В.</w:t>
            </w:r>
          </w:p>
        </w:tc>
        <w:tc>
          <w:tcPr>
            <w:tcW w:w="3686" w:type="dxa"/>
          </w:tcPr>
          <w:p w:rsidR="00092E91" w:rsidRPr="009413AA" w:rsidRDefault="00092E91" w:rsidP="000125C5">
            <w:pPr>
              <w:jc w:val="center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«Утверждаю»</w:t>
            </w:r>
          </w:p>
          <w:p w:rsidR="00092E91" w:rsidRPr="009413AA" w:rsidRDefault="00092E91" w:rsidP="000125C5">
            <w:pPr>
              <w:ind w:firstLine="318"/>
              <w:jc w:val="center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Приказ от «___»___201</w:t>
            </w:r>
            <w:r w:rsidRPr="00153ABB">
              <w:rPr>
                <w:sz w:val="24"/>
                <w:szCs w:val="24"/>
              </w:rPr>
              <w:t>4</w:t>
            </w:r>
            <w:r w:rsidRPr="009413AA">
              <w:rPr>
                <w:sz w:val="24"/>
                <w:szCs w:val="24"/>
              </w:rPr>
              <w:t xml:space="preserve"> г. №__ Директор</w:t>
            </w:r>
          </w:p>
          <w:p w:rsidR="00092E91" w:rsidRPr="009413AA" w:rsidRDefault="00092E91" w:rsidP="000125C5">
            <w:pPr>
              <w:ind w:firstLine="459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МАОУ</w:t>
            </w:r>
            <w:proofErr w:type="gramStart"/>
            <w:r w:rsidRPr="009413AA">
              <w:rPr>
                <w:sz w:val="24"/>
                <w:szCs w:val="24"/>
              </w:rPr>
              <w:t>«П</w:t>
            </w:r>
            <w:proofErr w:type="gramEnd"/>
            <w:r w:rsidRPr="009413AA">
              <w:rPr>
                <w:sz w:val="24"/>
                <w:szCs w:val="24"/>
              </w:rPr>
              <w:t>рогимназия №119»</w:t>
            </w:r>
          </w:p>
          <w:p w:rsidR="00092E91" w:rsidRPr="009413AA" w:rsidRDefault="00092E91" w:rsidP="000125C5">
            <w:pPr>
              <w:ind w:firstLine="34"/>
              <w:rPr>
                <w:sz w:val="24"/>
                <w:szCs w:val="24"/>
              </w:rPr>
            </w:pPr>
            <w:r w:rsidRPr="009413AA">
              <w:rPr>
                <w:sz w:val="24"/>
                <w:szCs w:val="24"/>
              </w:rPr>
              <w:t>_______________/</w:t>
            </w:r>
            <w:proofErr w:type="spellStart"/>
            <w:r w:rsidRPr="009413AA">
              <w:rPr>
                <w:sz w:val="24"/>
                <w:szCs w:val="24"/>
              </w:rPr>
              <w:t>Сардаева</w:t>
            </w:r>
            <w:proofErr w:type="spellEnd"/>
            <w:r w:rsidRPr="009413AA">
              <w:rPr>
                <w:sz w:val="24"/>
                <w:szCs w:val="24"/>
              </w:rPr>
              <w:t xml:space="preserve"> И.В.</w:t>
            </w:r>
          </w:p>
        </w:tc>
      </w:tr>
    </w:tbl>
    <w:p w:rsidR="00092E91" w:rsidRPr="009413AA" w:rsidRDefault="00092E91" w:rsidP="00092E91">
      <w:pPr>
        <w:spacing w:before="100" w:beforeAutospacing="1" w:after="100" w:afterAutospacing="1" w:line="240" w:lineRule="auto"/>
        <w:jc w:val="center"/>
        <w:rPr>
          <w:szCs w:val="28"/>
        </w:rPr>
      </w:pPr>
    </w:p>
    <w:p w:rsidR="00092E91" w:rsidRPr="009413AA" w:rsidRDefault="00092E91" w:rsidP="00092E91">
      <w:pPr>
        <w:spacing w:before="100" w:beforeAutospacing="1" w:after="100" w:afterAutospacing="1" w:line="240" w:lineRule="auto"/>
        <w:jc w:val="center"/>
        <w:rPr>
          <w:szCs w:val="28"/>
        </w:rPr>
      </w:pPr>
      <w:r w:rsidRPr="009413AA">
        <w:rPr>
          <w:szCs w:val="28"/>
        </w:rPr>
        <w:t>РАБОЧАЯ ПРОГРАММА</w:t>
      </w:r>
    </w:p>
    <w:p w:rsidR="00092E91" w:rsidRPr="009413AA" w:rsidRDefault="00092E91" w:rsidP="00092E91">
      <w:pPr>
        <w:spacing w:before="100" w:beforeAutospacing="1" w:after="100" w:afterAutospacing="1" w:line="240" w:lineRule="auto"/>
        <w:jc w:val="center"/>
        <w:rPr>
          <w:szCs w:val="28"/>
        </w:rPr>
      </w:pPr>
      <w:r w:rsidRPr="009413AA">
        <w:rPr>
          <w:szCs w:val="28"/>
        </w:rPr>
        <w:t xml:space="preserve">ПО МАТЕМАТИКЕ ДЛЯ </w:t>
      </w:r>
      <w:r w:rsidRPr="00FF033B">
        <w:rPr>
          <w:szCs w:val="28"/>
        </w:rPr>
        <w:t>4</w:t>
      </w:r>
      <w:r w:rsidRPr="009413AA">
        <w:rPr>
          <w:szCs w:val="28"/>
        </w:rPr>
        <w:t xml:space="preserve"> КЛАССА</w:t>
      </w:r>
    </w:p>
    <w:p w:rsidR="00092E91" w:rsidRPr="009413AA" w:rsidRDefault="00092E91" w:rsidP="00092E91">
      <w:pPr>
        <w:spacing w:before="100" w:beforeAutospacing="1" w:after="100" w:afterAutospacing="1" w:line="240" w:lineRule="auto"/>
        <w:jc w:val="center"/>
        <w:rPr>
          <w:szCs w:val="28"/>
        </w:rPr>
      </w:pPr>
      <w:r w:rsidRPr="009413AA">
        <w:rPr>
          <w:szCs w:val="28"/>
        </w:rPr>
        <w:t>на 201</w:t>
      </w:r>
      <w:r w:rsidRPr="00FF033B">
        <w:rPr>
          <w:szCs w:val="28"/>
        </w:rPr>
        <w:t xml:space="preserve">4 </w:t>
      </w:r>
      <w:r w:rsidRPr="009413AA">
        <w:rPr>
          <w:szCs w:val="28"/>
        </w:rPr>
        <w:t>– 201</w:t>
      </w:r>
      <w:r w:rsidRPr="00FF033B">
        <w:rPr>
          <w:szCs w:val="28"/>
        </w:rPr>
        <w:t xml:space="preserve">5 </w:t>
      </w:r>
      <w:r w:rsidRPr="009413AA">
        <w:rPr>
          <w:szCs w:val="28"/>
        </w:rPr>
        <w:t>УЧ</w:t>
      </w:r>
      <w:proofErr w:type="gramStart"/>
      <w:r w:rsidRPr="009413AA">
        <w:rPr>
          <w:szCs w:val="28"/>
        </w:rPr>
        <w:t>.Г</w:t>
      </w:r>
      <w:proofErr w:type="gramEnd"/>
    </w:p>
    <w:p w:rsidR="00092E91" w:rsidRPr="009413AA" w:rsidRDefault="00092E91" w:rsidP="00092E91">
      <w:pPr>
        <w:spacing w:before="100" w:beforeAutospacing="1" w:after="100" w:afterAutospacing="1" w:line="240" w:lineRule="auto"/>
        <w:jc w:val="center"/>
        <w:rPr>
          <w:szCs w:val="28"/>
        </w:rPr>
      </w:pPr>
    </w:p>
    <w:p w:rsidR="00092E91" w:rsidRPr="009413AA" w:rsidRDefault="00092E91" w:rsidP="00092E91">
      <w:pPr>
        <w:spacing w:before="100" w:beforeAutospacing="1" w:after="100" w:afterAutospacing="1" w:line="240" w:lineRule="auto"/>
        <w:jc w:val="right"/>
        <w:rPr>
          <w:szCs w:val="28"/>
        </w:rPr>
      </w:pPr>
      <w:r w:rsidRPr="009413AA">
        <w:rPr>
          <w:szCs w:val="28"/>
        </w:rPr>
        <w:t xml:space="preserve">Составила: </w:t>
      </w:r>
      <w:proofErr w:type="spellStart"/>
      <w:r w:rsidRPr="009413AA">
        <w:rPr>
          <w:szCs w:val="28"/>
        </w:rPr>
        <w:t>Голяева</w:t>
      </w:r>
      <w:proofErr w:type="spellEnd"/>
      <w:r w:rsidRPr="009413AA">
        <w:rPr>
          <w:szCs w:val="28"/>
        </w:rPr>
        <w:t xml:space="preserve"> Л.Н.,</w:t>
      </w:r>
    </w:p>
    <w:p w:rsidR="00092E91" w:rsidRPr="009413AA" w:rsidRDefault="00092E91" w:rsidP="00092E91">
      <w:pPr>
        <w:spacing w:before="100" w:beforeAutospacing="1" w:after="100" w:afterAutospacing="1" w:line="240" w:lineRule="auto"/>
        <w:jc w:val="right"/>
        <w:rPr>
          <w:szCs w:val="28"/>
        </w:rPr>
      </w:pPr>
      <w:r w:rsidRPr="009413AA">
        <w:rPr>
          <w:szCs w:val="28"/>
        </w:rPr>
        <w:t xml:space="preserve"> учитель начальных классов </w:t>
      </w:r>
    </w:p>
    <w:p w:rsidR="00092E91" w:rsidRPr="009413AA" w:rsidRDefault="00092E91" w:rsidP="00092E91">
      <w:pPr>
        <w:spacing w:before="100" w:beforeAutospacing="1" w:after="100" w:afterAutospacing="1" w:line="240" w:lineRule="auto"/>
        <w:jc w:val="right"/>
        <w:rPr>
          <w:szCs w:val="28"/>
        </w:rPr>
      </w:pPr>
    </w:p>
    <w:p w:rsidR="00092E91" w:rsidRDefault="00092E91" w:rsidP="00092E91">
      <w:pPr>
        <w:pStyle w:val="3"/>
      </w:pPr>
      <w:r w:rsidRPr="005D69AE">
        <w:t xml:space="preserve">ПРОГРАММА </w:t>
      </w:r>
      <w:r>
        <w:t>«</w:t>
      </w:r>
      <w:r w:rsidRPr="005D69AE">
        <w:t>МАТЕМАТИК</w:t>
      </w:r>
      <w:r>
        <w:t>А»</w:t>
      </w:r>
    </w:p>
    <w:p w:rsidR="00092E91" w:rsidRPr="00CF5545" w:rsidRDefault="00092E91" w:rsidP="00092E91">
      <w:pPr>
        <w:pStyle w:val="3"/>
        <w:spacing w:after="120"/>
        <w:ind w:firstLine="709"/>
      </w:pPr>
      <w:r w:rsidRPr="00CF5545">
        <w:t>Пояснительная записка</w:t>
      </w:r>
    </w:p>
    <w:p w:rsidR="00092E91" w:rsidRDefault="00092E91" w:rsidP="00092E9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Программа 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 </w:t>
      </w:r>
      <w:r w:rsidRPr="001716AB">
        <w:rPr>
          <w:sz w:val="24"/>
        </w:rPr>
        <w:t>4</w:t>
      </w:r>
      <w:r>
        <w:rPr>
          <w:sz w:val="24"/>
        </w:rPr>
        <w:t xml:space="preserve"> класса авторов Т.Е.Демидовой, С.А.Козловой, А.Г.Рубина, А.П.Тонких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концепцией ОС «Школа 2100».</w:t>
      </w:r>
    </w:p>
    <w:p w:rsidR="00092E91" w:rsidRPr="00AD6841" w:rsidRDefault="00092E91" w:rsidP="00092E91">
      <w:pPr>
        <w:spacing w:line="240" w:lineRule="auto"/>
        <w:jc w:val="both"/>
        <w:rPr>
          <w:sz w:val="24"/>
        </w:rPr>
      </w:pPr>
      <w:proofErr w:type="gramStart"/>
      <w:r w:rsidRPr="007A3C46">
        <w:rPr>
          <w:b/>
          <w:i/>
          <w:sz w:val="24"/>
          <w:u w:val="single"/>
        </w:rPr>
        <w:t>Цель</w:t>
      </w:r>
      <w:r>
        <w:rPr>
          <w:sz w:val="24"/>
        </w:rPr>
        <w:t xml:space="preserve"> курса </w:t>
      </w:r>
      <w:r w:rsidRPr="00AD6841">
        <w:rPr>
          <w:sz w:val="24"/>
          <w:szCs w:val="24"/>
        </w:rPr>
        <w:t>(</w:t>
      </w:r>
      <w:r w:rsidRPr="00AD6841">
        <w:rPr>
          <w:i/>
          <w:sz w:val="24"/>
          <w:szCs w:val="24"/>
        </w:rPr>
        <w:t>формирование предметных и универсальных способов действий</w:t>
      </w:r>
      <w:r w:rsidRPr="00AD6841">
        <w:rPr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AD6841">
        <w:rPr>
          <w:i/>
          <w:sz w:val="24"/>
          <w:szCs w:val="24"/>
        </w:rPr>
        <w:t>воспитание умения учиться</w:t>
      </w:r>
      <w:r w:rsidRPr="00AD6841">
        <w:rPr>
          <w:sz w:val="24"/>
          <w:szCs w:val="24"/>
        </w:rPr>
        <w:t xml:space="preserve"> – способности к самоорганизации с целью решения учебных задач; </w:t>
      </w:r>
      <w:r w:rsidRPr="00AD6841">
        <w:rPr>
          <w:i/>
          <w:sz w:val="24"/>
          <w:szCs w:val="24"/>
        </w:rPr>
        <w:t xml:space="preserve">индивидуальный прогресс </w:t>
      </w:r>
      <w:r w:rsidRPr="00AD6841">
        <w:rPr>
          <w:sz w:val="24"/>
          <w:szCs w:val="24"/>
        </w:rPr>
        <w:t xml:space="preserve">в основных сферах личностного развития – эмоциональной, познавательной, </w:t>
      </w:r>
      <w:r>
        <w:rPr>
          <w:sz w:val="24"/>
          <w:szCs w:val="24"/>
        </w:rPr>
        <w:t>регулятивной</w:t>
      </w:r>
      <w:r w:rsidRPr="00AD6841">
        <w:rPr>
          <w:sz w:val="24"/>
          <w:szCs w:val="24"/>
        </w:rPr>
        <w:t xml:space="preserve">) </w:t>
      </w:r>
      <w:r w:rsidRPr="00AD6841">
        <w:rPr>
          <w:sz w:val="24"/>
        </w:rPr>
        <w:t>реализуются в процессе обучения всем предметам.</w:t>
      </w:r>
      <w:proofErr w:type="gramEnd"/>
      <w:r w:rsidRPr="00AD6841">
        <w:rPr>
          <w:sz w:val="24"/>
        </w:rPr>
        <w:t xml:space="preserve"> Однако кажд</w:t>
      </w:r>
      <w:r>
        <w:rPr>
          <w:sz w:val="24"/>
        </w:rPr>
        <w:t>ый из них имеет свою специфику.</w:t>
      </w:r>
    </w:p>
    <w:p w:rsidR="00092E91" w:rsidRPr="00C41723" w:rsidRDefault="00092E91" w:rsidP="00092E91">
      <w:pPr>
        <w:spacing w:line="240" w:lineRule="auto"/>
        <w:jc w:val="both"/>
        <w:rPr>
          <w:sz w:val="24"/>
        </w:rPr>
      </w:pPr>
      <w:r>
        <w:rPr>
          <w:sz w:val="24"/>
        </w:rPr>
        <w:t>Предметные з</w:t>
      </w:r>
      <w:r w:rsidRPr="000A7030">
        <w:rPr>
          <w:sz w:val="24"/>
        </w:rPr>
        <w:t>нания и умения, приобретён</w:t>
      </w:r>
      <w:r>
        <w:rPr>
          <w:sz w:val="24"/>
        </w:rPr>
        <w:t xml:space="preserve">ные при изучении математики в </w:t>
      </w:r>
      <w:r w:rsidRPr="000A7030">
        <w:rPr>
          <w:sz w:val="24"/>
        </w:rPr>
        <w:t>началь</w:t>
      </w:r>
      <w:r>
        <w:rPr>
          <w:sz w:val="24"/>
        </w:rPr>
        <w:t>ной школе, первоначальное</w:t>
      </w:r>
      <w:r w:rsidRPr="000A7030">
        <w:rPr>
          <w:sz w:val="24"/>
        </w:rPr>
        <w:t xml:space="preserve"> овладение математическим языком являются </w:t>
      </w:r>
      <w:r w:rsidRPr="00761D39">
        <w:rPr>
          <w:i/>
          <w:sz w:val="24"/>
        </w:rPr>
        <w:t>опорой для изучения смежных дисциплин, фундаментом обучения в старших классах общеобразовательных учреждений</w:t>
      </w:r>
      <w:r>
        <w:rPr>
          <w:sz w:val="24"/>
        </w:rPr>
        <w:t>.</w:t>
      </w:r>
    </w:p>
    <w:p w:rsidR="00092E91" w:rsidRDefault="00092E91" w:rsidP="00092E91">
      <w:pPr>
        <w:spacing w:line="240" w:lineRule="auto"/>
        <w:jc w:val="both"/>
        <w:rPr>
          <w:sz w:val="24"/>
        </w:rPr>
      </w:pPr>
      <w:proofErr w:type="gramStart"/>
      <w:r>
        <w:rPr>
          <w:sz w:val="24"/>
          <w:szCs w:val="24"/>
        </w:rPr>
        <w:t>В тоже время в</w:t>
      </w:r>
      <w:r w:rsidRPr="00036574">
        <w:rPr>
          <w:sz w:val="24"/>
          <w:szCs w:val="24"/>
        </w:rPr>
        <w:t xml:space="preserve">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</w:t>
      </w:r>
      <w:r>
        <w:rPr>
          <w:sz w:val="24"/>
          <w:szCs w:val="24"/>
        </w:rPr>
        <w:t>преобразование информации</w:t>
      </w:r>
      <w:r w:rsidRPr="00036574">
        <w:rPr>
          <w:sz w:val="24"/>
          <w:szCs w:val="24"/>
        </w:rPr>
        <w:t>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Pr="00036574">
        <w:rPr>
          <w:sz w:val="24"/>
          <w:szCs w:val="24"/>
        </w:rPr>
        <w:t xml:space="preserve"> Особое значение имеет математика для формирования общего приема решения задач как универсального учебного действия. </w:t>
      </w:r>
      <w:r>
        <w:rPr>
          <w:sz w:val="24"/>
          <w:szCs w:val="24"/>
        </w:rPr>
        <w:t>Таким образом,</w:t>
      </w:r>
      <w:r>
        <w:rPr>
          <w:sz w:val="24"/>
        </w:rPr>
        <w:t xml:space="preserve"> математика является эффективным средством </w:t>
      </w:r>
      <w:r w:rsidRPr="000436CF">
        <w:rPr>
          <w:sz w:val="24"/>
        </w:rPr>
        <w:t>развити</w:t>
      </w:r>
      <w:r>
        <w:rPr>
          <w:sz w:val="24"/>
        </w:rPr>
        <w:t>я</w:t>
      </w:r>
      <w:r w:rsidRPr="000436CF">
        <w:rPr>
          <w:sz w:val="24"/>
        </w:rPr>
        <w:t xml:space="preserve"> личности школьника</w:t>
      </w:r>
      <w:r>
        <w:rPr>
          <w:sz w:val="24"/>
        </w:rPr>
        <w:t>.</w:t>
      </w:r>
    </w:p>
    <w:p w:rsidR="00092E91" w:rsidRDefault="00092E91" w:rsidP="00092E91">
      <w:pPr>
        <w:pStyle w:val="3"/>
        <w:ind w:firstLine="709"/>
        <w:jc w:val="both"/>
        <w:rPr>
          <w:b w:val="0"/>
          <w:sz w:val="24"/>
          <w:szCs w:val="24"/>
        </w:rPr>
      </w:pPr>
      <w:r>
        <w:rPr>
          <w:sz w:val="24"/>
        </w:rPr>
        <w:t>В рабочей программе использован</w:t>
      </w:r>
      <w:proofErr w:type="gramStart"/>
      <w:r>
        <w:rPr>
          <w:sz w:val="24"/>
        </w:rPr>
        <w:t xml:space="preserve"> </w:t>
      </w:r>
      <w:r w:rsidRPr="001C62B3">
        <w:rPr>
          <w:i/>
          <w:sz w:val="24"/>
          <w:szCs w:val="24"/>
        </w:rPr>
        <w:t>П</w:t>
      </w:r>
      <w:proofErr w:type="gramEnd"/>
      <w:r w:rsidRPr="001C62B3">
        <w:rPr>
          <w:i/>
          <w:sz w:val="24"/>
          <w:szCs w:val="24"/>
        </w:rPr>
        <w:t>ервый вариант</w:t>
      </w:r>
      <w:r>
        <w:rPr>
          <w:b w:val="0"/>
          <w:sz w:val="24"/>
          <w:szCs w:val="24"/>
        </w:rPr>
        <w:t xml:space="preserve"> планирования, который обеспечивает достаточную для продолжения образования предметную подготовку, расширяет представления обучающегося о математических отношениях и закономерностях окружающего мира, его эрудицию, воспитывает математическую культуру, позволяет развивать пространственное воображение и  конструкторские умения школьника (линия «Элементы геометрии»). В нём представлен раздел, посвящённый работе с данными (линия «Элементы </w:t>
      </w:r>
      <w:proofErr w:type="spellStart"/>
      <w:r>
        <w:rPr>
          <w:b w:val="0"/>
          <w:sz w:val="24"/>
          <w:szCs w:val="24"/>
        </w:rPr>
        <w:t>стохастики</w:t>
      </w:r>
      <w:proofErr w:type="spellEnd"/>
      <w:r>
        <w:rPr>
          <w:b w:val="0"/>
          <w:sz w:val="24"/>
          <w:szCs w:val="24"/>
        </w:rPr>
        <w:t>»)</w:t>
      </w:r>
      <w:proofErr w:type="gramStart"/>
      <w:r>
        <w:rPr>
          <w:b w:val="0"/>
          <w:sz w:val="24"/>
          <w:szCs w:val="24"/>
        </w:rPr>
        <w:t>,а</w:t>
      </w:r>
      <w:proofErr w:type="gramEnd"/>
      <w:r>
        <w:rPr>
          <w:b w:val="0"/>
          <w:sz w:val="24"/>
          <w:szCs w:val="24"/>
        </w:rPr>
        <w:t xml:space="preserve"> также раздел,  посвящённый развитию логического и творческого мышления учащихся, математической интуиции (линия «Занимательные и нестандартные задачи»).</w:t>
      </w:r>
    </w:p>
    <w:p w:rsidR="00092E91" w:rsidRPr="005D69AE" w:rsidRDefault="00092E91" w:rsidP="00092E91">
      <w:pPr>
        <w:pStyle w:val="3"/>
        <w:spacing w:before="480"/>
        <w:ind w:firstLine="709"/>
      </w:pPr>
      <w:r w:rsidRPr="00CF5545">
        <w:t xml:space="preserve"> Общая характеристика </w:t>
      </w:r>
      <w:r>
        <w:t>учебного процесса</w:t>
      </w:r>
    </w:p>
    <w:p w:rsidR="00092E91" w:rsidRDefault="00092E91" w:rsidP="00092E91">
      <w:pPr>
        <w:spacing w:line="240" w:lineRule="auto"/>
        <w:jc w:val="both"/>
        <w:rPr>
          <w:sz w:val="24"/>
        </w:rPr>
      </w:pPr>
      <w:r w:rsidRPr="00605CC7">
        <w:rPr>
          <w:sz w:val="24"/>
        </w:rPr>
        <w:t xml:space="preserve">Данный курс создан на основе личностно ориентированных, </w:t>
      </w:r>
      <w:proofErr w:type="spellStart"/>
      <w:r w:rsidRPr="00605CC7">
        <w:rPr>
          <w:sz w:val="24"/>
        </w:rPr>
        <w:t>деятельностно</w:t>
      </w:r>
      <w:proofErr w:type="spellEnd"/>
      <w:r w:rsidRPr="00605CC7">
        <w:rPr>
          <w:sz w:val="24"/>
        </w:rPr>
        <w:t xml:space="preserve"> ориентированных и культурно ориентированных принципов, сформулированных в образовательной программе «Школа 2100», </w:t>
      </w:r>
    </w:p>
    <w:p w:rsidR="00092E91" w:rsidRPr="000A73F3" w:rsidRDefault="00092E91" w:rsidP="00092E91">
      <w:pPr>
        <w:spacing w:line="240" w:lineRule="auto"/>
        <w:jc w:val="both"/>
        <w:rPr>
          <w:color w:val="000000"/>
          <w:sz w:val="24"/>
          <w:szCs w:val="24"/>
        </w:rPr>
      </w:pPr>
      <w:r w:rsidRPr="000A73F3">
        <w:rPr>
          <w:bCs/>
          <w:i/>
          <w:sz w:val="24"/>
          <w:szCs w:val="24"/>
        </w:rPr>
        <w:lastRenderedPageBreak/>
        <w:t>Важнейшей отличительной особенностью</w:t>
      </w:r>
      <w:r w:rsidRPr="000A73F3">
        <w:rPr>
          <w:bCs/>
          <w:sz w:val="24"/>
          <w:szCs w:val="24"/>
        </w:rPr>
        <w:t xml:space="preserve"> данного курса с точки зрения</w:t>
      </w:r>
      <w:r>
        <w:rPr>
          <w:bCs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>
        <w:rPr>
          <w:color w:val="000000"/>
          <w:sz w:val="24"/>
          <w:szCs w:val="24"/>
        </w:rPr>
        <w:t>Стохастика</w:t>
      </w:r>
      <w:proofErr w:type="spellEnd"/>
      <w:r>
        <w:rPr>
          <w:color w:val="000000"/>
          <w:sz w:val="24"/>
          <w:szCs w:val="24"/>
        </w:rPr>
        <w:t>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>
        <w:rPr>
          <w:color w:val="000000"/>
          <w:sz w:val="24"/>
          <w:szCs w:val="24"/>
        </w:rPr>
        <w:t>компетентностными</w:t>
      </w:r>
      <w:proofErr w:type="spellEnd"/>
      <w:r>
        <w:rPr>
          <w:color w:val="000000"/>
          <w:sz w:val="24"/>
          <w:szCs w:val="24"/>
        </w:rPr>
        <w:t>) задачами.</w:t>
      </w:r>
    </w:p>
    <w:p w:rsidR="00092E91" w:rsidRDefault="00092E91" w:rsidP="00092E91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</w:t>
      </w:r>
      <w:r w:rsidRPr="009E2986">
        <w:rPr>
          <w:b/>
          <w:i/>
          <w:sz w:val="24"/>
          <w:szCs w:val="24"/>
        </w:rPr>
        <w:t xml:space="preserve">ели обучения </w:t>
      </w:r>
      <w:r>
        <w:rPr>
          <w:b/>
          <w:i/>
          <w:sz w:val="24"/>
          <w:szCs w:val="24"/>
        </w:rPr>
        <w:t xml:space="preserve">в предлагаемом курсе </w:t>
      </w:r>
      <w:proofErr w:type="spellStart"/>
      <w:r w:rsidRPr="009E2986">
        <w:rPr>
          <w:b/>
          <w:i/>
          <w:sz w:val="24"/>
          <w:szCs w:val="24"/>
        </w:rPr>
        <w:t>математик</w:t>
      </w:r>
      <w:r>
        <w:rPr>
          <w:b/>
          <w:i/>
          <w:sz w:val="24"/>
          <w:szCs w:val="24"/>
        </w:rPr>
        <w:t>и</w:t>
      </w:r>
      <w:proofErr w:type="gramStart"/>
      <w:r>
        <w:rPr>
          <w:sz w:val="24"/>
          <w:szCs w:val="24"/>
        </w:rPr>
        <w:t>,</w:t>
      </w:r>
      <w:r w:rsidRPr="009E2986">
        <w:rPr>
          <w:sz w:val="24"/>
          <w:szCs w:val="24"/>
        </w:rPr>
        <w:t>:</w:t>
      </w:r>
      <w:proofErr w:type="gramEnd"/>
      <w:r w:rsidRPr="005D69AE">
        <w:rPr>
          <w:i/>
          <w:sz w:val="24"/>
          <w:szCs w:val="24"/>
        </w:rPr>
        <w:t>уметь</w:t>
      </w:r>
      <w:proofErr w:type="spellEnd"/>
    </w:p>
    <w:p w:rsidR="00092E91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C1E46">
        <w:rPr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092E91" w:rsidRPr="000C1E46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C1E46">
        <w:rPr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092E91" w:rsidRPr="000436CF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436CF">
        <w:rPr>
          <w:sz w:val="24"/>
          <w:szCs w:val="24"/>
        </w:rPr>
        <w:t>читать и записывать сведения об окружающем мире на языке математики;</w:t>
      </w:r>
    </w:p>
    <w:p w:rsidR="00092E91" w:rsidRPr="000436CF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формировать основы рационального мышления, математической речи и аргументации</w:t>
      </w:r>
      <w:r w:rsidRPr="000436CF">
        <w:rPr>
          <w:sz w:val="24"/>
          <w:szCs w:val="24"/>
        </w:rPr>
        <w:t>;</w:t>
      </w:r>
    </w:p>
    <w:p w:rsidR="00092E91" w:rsidRPr="000436CF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436CF">
        <w:rPr>
          <w:sz w:val="24"/>
          <w:szCs w:val="24"/>
        </w:rPr>
        <w:t>работать в соответствии с заданными алгоритмами;</w:t>
      </w:r>
    </w:p>
    <w:p w:rsidR="00092E91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436CF">
        <w:rPr>
          <w:sz w:val="24"/>
          <w:szCs w:val="24"/>
        </w:rPr>
        <w:t>узнавать в объектах окружающего мира известные геометрические формы и работать с ними</w:t>
      </w:r>
      <w:r>
        <w:rPr>
          <w:sz w:val="24"/>
          <w:szCs w:val="24"/>
        </w:rPr>
        <w:t>;</w:t>
      </w:r>
    </w:p>
    <w:p w:rsidR="00092E91" w:rsidRDefault="00092E91" w:rsidP="00092E9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092E91" w:rsidRDefault="00092E91" w:rsidP="00092E91">
      <w:pPr>
        <w:shd w:val="clear" w:color="auto" w:fill="FFFFFF"/>
        <w:spacing w:before="120"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4233FA">
        <w:rPr>
          <w:b/>
          <w:bCs/>
          <w:i/>
          <w:color w:val="000000"/>
          <w:sz w:val="24"/>
          <w:szCs w:val="24"/>
        </w:rPr>
        <w:t>формир</w:t>
      </w:r>
      <w:r>
        <w:rPr>
          <w:b/>
          <w:bCs/>
          <w:i/>
          <w:color w:val="000000"/>
          <w:sz w:val="24"/>
          <w:szCs w:val="24"/>
        </w:rPr>
        <w:t xml:space="preserve">ование универсальных учебных действий </w:t>
      </w:r>
      <w:r w:rsidRPr="00225C4A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познавательных, регулятивных, коммуникативных</w:t>
      </w:r>
      <w:proofErr w:type="gramStart"/>
      <w:r w:rsidRPr="00225C4A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п</w:t>
      </w:r>
      <w:proofErr w:type="gramEnd"/>
      <w:r>
        <w:rPr>
          <w:bCs/>
          <w:color w:val="000000"/>
          <w:sz w:val="24"/>
          <w:szCs w:val="24"/>
        </w:rPr>
        <w:t xml:space="preserve">озволяющих достигать </w:t>
      </w:r>
      <w:r w:rsidRPr="00382AF8">
        <w:rPr>
          <w:b/>
          <w:bCs/>
          <w:i/>
          <w:color w:val="000000"/>
          <w:sz w:val="24"/>
          <w:szCs w:val="24"/>
        </w:rPr>
        <w:t>предметных</w:t>
      </w:r>
      <w:r>
        <w:rPr>
          <w:bCs/>
          <w:color w:val="000000"/>
          <w:sz w:val="24"/>
          <w:szCs w:val="24"/>
        </w:rPr>
        <w:t xml:space="preserve">, </w:t>
      </w:r>
      <w:proofErr w:type="spellStart"/>
      <w:r w:rsidRPr="00382AF8">
        <w:rPr>
          <w:b/>
          <w:bCs/>
          <w:i/>
          <w:color w:val="000000"/>
          <w:sz w:val="24"/>
          <w:szCs w:val="24"/>
        </w:rPr>
        <w:t>метапредметных</w:t>
      </w:r>
      <w:proofErr w:type="spellEnd"/>
      <w:r>
        <w:rPr>
          <w:b/>
          <w:bCs/>
          <w:i/>
          <w:color w:val="000000"/>
          <w:sz w:val="24"/>
          <w:szCs w:val="24"/>
        </w:rPr>
        <w:t xml:space="preserve"> и личностных </w:t>
      </w:r>
      <w:r w:rsidRPr="00382AF8">
        <w:rPr>
          <w:bCs/>
          <w:color w:val="000000"/>
          <w:sz w:val="24"/>
          <w:szCs w:val="24"/>
        </w:rPr>
        <w:t>результатов</w:t>
      </w:r>
      <w:r w:rsidRPr="005D69AE">
        <w:rPr>
          <w:bCs/>
          <w:i/>
          <w:color w:val="000000"/>
          <w:sz w:val="24"/>
          <w:szCs w:val="24"/>
        </w:rPr>
        <w:t>.</w:t>
      </w:r>
    </w:p>
    <w:p w:rsidR="00092E91" w:rsidRDefault="00092E91" w:rsidP="00092E91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20" w:line="240" w:lineRule="auto"/>
        <w:jc w:val="both"/>
        <w:textAlignment w:val="auto"/>
        <w:rPr>
          <w:bCs/>
          <w:color w:val="000000"/>
          <w:sz w:val="24"/>
          <w:szCs w:val="24"/>
        </w:rPr>
      </w:pPr>
      <w:r w:rsidRPr="002A768D">
        <w:rPr>
          <w:b/>
          <w:bCs/>
          <w:i/>
          <w:color w:val="000000"/>
          <w:sz w:val="24"/>
          <w:szCs w:val="24"/>
        </w:rPr>
        <w:t>Познавательные</w:t>
      </w:r>
      <w:r w:rsidRPr="002A768D">
        <w:rPr>
          <w:bCs/>
          <w:color w:val="000000"/>
          <w:sz w:val="24"/>
          <w:szCs w:val="24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2A768D">
        <w:rPr>
          <w:bCs/>
          <w:color w:val="000000"/>
          <w:sz w:val="24"/>
          <w:szCs w:val="24"/>
        </w:rPr>
        <w:t>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2A768D">
        <w:rPr>
          <w:bCs/>
          <w:color w:val="000000"/>
          <w:sz w:val="24"/>
          <w:szCs w:val="24"/>
        </w:rPr>
        <w:t xml:space="preserve">). </w:t>
      </w:r>
    </w:p>
    <w:p w:rsidR="00092E91" w:rsidRPr="002A768D" w:rsidRDefault="00092E91" w:rsidP="00092E91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20" w:line="240" w:lineRule="auto"/>
        <w:jc w:val="both"/>
        <w:textAlignment w:val="auto"/>
        <w:rPr>
          <w:bCs/>
          <w:color w:val="000000"/>
          <w:sz w:val="24"/>
          <w:szCs w:val="24"/>
        </w:rPr>
      </w:pPr>
      <w:proofErr w:type="gramStart"/>
      <w:r w:rsidRPr="002A768D">
        <w:rPr>
          <w:b/>
          <w:bCs/>
          <w:i/>
          <w:color w:val="000000"/>
          <w:sz w:val="24"/>
          <w:szCs w:val="24"/>
        </w:rPr>
        <w:t>Регулятивные</w:t>
      </w:r>
      <w:proofErr w:type="gramEnd"/>
      <w:r w:rsidRPr="002A768D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 xml:space="preserve"> </w:t>
      </w:r>
      <w:r w:rsidRPr="002A768D">
        <w:rPr>
          <w:bCs/>
          <w:color w:val="000000"/>
          <w:sz w:val="24"/>
          <w:szCs w:val="24"/>
        </w:rPr>
        <w:t xml:space="preserve">математическое содержание позволяет развивать и эту группу умений. В процессе работы </w:t>
      </w:r>
      <w:r w:rsidRPr="002A768D">
        <w:rPr>
          <w:sz w:val="24"/>
          <w:szCs w:val="24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092E91" w:rsidRPr="005139D7" w:rsidRDefault="00092E91" w:rsidP="00092E91">
      <w:pPr>
        <w:numPr>
          <w:ilvl w:val="0"/>
          <w:numId w:val="2"/>
        </w:numPr>
        <w:shd w:val="clear" w:color="auto" w:fill="FFFFFF"/>
        <w:spacing w:before="120" w:line="240" w:lineRule="auto"/>
        <w:jc w:val="both"/>
        <w:rPr>
          <w:bCs/>
          <w:color w:val="000000"/>
          <w:sz w:val="24"/>
          <w:szCs w:val="24"/>
        </w:rPr>
      </w:pPr>
      <w:r w:rsidRPr="005139D7">
        <w:rPr>
          <w:b/>
          <w:bCs/>
          <w:i/>
          <w:color w:val="000000"/>
          <w:sz w:val="24"/>
          <w:szCs w:val="24"/>
        </w:rPr>
        <w:t>Коммуникативные</w:t>
      </w:r>
      <w:r w:rsidRPr="005139D7">
        <w:rPr>
          <w:bCs/>
          <w:color w:val="000000"/>
          <w:sz w:val="24"/>
          <w:szCs w:val="24"/>
        </w:rPr>
        <w:t xml:space="preserve">: в процессе изучения математики осуществляется знакомство с математическим языком, </w:t>
      </w:r>
      <w:r w:rsidRPr="005139D7">
        <w:rPr>
          <w:b/>
          <w:bCs/>
          <w:i/>
          <w:color w:val="000000"/>
          <w:sz w:val="24"/>
          <w:szCs w:val="24"/>
        </w:rPr>
        <w:t>формируются речевые умения</w:t>
      </w:r>
      <w:r w:rsidRPr="005139D7">
        <w:rPr>
          <w:bCs/>
          <w:color w:val="000000"/>
          <w:sz w:val="24"/>
          <w:szCs w:val="24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092E91" w:rsidRDefault="00092E91" w:rsidP="00092E91">
      <w:pPr>
        <w:widowControl/>
        <w:overflowPunct/>
        <w:autoSpaceDE/>
        <w:autoSpaceDN/>
        <w:adjustRightInd/>
        <w:spacing w:line="240" w:lineRule="auto"/>
        <w:ind w:left="360" w:firstLine="0"/>
        <w:jc w:val="both"/>
        <w:textAlignment w:val="auto"/>
        <w:rPr>
          <w:sz w:val="24"/>
          <w:szCs w:val="24"/>
        </w:rPr>
      </w:pPr>
      <w:r w:rsidRPr="005139D7">
        <w:rPr>
          <w:sz w:val="24"/>
          <w:szCs w:val="24"/>
        </w:rPr>
        <w:lastRenderedPageBreak/>
        <w:t xml:space="preserve">Работая в соответствии с инструкциями к заданиям учебника, дети учатся работать в парах, выполняя заданные </w:t>
      </w:r>
      <w:r>
        <w:rPr>
          <w:sz w:val="24"/>
          <w:szCs w:val="24"/>
        </w:rPr>
        <w:t>в учебнике</w:t>
      </w:r>
      <w:r w:rsidRPr="005139D7">
        <w:rPr>
          <w:sz w:val="24"/>
          <w:szCs w:val="24"/>
        </w:rPr>
        <w:t xml:space="preserve"> проекты в малых группах. Умение достигать результата, используя общие интеллектуальные усилия и практические действия</w:t>
      </w:r>
      <w:r>
        <w:rPr>
          <w:sz w:val="24"/>
          <w:szCs w:val="24"/>
        </w:rPr>
        <w:t>,</w:t>
      </w:r>
      <w:r w:rsidRPr="005139D7">
        <w:rPr>
          <w:sz w:val="24"/>
          <w:szCs w:val="24"/>
        </w:rPr>
        <w:t xml:space="preserve"> является важнейшим умением для современного человека.</w:t>
      </w:r>
    </w:p>
    <w:p w:rsidR="00092E91" w:rsidRDefault="00092E91" w:rsidP="00092E91">
      <w:pPr>
        <w:widowControl/>
        <w:overflowPunct/>
        <w:autoSpaceDE/>
        <w:autoSpaceDN/>
        <w:adjustRightInd/>
        <w:spacing w:line="240" w:lineRule="auto"/>
        <w:ind w:left="360" w:firstLine="0"/>
        <w:jc w:val="both"/>
        <w:textAlignment w:val="auto"/>
        <w:rPr>
          <w:sz w:val="24"/>
          <w:szCs w:val="24"/>
        </w:rPr>
      </w:pPr>
    </w:p>
    <w:p w:rsidR="00092E91" w:rsidRDefault="00092E91" w:rsidP="00092E91">
      <w:pPr>
        <w:widowControl/>
        <w:overflowPunct/>
        <w:autoSpaceDE/>
        <w:autoSpaceDN/>
        <w:adjustRightInd/>
        <w:spacing w:line="240" w:lineRule="auto"/>
        <w:ind w:left="360" w:firstLine="0"/>
        <w:jc w:val="both"/>
        <w:textAlignment w:val="auto"/>
        <w:rPr>
          <w:sz w:val="24"/>
          <w:szCs w:val="24"/>
        </w:rPr>
      </w:pPr>
    </w:p>
    <w:p w:rsidR="00092E91" w:rsidRPr="00CF5545" w:rsidRDefault="00092E91" w:rsidP="00092E91">
      <w:pPr>
        <w:pStyle w:val="3"/>
        <w:spacing w:after="120"/>
        <w:ind w:firstLine="709"/>
      </w:pPr>
      <w:r w:rsidRPr="00CF5545">
        <w:t>Описание места учебного предмета в учебном плане</w:t>
      </w:r>
    </w:p>
    <w:p w:rsidR="00092E91" w:rsidRDefault="00092E91" w:rsidP="00092E91">
      <w:pPr>
        <w:spacing w:line="240" w:lineRule="auto"/>
        <w:ind w:firstLine="284"/>
        <w:rPr>
          <w:color w:val="000000"/>
          <w:sz w:val="24"/>
        </w:rPr>
      </w:pPr>
      <w:r w:rsidRPr="007D3C6C">
        <w:rPr>
          <w:color w:val="000000"/>
          <w:sz w:val="24"/>
        </w:rPr>
        <w:t>В соответствии с учебным планом</w:t>
      </w:r>
      <w:r>
        <w:rPr>
          <w:color w:val="000000"/>
          <w:sz w:val="24"/>
        </w:rPr>
        <w:t xml:space="preserve"> прогимназии </w:t>
      </w:r>
      <w:r w:rsidRPr="007D3C6C">
        <w:rPr>
          <w:color w:val="000000"/>
          <w:sz w:val="24"/>
        </w:rPr>
        <w:t xml:space="preserve"> курс математики  изучается </w:t>
      </w:r>
      <w:r w:rsidR="00FF033B">
        <w:rPr>
          <w:color w:val="000000"/>
          <w:sz w:val="24"/>
        </w:rPr>
        <w:t>в</w:t>
      </w:r>
      <w:r>
        <w:rPr>
          <w:color w:val="000000"/>
          <w:sz w:val="24"/>
        </w:rPr>
        <w:t xml:space="preserve"> </w:t>
      </w:r>
      <w:r w:rsidR="00FF033B">
        <w:rPr>
          <w:color w:val="000000"/>
          <w:sz w:val="24"/>
        </w:rPr>
        <w:t xml:space="preserve">4 </w:t>
      </w:r>
      <w:r w:rsidRPr="007D3C6C">
        <w:rPr>
          <w:color w:val="000000"/>
          <w:sz w:val="24"/>
        </w:rPr>
        <w:t>класс</w:t>
      </w:r>
      <w:r>
        <w:rPr>
          <w:color w:val="000000"/>
          <w:sz w:val="24"/>
        </w:rPr>
        <w:t xml:space="preserve">е в объёме </w:t>
      </w:r>
      <w:r w:rsidRPr="007D3C6C">
        <w:rPr>
          <w:color w:val="000000"/>
          <w:sz w:val="24"/>
        </w:rPr>
        <w:t xml:space="preserve"> четыре</w:t>
      </w:r>
      <w:r>
        <w:rPr>
          <w:color w:val="000000"/>
          <w:sz w:val="24"/>
        </w:rPr>
        <w:t xml:space="preserve">х </w:t>
      </w:r>
      <w:r w:rsidRPr="007D3C6C">
        <w:rPr>
          <w:color w:val="000000"/>
          <w:sz w:val="24"/>
        </w:rPr>
        <w:t xml:space="preserve"> час</w:t>
      </w:r>
      <w:r>
        <w:rPr>
          <w:color w:val="000000"/>
          <w:sz w:val="24"/>
        </w:rPr>
        <w:t xml:space="preserve">ов </w:t>
      </w:r>
      <w:r w:rsidRPr="007D3C6C">
        <w:rPr>
          <w:color w:val="000000"/>
          <w:sz w:val="24"/>
        </w:rPr>
        <w:t xml:space="preserve"> в неделю. Общий объём учебного времени составляет 136 часов.</w:t>
      </w:r>
    </w:p>
    <w:p w:rsidR="00092E91" w:rsidRDefault="00092E91" w:rsidP="00092E91">
      <w:pPr>
        <w:spacing w:before="240" w:line="240" w:lineRule="auto"/>
        <w:jc w:val="center"/>
        <w:rPr>
          <w:b/>
        </w:rPr>
      </w:pPr>
      <w:r w:rsidRPr="004206EC">
        <w:rPr>
          <w:b/>
        </w:rPr>
        <w:t xml:space="preserve"> Описание ценностных ориентиров содержания</w:t>
      </w:r>
      <w:r>
        <w:rPr>
          <w:b/>
        </w:rPr>
        <w:t xml:space="preserve"> </w:t>
      </w:r>
      <w:r w:rsidRPr="004206EC">
        <w:rPr>
          <w:b/>
        </w:rPr>
        <w:t>учебно</w:t>
      </w:r>
      <w:r>
        <w:rPr>
          <w:b/>
        </w:rPr>
        <w:t>го предмета</w:t>
      </w:r>
    </w:p>
    <w:p w:rsidR="00092E91" w:rsidRPr="00C640EE" w:rsidRDefault="00092E91" w:rsidP="00092E91">
      <w:pPr>
        <w:spacing w:line="240" w:lineRule="auto"/>
        <w:ind w:firstLine="284"/>
        <w:jc w:val="both"/>
        <w:rPr>
          <w:sz w:val="24"/>
          <w:szCs w:val="24"/>
        </w:rPr>
      </w:pPr>
      <w:r w:rsidRPr="008D064D">
        <w:rPr>
          <w:sz w:val="24"/>
          <w:szCs w:val="24"/>
        </w:rPr>
        <w:t xml:space="preserve">Ценностные ориентиры изучения </w:t>
      </w:r>
      <w:r w:rsidRPr="007D5522">
        <w:rPr>
          <w:i/>
          <w:sz w:val="24"/>
          <w:szCs w:val="24"/>
        </w:rPr>
        <w:t>предмета</w:t>
      </w:r>
      <w:r w:rsidRPr="008D064D">
        <w:rPr>
          <w:sz w:val="24"/>
          <w:szCs w:val="24"/>
        </w:rPr>
        <w:t xml:space="preserve"> «Математика» в целом ограничиваются </w:t>
      </w:r>
      <w:r w:rsidRPr="008D064D">
        <w:rPr>
          <w:b/>
          <w:i/>
          <w:sz w:val="24"/>
          <w:szCs w:val="24"/>
        </w:rPr>
        <w:t>ценностью истины</w:t>
      </w:r>
      <w:r w:rsidRPr="008D064D">
        <w:rPr>
          <w:sz w:val="24"/>
          <w:szCs w:val="24"/>
        </w:rPr>
        <w:t xml:space="preserve">, однако </w:t>
      </w:r>
      <w:r w:rsidRPr="007D5522">
        <w:rPr>
          <w:i/>
          <w:sz w:val="24"/>
          <w:szCs w:val="24"/>
        </w:rPr>
        <w:t>данный курс</w:t>
      </w:r>
      <w:r w:rsidRPr="008D064D">
        <w:rPr>
          <w:sz w:val="24"/>
          <w:szCs w:val="24"/>
        </w:rPr>
        <w:t xml:space="preserve"> предлагает </w:t>
      </w:r>
      <w:r>
        <w:rPr>
          <w:sz w:val="24"/>
          <w:szCs w:val="24"/>
        </w:rPr>
        <w:t xml:space="preserve">как </w:t>
      </w:r>
      <w:r w:rsidRPr="008D064D">
        <w:rPr>
          <w:sz w:val="24"/>
          <w:szCs w:val="24"/>
        </w:rPr>
        <w:t>расширение содержания  предмета (</w:t>
      </w:r>
      <w:proofErr w:type="spellStart"/>
      <w:r w:rsidRPr="008D064D">
        <w:rPr>
          <w:sz w:val="24"/>
          <w:szCs w:val="24"/>
        </w:rPr>
        <w:t>компетентностные</w:t>
      </w:r>
      <w:proofErr w:type="spellEnd"/>
      <w:r w:rsidRPr="008D064D">
        <w:rPr>
          <w:sz w:val="24"/>
          <w:szCs w:val="24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</w:t>
      </w:r>
      <w:proofErr w:type="gramStart"/>
      <w:r w:rsidRPr="008D064D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так и совокупность методик и технологий (в том числе и проектной), позволяющих заниматься </w:t>
      </w:r>
      <w:r w:rsidRPr="007D5522">
        <w:rPr>
          <w:i/>
          <w:sz w:val="24"/>
          <w:szCs w:val="24"/>
        </w:rPr>
        <w:t>всесторонним</w:t>
      </w:r>
      <w:r>
        <w:rPr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7D5522">
        <w:rPr>
          <w:i/>
          <w:sz w:val="24"/>
          <w:szCs w:val="24"/>
        </w:rPr>
        <w:t>расширить</w:t>
      </w:r>
      <w:r>
        <w:rPr>
          <w:sz w:val="24"/>
          <w:szCs w:val="24"/>
        </w:rPr>
        <w:t xml:space="preserve"> набор ценностных ориентиров. </w:t>
      </w:r>
    </w:p>
    <w:p w:rsidR="00092E91" w:rsidRDefault="00092E91" w:rsidP="00092E91">
      <w:pPr>
        <w:pStyle w:val="a3"/>
        <w:spacing w:before="0" w:beforeAutospacing="0" w:after="0" w:afterAutospacing="0"/>
        <w:ind w:firstLine="357"/>
        <w:jc w:val="both"/>
      </w:pPr>
      <w:r w:rsidRPr="007B328B">
        <w:rPr>
          <w:b/>
        </w:rPr>
        <w:t>Ценность истины</w:t>
      </w:r>
      <w:r>
        <w:t>–</w:t>
      </w:r>
      <w:r w:rsidRPr="007B328B">
        <w:t xml:space="preserve"> </w:t>
      </w:r>
      <w:proofErr w:type="gramStart"/>
      <w:r w:rsidRPr="007B328B">
        <w:t>эт</w:t>
      </w:r>
      <w:proofErr w:type="gramEnd"/>
      <w:r w:rsidRPr="007B328B">
        <w:t>о ценность научного познания</w:t>
      </w:r>
      <w:r>
        <w:t xml:space="preserve"> как части культуры человечества</w:t>
      </w:r>
      <w:r w:rsidRPr="007B328B">
        <w:t xml:space="preserve">, разума, понимания сущности бытия, мироздания. </w:t>
      </w:r>
    </w:p>
    <w:p w:rsidR="00092E91" w:rsidRDefault="00092E91" w:rsidP="00092E91">
      <w:pPr>
        <w:pStyle w:val="a3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человека</w:t>
      </w:r>
      <w:r>
        <w:t xml:space="preserve"> как разумного существа, стремящегося к познанию мира и самосовершенствованию.  </w:t>
      </w:r>
    </w:p>
    <w:p w:rsidR="00092E91" w:rsidRPr="003C3495" w:rsidRDefault="00092E91" w:rsidP="00092E91">
      <w:pPr>
        <w:pStyle w:val="a3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труда и творчества</w:t>
      </w:r>
      <w:r w:rsidRPr="005173DC">
        <w:t xml:space="preserve"> как </w:t>
      </w:r>
      <w:r w:rsidRPr="003B1E34">
        <w:t>естественного</w:t>
      </w:r>
      <w:r w:rsidRPr="00B505DA">
        <w:t xml:space="preserve"> услови</w:t>
      </w:r>
      <w:r>
        <w:t>я</w:t>
      </w:r>
      <w:r w:rsidRPr="00B505DA">
        <w:t xml:space="preserve"> человеческой </w:t>
      </w:r>
      <w:proofErr w:type="spellStart"/>
      <w:r>
        <w:t>деятельностии</w:t>
      </w:r>
      <w:proofErr w:type="spellEnd"/>
      <w:r w:rsidRPr="00B505DA">
        <w:t xml:space="preserve"> жизни. </w:t>
      </w:r>
    </w:p>
    <w:p w:rsidR="00092E91" w:rsidRDefault="00092E91" w:rsidP="00092E91">
      <w:pPr>
        <w:pStyle w:val="a3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свободы</w:t>
      </w:r>
      <w:r>
        <w:t xml:space="preserve"> как </w:t>
      </w:r>
      <w:r w:rsidRPr="003B7741">
        <w:t xml:space="preserve">свободы выбора </w:t>
      </w:r>
      <w:r>
        <w:t xml:space="preserve">и предъявления </w:t>
      </w:r>
      <w:r w:rsidRPr="003B7741">
        <w:t>человеком своих мыслей и поступков, но свободы</w:t>
      </w:r>
      <w:r>
        <w:t>,</w:t>
      </w:r>
      <w:r w:rsidRPr="003B7741">
        <w:t xml:space="preserve"> естественно ограниченной</w:t>
      </w:r>
      <w:r>
        <w:t xml:space="preserve"> </w:t>
      </w:r>
      <w:r w:rsidRPr="003C3495">
        <w:t>нормами</w:t>
      </w:r>
      <w:r>
        <w:t xml:space="preserve"> и</w:t>
      </w:r>
      <w:r w:rsidRPr="003C3495">
        <w:t xml:space="preserve"> правилами </w:t>
      </w:r>
      <w:r>
        <w:t xml:space="preserve">поведения в </w:t>
      </w:r>
      <w:r w:rsidRPr="003C3495">
        <w:t>обществ</w:t>
      </w:r>
      <w:r>
        <w:t>е</w:t>
      </w:r>
      <w:r w:rsidRPr="003C3495">
        <w:t>.</w:t>
      </w:r>
    </w:p>
    <w:p w:rsidR="00092E91" w:rsidRDefault="00092E91" w:rsidP="00092E91">
      <w:pPr>
        <w:pStyle w:val="a3"/>
        <w:spacing w:before="0" w:beforeAutospacing="0" w:after="0" w:afterAutospacing="0"/>
        <w:ind w:firstLine="357"/>
        <w:jc w:val="both"/>
      </w:pPr>
      <w:r w:rsidRPr="003C3495">
        <w:rPr>
          <w:b/>
        </w:rPr>
        <w:t>Ценность гражданственности</w:t>
      </w:r>
      <w:r>
        <w:t>–</w:t>
      </w:r>
      <w:r w:rsidRPr="00AB1DE3">
        <w:t xml:space="preserve"> </w:t>
      </w:r>
      <w:proofErr w:type="gramStart"/>
      <w:r w:rsidRPr="00AB1DE3">
        <w:t>ос</w:t>
      </w:r>
      <w:proofErr w:type="gramEnd"/>
      <w:r w:rsidRPr="00AB1DE3">
        <w:t>ознание человеком себя как члена общества, народа, представителя страны и государства.</w:t>
      </w:r>
    </w:p>
    <w:p w:rsidR="00092E91" w:rsidRDefault="00092E91" w:rsidP="00092E91">
      <w:pPr>
        <w:pStyle w:val="a3"/>
        <w:spacing w:before="0" w:beforeAutospacing="0" w:after="0" w:afterAutospacing="0"/>
        <w:ind w:firstLine="357"/>
        <w:jc w:val="both"/>
      </w:pPr>
      <w:r w:rsidRPr="003C3495">
        <w:rPr>
          <w:b/>
        </w:rPr>
        <w:t>Ценность патриотизма</w:t>
      </w:r>
      <w:r w:rsidRPr="009E2986">
        <w:t>–</w:t>
      </w:r>
      <w:r w:rsidRPr="00AB1DE3">
        <w:t xml:space="preserve">одно из проявлений духовной зрелости человека, </w:t>
      </w:r>
      <w:proofErr w:type="gramStart"/>
      <w:r w:rsidRPr="00AB1DE3">
        <w:t>выражающе</w:t>
      </w:r>
      <w:r>
        <w:t>е</w:t>
      </w:r>
      <w:r w:rsidRPr="00AB1DE3">
        <w:t>ся</w:t>
      </w:r>
      <w:proofErr w:type="gramEnd"/>
      <w:r w:rsidRPr="00AB1DE3">
        <w:t xml:space="preserve"> в любви к России,  народу, в осознанном желании служить Отечеству</w:t>
      </w:r>
      <w:r>
        <w:t xml:space="preserve">. </w:t>
      </w:r>
    </w:p>
    <w:p w:rsidR="00092E91" w:rsidRPr="009A3DAD" w:rsidRDefault="00092E91" w:rsidP="00092E91">
      <w:pPr>
        <w:shd w:val="clear" w:color="auto" w:fill="FFFFFF"/>
        <w:tabs>
          <w:tab w:val="left" w:pos="518"/>
        </w:tabs>
        <w:overflowPunct/>
        <w:spacing w:line="240" w:lineRule="auto"/>
        <w:ind w:firstLine="0"/>
        <w:jc w:val="center"/>
        <w:textAlignment w:val="auto"/>
        <w:rPr>
          <w:b/>
          <w:sz w:val="24"/>
        </w:rPr>
      </w:pPr>
      <w:r>
        <w:rPr>
          <w:b/>
          <w:sz w:val="24"/>
          <w:lang w:val="en-US"/>
        </w:rPr>
        <w:t>4</w:t>
      </w:r>
      <w:r w:rsidRPr="009A3DAD">
        <w:rPr>
          <w:b/>
          <w:sz w:val="24"/>
        </w:rPr>
        <w:t xml:space="preserve"> класс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Личностными результатами изучения учебно-методического курса «Математика» в </w:t>
      </w:r>
      <w:r w:rsidR="00FF033B">
        <w:rPr>
          <w:b/>
          <w:sz w:val="24"/>
        </w:rPr>
        <w:t>4</w:t>
      </w:r>
      <w:r>
        <w:rPr>
          <w:b/>
          <w:sz w:val="24"/>
        </w:rPr>
        <w:t>-</w:t>
      </w:r>
      <w:r w:rsidRPr="009A3DAD">
        <w:rPr>
          <w:b/>
          <w:sz w:val="24"/>
        </w:rPr>
        <w:t>м класс</w:t>
      </w:r>
      <w:r>
        <w:rPr>
          <w:b/>
          <w:sz w:val="24"/>
        </w:rPr>
        <w:t xml:space="preserve">е </w:t>
      </w:r>
      <w:r w:rsidRPr="009A3DAD">
        <w:rPr>
          <w:b/>
          <w:sz w:val="24"/>
        </w:rPr>
        <w:t>является формирование следующих умений: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 самостоятельно созданных ситуациях общения и сотрудничества, опираясь на общие для всех простые правила поведения, </w:t>
      </w:r>
      <w:r w:rsidRPr="009A3DAD">
        <w:rPr>
          <w:b/>
          <w:sz w:val="24"/>
        </w:rPr>
        <w:lastRenderedPageBreak/>
        <w:t xml:space="preserve">делать выбор, какой поступок совершить.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proofErr w:type="spellStart"/>
      <w:r w:rsidRPr="009A3DAD">
        <w:rPr>
          <w:b/>
          <w:sz w:val="24"/>
        </w:rPr>
        <w:t>Метапредметными</w:t>
      </w:r>
      <w:proofErr w:type="spellEnd"/>
      <w:r w:rsidRPr="009A3DAD">
        <w:rPr>
          <w:b/>
          <w:sz w:val="24"/>
        </w:rPr>
        <w:t xml:space="preserve"> результатами изучения учебно-методического курса «Математика» являются формирование следующих универсальных учебных действий.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Регулятивные УУД: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Самостоятельно формулировать цели урока после предварительного обсуждения.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proofErr w:type="gramStart"/>
      <w:r w:rsidRPr="009A3DAD">
        <w:rPr>
          <w:b/>
          <w:sz w:val="24"/>
        </w:rPr>
        <w:t>Учиться совместно с учителем обнаруживать</w:t>
      </w:r>
      <w:proofErr w:type="gramEnd"/>
      <w:r w:rsidRPr="009A3DAD">
        <w:rPr>
          <w:b/>
          <w:sz w:val="24"/>
        </w:rPr>
        <w:t xml:space="preserve"> и формулировать учебную проблему.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Составлять план решения проблемы (задачи) совместно с учителем.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Познавательные УУД: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Перерабатывать полученную информацию: делать выводы на основе обобщения знаний.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lastRenderedPageBreak/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Коммуникативные УУД: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A3DAD">
        <w:rPr>
          <w:b/>
          <w:sz w:val="24"/>
        </w:rPr>
        <w:t>от</w:t>
      </w:r>
      <w:proofErr w:type="gramEnd"/>
      <w:r w:rsidRPr="009A3DAD">
        <w:rPr>
          <w:b/>
          <w:sz w:val="24"/>
        </w:rPr>
        <w:t xml:space="preserve"> известного; выделять главное; составлять план.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Средством формирования этих действий служит технология продуктивного чтения.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Учиться </w:t>
      </w:r>
      <w:proofErr w:type="gramStart"/>
      <w:r w:rsidRPr="009A3DAD">
        <w:rPr>
          <w:b/>
          <w:sz w:val="24"/>
        </w:rPr>
        <w:t>уважительно</w:t>
      </w:r>
      <w:proofErr w:type="gramEnd"/>
      <w:r w:rsidRPr="009A3DAD">
        <w:rPr>
          <w:b/>
          <w:sz w:val="24"/>
        </w:rPr>
        <w:t xml:space="preserve"> относиться к позиции другого, пытаться договариваться.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Средством формирования этих действий служит работа в малых группах.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Предметными результатами изучения курса «Математика» </w:t>
      </w:r>
      <w:r>
        <w:rPr>
          <w:b/>
          <w:sz w:val="24"/>
        </w:rPr>
        <w:t xml:space="preserve"> </w:t>
      </w:r>
      <w:r w:rsidRPr="009A3DAD">
        <w:rPr>
          <w:b/>
          <w:sz w:val="24"/>
        </w:rPr>
        <w:t>являются формирование следующих умений.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1-й уровень (необходимый)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Учащиеся должны уметь: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объяснять, как образуется каждая следующая счётная единица;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proofErr w:type="gramStart"/>
      <w:r w:rsidRPr="009A3DAD">
        <w:rPr>
          <w:b/>
          <w:sz w:val="24"/>
        </w:rPr>
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  <w:proofErr w:type="gramEnd"/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при решении учебных задач формулы площади и периметра прямоугольника (квадрата);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пользоваться для объяснения и обоснования своих действий изученной математической терминологией;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lastRenderedPageBreak/>
        <w:t xml:space="preserve">читать, записывать и сравнивать числа в пределах 1000;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представлять любое трёхзначное число в виде суммы разрядных слагаемых;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выполнять устно умножение и деление чисел в пределах 100 (в том числе и деление с остатком);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выполнять умножение и деление с 0; 1; 10; 100;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осознанно следовать алгоритмам проверки вычислений;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находить значения выражений в 2–4 действия;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=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а ∙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=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>; а</w:t>
      </w:r>
      <w:proofErr w:type="gramStart"/>
      <w:r w:rsidRPr="009A3DAD">
        <w:rPr>
          <w:b/>
          <w:sz w:val="24"/>
        </w:rPr>
        <w:t xml:space="preserve"> :</w:t>
      </w:r>
      <w:proofErr w:type="gramEnd"/>
      <w:r w:rsidRPr="009A3DAD">
        <w:rPr>
          <w:b/>
          <w:sz w:val="24"/>
        </w:rPr>
        <w:t xml:space="preserve">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=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строить на клетчатой бумаге прямоугольник и квадрат по заданным длинам сторон;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определять время по часам с точностью до минуты;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сравнивать и упорядочивать объекты по разным признакам: длине, массе, объёму;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proofErr w:type="gramStart"/>
      <w:r w:rsidRPr="009A3DAD">
        <w:rPr>
          <w:b/>
          <w:sz w:val="24"/>
        </w:rPr>
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</w:r>
      <w:proofErr w:type="gramEnd"/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2-й уровень (программный)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>Учащиеся должны уметь: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при решении различных задач знание формулы объёма прямоугольного параллелепипеда (куба);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при решении различных задач знание формулы пути;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находить долю от числа, число по доле;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решать задачи в 2–3 действия на все арифметические действия арифметическим способом (с опорой на схемы, таблицы, краткие </w:t>
      </w:r>
      <w:r w:rsidRPr="009A3DAD">
        <w:rPr>
          <w:b/>
          <w:sz w:val="24"/>
        </w:rPr>
        <w:lastRenderedPageBreak/>
        <w:t xml:space="preserve">записи и другие модели);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находить значения выражений вида а ±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а ∙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>; а</w:t>
      </w:r>
      <w:proofErr w:type="gramStart"/>
      <w:r w:rsidRPr="009A3DAD">
        <w:rPr>
          <w:b/>
          <w:sz w:val="24"/>
        </w:rPr>
        <w:t xml:space="preserve"> :</w:t>
      </w:r>
      <w:proofErr w:type="gramEnd"/>
      <w:r w:rsidRPr="009A3DAD">
        <w:rPr>
          <w:b/>
          <w:sz w:val="24"/>
        </w:rPr>
        <w:t xml:space="preserve">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 при заданных значениях переменных;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решать способом подбора неравенства с одной переменной вида: а ±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&lt;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а ∙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&gt;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.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знание зависимости между компонентами и результатами действий при решении уравнений вида: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± а = с ±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а −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= с ±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± </w:t>
      </w:r>
      <w:proofErr w:type="spellStart"/>
      <w:r w:rsidRPr="009A3DAD">
        <w:rPr>
          <w:b/>
          <w:sz w:val="24"/>
        </w:rPr>
        <w:t>a</w:t>
      </w:r>
      <w:proofErr w:type="spellEnd"/>
      <w:r w:rsidRPr="009A3DAD">
        <w:rPr>
          <w:b/>
          <w:sz w:val="24"/>
        </w:rPr>
        <w:t xml:space="preserve"> = с ∙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а −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= с</w:t>
      </w:r>
      <w:proofErr w:type="gramStart"/>
      <w:r w:rsidRPr="009A3DAD">
        <w:rPr>
          <w:b/>
          <w:sz w:val="24"/>
        </w:rPr>
        <w:t xml:space="preserve"> :</w:t>
      </w:r>
      <w:proofErr w:type="gramEnd"/>
      <w:r w:rsidRPr="009A3DAD">
        <w:rPr>
          <w:b/>
          <w:sz w:val="24"/>
        </w:rPr>
        <w:t xml:space="preserve">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</w:t>
      </w:r>
      <w:proofErr w:type="spellStart"/>
      <w:r w:rsidRPr="009A3DAD">
        <w:rPr>
          <w:b/>
          <w:sz w:val="24"/>
        </w:rPr>
        <w:t>х</w:t>
      </w:r>
      <w:proofErr w:type="spellEnd"/>
      <w:r w:rsidRPr="009A3DAD">
        <w:rPr>
          <w:b/>
          <w:sz w:val="24"/>
        </w:rPr>
        <w:t xml:space="preserve"> : а = с ± </w:t>
      </w:r>
      <w:proofErr w:type="spellStart"/>
      <w:r w:rsidRPr="009A3DAD">
        <w:rPr>
          <w:b/>
          <w:sz w:val="24"/>
        </w:rPr>
        <w:t>b</w:t>
      </w:r>
      <w:proofErr w:type="spellEnd"/>
      <w:r w:rsidRPr="009A3DAD">
        <w:rPr>
          <w:b/>
          <w:sz w:val="24"/>
        </w:rPr>
        <w:t xml:space="preserve">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использовать заданные уравнения при решении текстовых задач;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вычислять объём параллелепипеда (куба);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вычислять площадь и периметр составленных из прямоугольников фигур;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строить окружность по заданному радиусу;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выделять из множества геометрических фигур плоские и объёмные фигуры;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узнавать и называть объёмные фигуры: параллелепипед, шар, конус, пирамиду, цилиндр;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выделять из множества параллелепипедов куб;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устанавливать принадлежность или непринадлежность множеству данных элементов;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различать истинные и ложные высказывания с кванторами общности и существования;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читать информацию, заданную с помощью столбчатых, линейных диаграмм, таблиц, графов;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строить несложные линейные и столбчатые диаграммы по заданной в таблице информации;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выписывать множество всевозможных результатов (исходов) простейших случайных экспериментов;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составлять алгоритмы решения простейших задач на переливания;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b/>
          <w:sz w:val="24"/>
        </w:rPr>
      </w:pPr>
      <w:r w:rsidRPr="009A3DAD">
        <w:rPr>
          <w:b/>
          <w:sz w:val="24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092E91" w:rsidRPr="009A3DAD" w:rsidRDefault="00092E91" w:rsidP="00092E91">
      <w:pPr>
        <w:numPr>
          <w:ilvl w:val="0"/>
          <w:numId w:val="3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9A3DAD">
        <w:rPr>
          <w:b/>
          <w:sz w:val="24"/>
        </w:rPr>
        <w:t>устанавливать, является ли данная кривая уникурсальной, и обводить её.</w:t>
      </w:r>
      <w:r>
        <w:rPr>
          <w:b/>
          <w:sz w:val="24"/>
        </w:rPr>
        <w:t xml:space="preserve"> </w:t>
      </w:r>
    </w:p>
    <w:p w:rsidR="00092E91" w:rsidRPr="009A3DAD" w:rsidRDefault="00092E91" w:rsidP="00092E91">
      <w:pPr>
        <w:shd w:val="clear" w:color="auto" w:fill="FFFFFF"/>
        <w:tabs>
          <w:tab w:val="left" w:pos="518"/>
        </w:tabs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</w:p>
    <w:p w:rsidR="00092E91" w:rsidRPr="00322F8E" w:rsidRDefault="00092E91" w:rsidP="00092E91">
      <w:pPr>
        <w:shd w:val="clear" w:color="auto" w:fill="FFFFFF"/>
        <w:tabs>
          <w:tab w:val="left" w:pos="518"/>
        </w:tabs>
        <w:overflowPunct/>
        <w:spacing w:line="240" w:lineRule="auto"/>
        <w:ind w:firstLine="0"/>
        <w:jc w:val="center"/>
        <w:textAlignment w:val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курса</w:t>
      </w:r>
    </w:p>
    <w:p w:rsidR="00092E91" w:rsidRPr="009A3DAD" w:rsidRDefault="00092E91" w:rsidP="00092E91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092E91" w:rsidRPr="009A3DAD" w:rsidRDefault="00092E91" w:rsidP="00092E91">
      <w:pPr>
        <w:jc w:val="center"/>
        <w:rPr>
          <w:b/>
          <w:bCs/>
          <w:color w:val="000000"/>
          <w:sz w:val="24"/>
          <w:szCs w:val="24"/>
        </w:rPr>
      </w:pPr>
      <w:r w:rsidRPr="009A3DAD">
        <w:rPr>
          <w:b/>
          <w:bCs/>
          <w:color w:val="000000"/>
          <w:sz w:val="24"/>
          <w:szCs w:val="24"/>
        </w:rPr>
        <w:lastRenderedPageBreak/>
        <w:t xml:space="preserve"> (4 часа в неделю, всего – 136 ч)</w:t>
      </w:r>
    </w:p>
    <w:p w:rsidR="00092E91" w:rsidRPr="009A3DAD" w:rsidRDefault="00092E91" w:rsidP="00092E91">
      <w:pPr>
        <w:rPr>
          <w:b/>
          <w:bCs/>
          <w:color w:val="000000"/>
          <w:sz w:val="24"/>
          <w:szCs w:val="24"/>
        </w:rPr>
      </w:pPr>
    </w:p>
    <w:p w:rsidR="00092E91" w:rsidRPr="009A3DAD" w:rsidRDefault="00092E91" w:rsidP="00092E91">
      <w:pPr>
        <w:rPr>
          <w:b/>
          <w:bCs/>
          <w:color w:val="000000"/>
          <w:sz w:val="24"/>
          <w:szCs w:val="24"/>
        </w:rPr>
      </w:pPr>
      <w:r w:rsidRPr="009A3DAD">
        <w:rPr>
          <w:b/>
          <w:bCs/>
          <w:color w:val="000000"/>
          <w:sz w:val="24"/>
          <w:szCs w:val="24"/>
        </w:rPr>
        <w:t>Числа и операции над ними.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Дробные числа.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Дроби. Сравнение дробей. Нахождение части числа. Нахождение числа по его части.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Какую часть одно число составляет от другого.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Сложение дробей с одинаковыми знаменателями. Вычитание дробей с одинаковыми знаменателями.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Числа от 1 до 1000000.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Числа от 1 до 1000000. 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Числа от 1 до 1000000000.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Устная и письменная нумерация многозначных чисел.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Сложение и вычитание чисел.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Операции сложения и вычитания над числами в пределах от 1 до 1 000 000. Приёмы рациональных вычислений.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Умножение и деление чисел.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Умножение и деление чисел на 10, 100, 1000.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lastRenderedPageBreak/>
        <w:t>Письменное умножение и деление на однозначное число.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Умножение и деление на двузначное и трёхзначное число.</w:t>
      </w:r>
    </w:p>
    <w:p w:rsidR="00092E91" w:rsidRPr="00153ABB" w:rsidRDefault="00092E91" w:rsidP="00092E91">
      <w:pPr>
        <w:ind w:left="709" w:firstLine="0"/>
        <w:rPr>
          <w:b/>
          <w:sz w:val="24"/>
          <w:szCs w:val="24"/>
        </w:rPr>
      </w:pPr>
      <w:r w:rsidRPr="00153ABB">
        <w:rPr>
          <w:b/>
          <w:sz w:val="24"/>
          <w:szCs w:val="24"/>
        </w:rPr>
        <w:t>Величины и их измерение.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 xml:space="preserve">Оценка площади. Приближённое вычисление площадей. Площади составных фигур. Новые единицы площади: </w:t>
      </w:r>
      <w:proofErr w:type="gramStart"/>
      <w:r w:rsidRPr="00153ABB">
        <w:rPr>
          <w:sz w:val="24"/>
          <w:szCs w:val="24"/>
        </w:rPr>
        <w:t>мм</w:t>
      </w:r>
      <w:proofErr w:type="gramEnd"/>
      <w:r w:rsidRPr="00153ABB">
        <w:rPr>
          <w:sz w:val="24"/>
          <w:szCs w:val="24"/>
        </w:rPr>
        <w:t>², км², гектар, ар (сотка). Площадь прямоугольного треугольника.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Работа, производительность труда, время работы.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proofErr w:type="gramStart"/>
      <w:r w:rsidRPr="00153ABB">
        <w:rPr>
          <w:sz w:val="24"/>
          <w:szCs w:val="24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</w:t>
      </w:r>
      <w:proofErr w:type="gramEnd"/>
      <w:r w:rsidRPr="00153ABB">
        <w:rPr>
          <w:sz w:val="24"/>
          <w:szCs w:val="24"/>
        </w:rPr>
        <w:t xml:space="preserve"> Формулы, выражающие эти зависимости.</w:t>
      </w:r>
    </w:p>
    <w:p w:rsidR="00092E91" w:rsidRPr="00153ABB" w:rsidRDefault="00092E91" w:rsidP="00092E91">
      <w:pPr>
        <w:ind w:left="709" w:firstLine="0"/>
        <w:rPr>
          <w:b/>
          <w:sz w:val="24"/>
          <w:szCs w:val="24"/>
        </w:rPr>
      </w:pPr>
      <w:r w:rsidRPr="00153ABB">
        <w:rPr>
          <w:b/>
          <w:sz w:val="24"/>
          <w:szCs w:val="24"/>
        </w:rPr>
        <w:t>Текстовые задачи.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Элементы геометрии.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Изменение положения объемных фигур в пространстве.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Объёмные фигуры, составленные из кубов и параллелепипедов.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092E91" w:rsidRPr="00153ABB" w:rsidRDefault="00092E91" w:rsidP="00092E91">
      <w:pPr>
        <w:ind w:left="709" w:firstLine="0"/>
        <w:rPr>
          <w:b/>
          <w:sz w:val="24"/>
          <w:szCs w:val="24"/>
        </w:rPr>
      </w:pPr>
      <w:r w:rsidRPr="00153ABB">
        <w:rPr>
          <w:b/>
          <w:sz w:val="24"/>
          <w:szCs w:val="24"/>
        </w:rPr>
        <w:t>Элементы алгебры.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 xml:space="preserve">Элементы </w:t>
      </w:r>
      <w:proofErr w:type="spellStart"/>
      <w:r w:rsidRPr="00153ABB">
        <w:rPr>
          <w:sz w:val="24"/>
          <w:szCs w:val="24"/>
        </w:rPr>
        <w:t>стохастики</w:t>
      </w:r>
      <w:proofErr w:type="spellEnd"/>
      <w:r w:rsidRPr="00153ABB">
        <w:rPr>
          <w:sz w:val="24"/>
          <w:szCs w:val="24"/>
        </w:rPr>
        <w:t>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Сбор и обработка статистической информац</w:t>
      </w:r>
      <w:proofErr w:type="gramStart"/>
      <w:r w:rsidRPr="00153ABB">
        <w:rPr>
          <w:sz w:val="24"/>
          <w:szCs w:val="24"/>
        </w:rPr>
        <w:t>ии о я</w:t>
      </w:r>
      <w:proofErr w:type="gramEnd"/>
      <w:r w:rsidRPr="00153ABB">
        <w:rPr>
          <w:sz w:val="24"/>
          <w:szCs w:val="24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lastRenderedPageBreak/>
        <w:t>Понятие о вероятности случайного события.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Стохастические игры. Справедливые и несправедливые игры.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Понятие среднего арифметического нескольких чисел. Задачи на нахождение среднего арифметического.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Круговые диаграммы. Чтение информации, содержащейся в круговой диаграмме.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Занимательные и нестандартные задачи.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Принцип Дирихле.</w:t>
      </w:r>
    </w:p>
    <w:p w:rsidR="00092E91" w:rsidRPr="00153ABB" w:rsidRDefault="00092E91" w:rsidP="00092E91">
      <w:pPr>
        <w:ind w:left="709" w:firstLine="0"/>
        <w:rPr>
          <w:sz w:val="24"/>
          <w:szCs w:val="24"/>
        </w:rPr>
      </w:pPr>
      <w:r w:rsidRPr="00153ABB">
        <w:rPr>
          <w:sz w:val="24"/>
          <w:szCs w:val="24"/>
        </w:rPr>
        <w:t>Математические игры.</w:t>
      </w:r>
    </w:p>
    <w:p w:rsidR="00092E91" w:rsidRPr="00153ABB" w:rsidRDefault="00092E91" w:rsidP="00092E91">
      <w:pPr>
        <w:ind w:left="709" w:firstLine="0"/>
        <w:rPr>
          <w:b/>
          <w:sz w:val="24"/>
          <w:szCs w:val="24"/>
        </w:rPr>
      </w:pPr>
      <w:r w:rsidRPr="00153ABB">
        <w:rPr>
          <w:b/>
          <w:sz w:val="24"/>
          <w:szCs w:val="24"/>
        </w:rPr>
        <w:t>Итоговое повторение.</w:t>
      </w:r>
    </w:p>
    <w:p w:rsidR="00092E91" w:rsidRDefault="00092E91" w:rsidP="00092E91">
      <w:pPr>
        <w:rPr>
          <w:b/>
          <w:bCs/>
          <w:color w:val="000000"/>
          <w:sz w:val="24"/>
          <w:szCs w:val="24"/>
        </w:rPr>
      </w:pPr>
    </w:p>
    <w:p w:rsidR="00092E91" w:rsidRPr="002A768D" w:rsidRDefault="00092E91" w:rsidP="00092E91">
      <w:pPr>
        <w:pStyle w:val="3"/>
        <w:ind w:firstLine="709"/>
        <w:rPr>
          <w:szCs w:val="28"/>
        </w:rPr>
      </w:pPr>
      <w:r w:rsidRPr="002A768D">
        <w:rPr>
          <w:szCs w:val="28"/>
        </w:rPr>
        <w:t xml:space="preserve">Материально-техническое обеспечение </w:t>
      </w:r>
      <w:proofErr w:type="gramStart"/>
      <w:r w:rsidRPr="002A768D">
        <w:rPr>
          <w:szCs w:val="28"/>
        </w:rPr>
        <w:t>образовательного</w:t>
      </w:r>
      <w:proofErr w:type="gramEnd"/>
    </w:p>
    <w:p w:rsidR="00092E91" w:rsidRDefault="00092E91" w:rsidP="00092E91">
      <w:pPr>
        <w:pStyle w:val="3"/>
        <w:ind w:firstLine="709"/>
        <w:rPr>
          <w:szCs w:val="28"/>
        </w:rPr>
      </w:pPr>
      <w:r w:rsidRPr="002A768D">
        <w:rPr>
          <w:szCs w:val="28"/>
        </w:rPr>
        <w:t>Процесса</w:t>
      </w:r>
    </w:p>
    <w:p w:rsidR="00092E91" w:rsidRDefault="00092E91" w:rsidP="00092E91">
      <w:pPr>
        <w:pStyle w:val="3"/>
        <w:ind w:firstLine="709"/>
        <w:rPr>
          <w:b w:val="0"/>
        </w:rPr>
      </w:pPr>
    </w:p>
    <w:tbl>
      <w:tblPr>
        <w:tblStyle w:val="a7"/>
        <w:tblW w:w="0" w:type="auto"/>
        <w:tblLook w:val="04A0"/>
      </w:tblPr>
      <w:tblGrid>
        <w:gridCol w:w="492"/>
        <w:gridCol w:w="7401"/>
        <w:gridCol w:w="12"/>
        <w:gridCol w:w="1920"/>
        <w:gridCol w:w="32"/>
        <w:gridCol w:w="4929"/>
      </w:tblGrid>
      <w:tr w:rsidR="00092E91" w:rsidTr="000125C5">
        <w:tc>
          <w:tcPr>
            <w:tcW w:w="7905" w:type="dxa"/>
            <w:gridSpan w:val="3"/>
          </w:tcPr>
          <w:p w:rsidR="00092E91" w:rsidRDefault="00092E91" w:rsidP="000125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Наменование</w:t>
            </w:r>
            <w:proofErr w:type="spellEnd"/>
            <w:r>
              <w:rPr>
                <w:b/>
              </w:rPr>
              <w:t xml:space="preserve"> объектов и средств материально-технического обеспечения</w:t>
            </w:r>
          </w:p>
        </w:tc>
        <w:tc>
          <w:tcPr>
            <w:tcW w:w="1952" w:type="dxa"/>
            <w:gridSpan w:val="2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4929" w:type="dxa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92E91" w:rsidTr="000125C5"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94" w:type="dxa"/>
            <w:gridSpan w:val="5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Библиотечный фонд  (книгопечатная продукция)</w:t>
            </w:r>
          </w:p>
        </w:tc>
      </w:tr>
      <w:tr w:rsidR="00092E91" w:rsidTr="000125C5"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7413" w:type="dxa"/>
            <w:gridSpan w:val="2"/>
          </w:tcPr>
          <w:p w:rsidR="00092E91" w:rsidRDefault="00092E91" w:rsidP="000125C5">
            <w:pPr>
              <w:jc w:val="center"/>
              <w:rPr>
                <w:b/>
              </w:rPr>
            </w:pP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auto"/>
              <w:ind w:right="243"/>
              <w:jc w:val="both"/>
              <w:textAlignment w:val="auto"/>
              <w:rPr>
                <w:szCs w:val="28"/>
              </w:rPr>
            </w:pPr>
            <w:r>
              <w:rPr>
                <w:bCs/>
                <w:szCs w:val="28"/>
              </w:rPr>
              <w:t>Примерная</w:t>
            </w:r>
            <w:r>
              <w:rPr>
                <w:szCs w:val="28"/>
              </w:rPr>
              <w:t xml:space="preserve"> основная образовательная программа образовательного учреждения. Начальная школа / [сост. Е.С.Савинов].—2</w:t>
            </w:r>
            <w:r>
              <w:rPr>
                <w:szCs w:val="28"/>
              </w:rPr>
              <w:noBreakHyphen/>
              <w:t xml:space="preserve">е изд., </w:t>
            </w:r>
            <w:proofErr w:type="spellStart"/>
            <w:r>
              <w:rPr>
                <w:szCs w:val="28"/>
              </w:rPr>
              <w:t>перераб</w:t>
            </w:r>
            <w:proofErr w:type="spellEnd"/>
            <w:r>
              <w:rPr>
                <w:szCs w:val="28"/>
              </w:rPr>
              <w:t>. — М.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Просвещение, 2010.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auto"/>
              <w:ind w:right="243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Образовательная система «Школа 2100». Сборник программ. Дошкольное образование. Начальная школа./Под </w:t>
            </w:r>
            <w:proofErr w:type="spellStart"/>
            <w:r>
              <w:rPr>
                <w:szCs w:val="28"/>
              </w:rPr>
              <w:t>науч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ед</w:t>
            </w:r>
            <w:proofErr w:type="spellEnd"/>
            <w:r>
              <w:rPr>
                <w:szCs w:val="28"/>
              </w:rPr>
              <w:t xml:space="preserve">. Д.И. </w:t>
            </w:r>
            <w:proofErr w:type="spellStart"/>
            <w:r>
              <w:rPr>
                <w:szCs w:val="28"/>
              </w:rPr>
              <w:t>Фельдштейна</w:t>
            </w:r>
            <w:proofErr w:type="spellEnd"/>
            <w:r>
              <w:rPr>
                <w:szCs w:val="28"/>
              </w:rPr>
              <w:t xml:space="preserve">. Изд.-2-е, доп.-  М.: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2011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>«Федеральные государственные  образовательные стандарты. Начальное образование». М.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Просвещение,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«Примерные программы по учебным предметам начальной школы»,  М.: Просвещение,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>«Планируемые результаты начального общего образования», М: Просвещение,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Демидова Т.Е., Козлова С.А., Тонких А.П. «Математика»  </w:t>
            </w:r>
            <w:r w:rsidRPr="001716AB">
              <w:rPr>
                <w:szCs w:val="28"/>
              </w:rPr>
              <w:t xml:space="preserve">4 </w:t>
            </w:r>
            <w:r>
              <w:rPr>
                <w:szCs w:val="28"/>
              </w:rPr>
              <w:t xml:space="preserve">класс, учебник в трёх частях, М: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2012г.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Демидова Т.Е., Козлова С.А., Тонких А.П., дидактический материал к учебнику «Математика» </w:t>
            </w:r>
            <w:r w:rsidRPr="001716AB">
              <w:rPr>
                <w:szCs w:val="28"/>
              </w:rPr>
              <w:t>4</w:t>
            </w:r>
            <w:r>
              <w:rPr>
                <w:szCs w:val="28"/>
              </w:rPr>
              <w:t xml:space="preserve"> класс, М: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Козлова С.А., Рубин А.Г.,  Самостоятельные и контрольные работы по курсу «Математика» </w:t>
            </w:r>
            <w:r w:rsidRPr="001716AB">
              <w:rPr>
                <w:szCs w:val="28"/>
              </w:rPr>
              <w:t xml:space="preserve">4 </w:t>
            </w:r>
            <w:r>
              <w:rPr>
                <w:szCs w:val="28"/>
              </w:rPr>
              <w:t xml:space="preserve">класс, М: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auto"/>
              <w:ind w:right="243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Нефедова Е.А., </w:t>
            </w:r>
            <w:proofErr w:type="spellStart"/>
            <w:r>
              <w:rPr>
                <w:szCs w:val="28"/>
              </w:rPr>
              <w:t>Шмырева</w:t>
            </w:r>
            <w:proofErr w:type="spellEnd"/>
            <w:r>
              <w:rPr>
                <w:szCs w:val="28"/>
              </w:rPr>
              <w:t xml:space="preserve"> Г.Г.. Контрольные работы по математике. </w:t>
            </w:r>
            <w:r w:rsidRPr="00153ABB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 - М.: «Аквариум», 1997.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auto"/>
              <w:ind w:right="243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Нефедова Е.А., </w:t>
            </w:r>
            <w:proofErr w:type="spellStart"/>
            <w:r>
              <w:rPr>
                <w:szCs w:val="28"/>
              </w:rPr>
              <w:t>Узорова</w:t>
            </w:r>
            <w:proofErr w:type="spellEnd"/>
            <w:r>
              <w:rPr>
                <w:szCs w:val="28"/>
              </w:rPr>
              <w:t xml:space="preserve"> О.В. Большой справочник по математике для начальной школы.- М.: «Аквариум», 2000.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auto"/>
              <w:ind w:right="243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Я познаю мир: Детская энциклопедия: математика.- </w:t>
            </w:r>
            <w:r>
              <w:rPr>
                <w:szCs w:val="28"/>
              </w:rPr>
              <w:lastRenderedPageBreak/>
              <w:t>М.: 2000.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40" w:lineRule="auto"/>
              <w:ind w:right="243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Проверочные работы по математике.- Мн.: ООО «</w:t>
            </w:r>
            <w:proofErr w:type="spellStart"/>
            <w:r>
              <w:rPr>
                <w:szCs w:val="28"/>
              </w:rPr>
              <w:t>Юнипресс</w:t>
            </w:r>
            <w:proofErr w:type="spellEnd"/>
            <w:r>
              <w:rPr>
                <w:szCs w:val="28"/>
              </w:rPr>
              <w:t>», 2006.</w:t>
            </w:r>
          </w:p>
          <w:p w:rsidR="00092E91" w:rsidRDefault="00092E91" w:rsidP="000125C5">
            <w:pPr>
              <w:pStyle w:val="a6"/>
              <w:ind w:left="360" w:right="243"/>
              <w:jc w:val="both"/>
              <w:rPr>
                <w:szCs w:val="28"/>
              </w:rPr>
            </w:pPr>
          </w:p>
          <w:p w:rsidR="00092E91" w:rsidRDefault="00092E91" w:rsidP="000125C5">
            <w:pPr>
              <w:pStyle w:val="a6"/>
              <w:ind w:right="2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Для учащихся: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Демидова Т.Е., Козлова С.А., Тонких А.П. «Математика»  </w:t>
            </w:r>
            <w:r w:rsidRPr="001716AB">
              <w:rPr>
                <w:szCs w:val="28"/>
              </w:rPr>
              <w:t xml:space="preserve">4 </w:t>
            </w:r>
            <w:r>
              <w:rPr>
                <w:szCs w:val="28"/>
              </w:rPr>
              <w:t xml:space="preserve">класс, учебник в трёх частях, М: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Демидова Т.Е., Козлова С.А., Тонких А.П., Дидактический материал «Математика»  </w:t>
            </w:r>
            <w:r w:rsidRPr="001716AB">
              <w:rPr>
                <w:szCs w:val="28"/>
              </w:rPr>
              <w:t>4</w:t>
            </w:r>
            <w:r>
              <w:rPr>
                <w:szCs w:val="28"/>
              </w:rPr>
              <w:t xml:space="preserve"> класс, М: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2012.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overflowPunct/>
              <w:autoSpaceDN/>
              <w:adjustRightInd/>
              <w:snapToGrid w:val="0"/>
              <w:spacing w:line="240" w:lineRule="auto"/>
              <w:ind w:right="242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Козлова С.А., Рубин А.Г.,  Самостоятельные и контрольные работы по курсу «Математика» </w:t>
            </w:r>
            <w:r w:rsidRPr="001716AB">
              <w:rPr>
                <w:szCs w:val="28"/>
              </w:rPr>
              <w:t xml:space="preserve">4 </w:t>
            </w:r>
            <w:r>
              <w:rPr>
                <w:szCs w:val="28"/>
              </w:rPr>
              <w:t xml:space="preserve">класс, М: </w:t>
            </w:r>
            <w:proofErr w:type="spellStart"/>
            <w:r>
              <w:rPr>
                <w:szCs w:val="28"/>
              </w:rPr>
              <w:t>Баласс</w:t>
            </w:r>
            <w:proofErr w:type="spellEnd"/>
            <w:r>
              <w:rPr>
                <w:szCs w:val="28"/>
              </w:rPr>
              <w:t>,  2012.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</w:tcPr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  <w:p w:rsidR="00092E91" w:rsidRPr="00BF5475" w:rsidRDefault="00092E91" w:rsidP="000125C5">
            <w:pPr>
              <w:jc w:val="center"/>
            </w:pPr>
            <w:r w:rsidRPr="00BF5475">
              <w:t>К</w:t>
            </w:r>
          </w:p>
        </w:tc>
        <w:tc>
          <w:tcPr>
            <w:tcW w:w="4929" w:type="dxa"/>
          </w:tcPr>
          <w:p w:rsidR="00092E91" w:rsidRDefault="00092E91" w:rsidP="000125C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УМК </w:t>
            </w:r>
            <w:proofErr w:type="gramStart"/>
            <w:r>
              <w:rPr>
                <w:color w:val="000000"/>
                <w:szCs w:val="28"/>
              </w:rPr>
              <w:t>выбран</w:t>
            </w:r>
            <w:proofErr w:type="gramEnd"/>
            <w:r>
              <w:rPr>
                <w:color w:val="000000"/>
                <w:szCs w:val="28"/>
              </w:rPr>
              <w:t xml:space="preserve"> с учётом типа школы с русским (род</w:t>
            </w:r>
            <w:r>
              <w:rPr>
                <w:color w:val="000000"/>
                <w:szCs w:val="28"/>
              </w:rPr>
              <w:softHyphen/>
              <w:t>ным) языком обучения.</w:t>
            </w:r>
          </w:p>
          <w:p w:rsidR="00092E91" w:rsidRDefault="00092E91" w:rsidP="000125C5">
            <w:pPr>
              <w:jc w:val="both"/>
              <w:rPr>
                <w:b/>
              </w:rPr>
            </w:pPr>
            <w:r>
              <w:rPr>
                <w:color w:val="000000"/>
                <w:szCs w:val="28"/>
              </w:rPr>
              <w:t>Библиотечный фонд укомп</w:t>
            </w:r>
            <w:r>
              <w:rPr>
                <w:color w:val="000000"/>
                <w:szCs w:val="28"/>
              </w:rPr>
              <w:softHyphen/>
              <w:t>лектован  на основе феде</w:t>
            </w:r>
            <w:r>
              <w:rPr>
                <w:color w:val="000000"/>
                <w:szCs w:val="28"/>
              </w:rPr>
              <w:softHyphen/>
              <w:t xml:space="preserve">рального перечня </w:t>
            </w:r>
            <w:r>
              <w:rPr>
                <w:color w:val="000000"/>
                <w:szCs w:val="28"/>
              </w:rPr>
              <w:lastRenderedPageBreak/>
              <w:t>учебников, рекомендованных (допущен</w:t>
            </w:r>
            <w:r>
              <w:rPr>
                <w:color w:val="000000"/>
                <w:szCs w:val="28"/>
              </w:rPr>
              <w:softHyphen/>
              <w:t xml:space="preserve">ных) </w:t>
            </w:r>
            <w:proofErr w:type="spellStart"/>
            <w:r>
              <w:rPr>
                <w:color w:val="000000"/>
                <w:szCs w:val="28"/>
              </w:rPr>
              <w:t>Минобрнауки</w:t>
            </w:r>
            <w:proofErr w:type="spellEnd"/>
            <w:r>
              <w:rPr>
                <w:color w:val="000000"/>
                <w:szCs w:val="28"/>
              </w:rPr>
              <w:t xml:space="preserve"> РФ, с учётом типа школы с рус</w:t>
            </w:r>
            <w:r>
              <w:rPr>
                <w:color w:val="000000"/>
                <w:szCs w:val="28"/>
              </w:rPr>
              <w:softHyphen/>
              <w:t>ским языком обучения</w:t>
            </w:r>
          </w:p>
        </w:tc>
      </w:tr>
      <w:tr w:rsidR="00092E91" w:rsidTr="000125C5"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294" w:type="dxa"/>
            <w:gridSpan w:val="5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092E91" w:rsidTr="000125C5">
        <w:trPr>
          <w:trHeight w:val="857"/>
        </w:trPr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7413" w:type="dxa"/>
            <w:gridSpan w:val="2"/>
          </w:tcPr>
          <w:p w:rsidR="00092E91" w:rsidRDefault="00092E91" w:rsidP="000125C5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b/>
              </w:rPr>
            </w:pPr>
            <w:r>
              <w:rPr>
                <w:szCs w:val="28"/>
              </w:rPr>
              <w:t xml:space="preserve">Дидактический материал «Математика»  </w:t>
            </w:r>
          </w:p>
        </w:tc>
        <w:tc>
          <w:tcPr>
            <w:tcW w:w="1952" w:type="dxa"/>
            <w:gridSpan w:val="2"/>
          </w:tcPr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Ф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</w:tr>
      <w:tr w:rsidR="00092E91" w:rsidTr="000125C5">
        <w:trPr>
          <w:trHeight w:val="575"/>
        </w:trPr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94" w:type="dxa"/>
            <w:gridSpan w:val="5"/>
          </w:tcPr>
          <w:p w:rsidR="00092E91" w:rsidRPr="0098603D" w:rsidRDefault="00092E91" w:rsidP="000125C5">
            <w:pPr>
              <w:jc w:val="center"/>
              <w:rPr>
                <w:b/>
              </w:rPr>
            </w:pPr>
            <w:r w:rsidRPr="0098603D">
              <w:rPr>
                <w:b/>
                <w:color w:val="000000"/>
                <w:szCs w:val="28"/>
              </w:rPr>
              <w:t>Наименование объектов и средств материально-технического обеспечения.</w:t>
            </w:r>
          </w:p>
        </w:tc>
      </w:tr>
      <w:tr w:rsidR="00092E91" w:rsidTr="000125C5">
        <w:trPr>
          <w:trHeight w:val="1294"/>
        </w:trPr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7413" w:type="dxa"/>
            <w:gridSpan w:val="2"/>
          </w:tcPr>
          <w:p w:rsidR="00092E91" w:rsidRDefault="00092E91" w:rsidP="000125C5">
            <w:pPr>
              <w:pStyle w:val="a6"/>
              <w:widowControl/>
              <w:numPr>
                <w:ilvl w:val="0"/>
                <w:numId w:val="7"/>
              </w:numPr>
              <w:shd w:val="clear" w:color="auto" w:fill="FFFFFF"/>
              <w:overflowPunct/>
              <w:spacing w:line="240" w:lineRule="auto"/>
              <w:ind w:right="98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Дидактический набор геометрических фигур.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7"/>
              </w:numPr>
              <w:shd w:val="clear" w:color="auto" w:fill="FFFFFF"/>
              <w:overflowPunct/>
              <w:spacing w:line="240" w:lineRule="auto"/>
              <w:ind w:right="98"/>
              <w:textAlignment w:val="auto"/>
              <w:rPr>
                <w:color w:val="000000"/>
                <w:szCs w:val="28"/>
              </w:rPr>
            </w:pPr>
            <w:r w:rsidRPr="00B00202">
              <w:rPr>
                <w:color w:val="000000"/>
                <w:szCs w:val="28"/>
              </w:rPr>
              <w:t>Модель «Часы» (часы и минуты).</w:t>
            </w:r>
          </w:p>
          <w:p w:rsidR="00092E91" w:rsidRPr="00153ABB" w:rsidRDefault="00092E91" w:rsidP="000125C5">
            <w:pPr>
              <w:pStyle w:val="a6"/>
              <w:widowControl/>
              <w:numPr>
                <w:ilvl w:val="0"/>
                <w:numId w:val="7"/>
              </w:numPr>
              <w:shd w:val="clear" w:color="auto" w:fill="FFFFFF"/>
              <w:overflowPunct/>
              <w:spacing w:line="240" w:lineRule="auto"/>
              <w:ind w:right="98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Таблицы и схемы для выполнения решения задач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7"/>
              </w:numPr>
              <w:shd w:val="clear" w:color="auto" w:fill="FFFFFF"/>
              <w:overflowPunct/>
              <w:spacing w:line="240" w:lineRule="auto"/>
              <w:ind w:right="98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153ABB">
              <w:rPr>
                <w:color w:val="000000"/>
                <w:szCs w:val="28"/>
              </w:rPr>
              <w:t>змерительные</w:t>
            </w:r>
            <w:r>
              <w:rPr>
                <w:color w:val="000000"/>
                <w:szCs w:val="28"/>
              </w:rPr>
              <w:t xml:space="preserve"> и чертёжные</w:t>
            </w:r>
            <w:r w:rsidRPr="00153ABB">
              <w:rPr>
                <w:color w:val="000000"/>
                <w:szCs w:val="28"/>
              </w:rPr>
              <w:t xml:space="preserve"> инструменты</w:t>
            </w:r>
            <w:r>
              <w:rPr>
                <w:color w:val="000000"/>
                <w:szCs w:val="28"/>
              </w:rPr>
              <w:t>: линейка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т</w:t>
            </w:r>
            <w:proofErr w:type="gramEnd"/>
            <w:r>
              <w:rPr>
                <w:color w:val="000000"/>
                <w:szCs w:val="28"/>
              </w:rPr>
              <w:t>ранспортир, циркуль.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</w:tcPr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Ф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</w:tr>
      <w:tr w:rsidR="00092E91" w:rsidTr="000125C5"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94" w:type="dxa"/>
            <w:gridSpan w:val="5"/>
          </w:tcPr>
          <w:p w:rsidR="00092E91" w:rsidRPr="00994087" w:rsidRDefault="00092E91" w:rsidP="000125C5">
            <w:pPr>
              <w:jc w:val="center"/>
              <w:rPr>
                <w:b/>
              </w:rPr>
            </w:pPr>
            <w:r w:rsidRPr="00994087">
              <w:rPr>
                <w:b/>
                <w:bCs/>
                <w:iCs/>
                <w:color w:val="000000"/>
                <w:szCs w:val="28"/>
              </w:rPr>
              <w:t>Технические средства обучения</w:t>
            </w:r>
          </w:p>
        </w:tc>
      </w:tr>
      <w:tr w:rsidR="00092E91" w:rsidTr="000125C5"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7413" w:type="dxa"/>
            <w:gridSpan w:val="2"/>
          </w:tcPr>
          <w:p w:rsidR="00092E91" w:rsidRDefault="00092E91" w:rsidP="000125C5">
            <w:pPr>
              <w:pStyle w:val="a6"/>
              <w:widowControl/>
              <w:numPr>
                <w:ilvl w:val="0"/>
                <w:numId w:val="8"/>
              </w:numPr>
              <w:shd w:val="clear" w:color="auto" w:fill="FFFFFF"/>
              <w:overflowPunct/>
              <w:spacing w:line="240" w:lineRule="auto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Классная доска с набором приспособлений для крепления </w:t>
            </w:r>
            <w:proofErr w:type="spellStart"/>
            <w:r>
              <w:rPr>
                <w:color w:val="000000"/>
                <w:szCs w:val="28"/>
              </w:rPr>
              <w:t>постеров</w:t>
            </w:r>
            <w:proofErr w:type="spellEnd"/>
            <w:r>
              <w:rPr>
                <w:color w:val="000000"/>
                <w:szCs w:val="28"/>
              </w:rPr>
              <w:t xml:space="preserve"> и картинок.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8"/>
              </w:numPr>
              <w:shd w:val="clear" w:color="auto" w:fill="FFFFFF"/>
              <w:overflowPunct/>
              <w:spacing w:line="240" w:lineRule="auto"/>
              <w:textAlignment w:val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Мультимедийный</w:t>
            </w:r>
            <w:proofErr w:type="spellEnd"/>
            <w:r>
              <w:rPr>
                <w:color w:val="000000"/>
                <w:szCs w:val="28"/>
              </w:rPr>
              <w:t xml:space="preserve"> проектор.</w:t>
            </w:r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8"/>
              </w:numPr>
              <w:shd w:val="clear" w:color="auto" w:fill="FFFFFF"/>
              <w:overflowPunct/>
              <w:spacing w:line="240" w:lineRule="auto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Компьютер.</w:t>
            </w:r>
          </w:p>
          <w:p w:rsidR="00092E91" w:rsidRPr="00B00202" w:rsidRDefault="00092E91" w:rsidP="000125C5">
            <w:pPr>
              <w:pStyle w:val="a6"/>
              <w:widowControl/>
              <w:numPr>
                <w:ilvl w:val="0"/>
                <w:numId w:val="8"/>
              </w:numPr>
              <w:shd w:val="clear" w:color="auto" w:fill="FFFFFF"/>
              <w:overflowPunct/>
              <w:spacing w:line="240" w:lineRule="auto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Интерактивная доска</w:t>
            </w:r>
          </w:p>
          <w:p w:rsidR="00092E91" w:rsidRPr="00B00202" w:rsidRDefault="00092E91" w:rsidP="000125C5">
            <w:pPr>
              <w:pStyle w:val="a6"/>
              <w:widowControl/>
              <w:numPr>
                <w:ilvl w:val="0"/>
                <w:numId w:val="8"/>
              </w:numPr>
              <w:shd w:val="clear" w:color="auto" w:fill="FFFFFF"/>
              <w:overflowPunct/>
              <w:spacing w:line="240" w:lineRule="auto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Принтер</w:t>
            </w:r>
          </w:p>
          <w:p w:rsidR="00092E91" w:rsidRPr="00B00202" w:rsidRDefault="00092E91" w:rsidP="000125C5">
            <w:pPr>
              <w:pStyle w:val="a6"/>
              <w:widowControl/>
              <w:numPr>
                <w:ilvl w:val="0"/>
                <w:numId w:val="8"/>
              </w:numPr>
              <w:shd w:val="clear" w:color="auto" w:fill="FFFFFF"/>
              <w:overflowPunct/>
              <w:spacing w:line="240" w:lineRule="auto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Ксерокс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</w:tcPr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929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</w:tc>
      </w:tr>
      <w:tr w:rsidR="00092E91" w:rsidTr="000125C5"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294" w:type="dxa"/>
            <w:gridSpan w:val="5"/>
          </w:tcPr>
          <w:p w:rsidR="00092E91" w:rsidRDefault="00092E91" w:rsidP="000125C5">
            <w:pPr>
              <w:jc w:val="center"/>
              <w:rPr>
                <w:b/>
              </w:rPr>
            </w:pPr>
            <w:proofErr w:type="gramStart"/>
            <w:r w:rsidRPr="007432EE">
              <w:rPr>
                <w:b/>
                <w:szCs w:val="28"/>
              </w:rPr>
              <w:t>Электронный</w:t>
            </w:r>
            <w:proofErr w:type="gramEnd"/>
            <w:r w:rsidRPr="007432EE">
              <w:rPr>
                <w:b/>
                <w:szCs w:val="28"/>
              </w:rPr>
              <w:t xml:space="preserve"> образовательные ресурсы к уроку:</w:t>
            </w:r>
          </w:p>
        </w:tc>
      </w:tr>
      <w:tr w:rsidR="00092E91" w:rsidTr="000125C5">
        <w:tblPrEx>
          <w:tblLook w:val="0000"/>
        </w:tblPrEx>
        <w:trPr>
          <w:trHeight w:val="911"/>
        </w:trPr>
        <w:tc>
          <w:tcPr>
            <w:tcW w:w="492" w:type="dxa"/>
          </w:tcPr>
          <w:p w:rsidR="00092E91" w:rsidRDefault="00092E91" w:rsidP="000125C5">
            <w:pPr>
              <w:jc w:val="center"/>
              <w:rPr>
                <w:b/>
              </w:rPr>
            </w:pPr>
          </w:p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7401" w:type="dxa"/>
          </w:tcPr>
          <w:p w:rsidR="00092E91" w:rsidRDefault="00092E91" w:rsidP="000125C5">
            <w:pPr>
              <w:ind w:left="217"/>
              <w:jc w:val="center"/>
              <w:rPr>
                <w:b/>
              </w:rPr>
            </w:pPr>
          </w:p>
          <w:p w:rsidR="00092E91" w:rsidRPr="007432EE" w:rsidRDefault="00092E91" w:rsidP="000125C5">
            <w:pPr>
              <w:pStyle w:val="a6"/>
              <w:widowControl/>
              <w:numPr>
                <w:ilvl w:val="0"/>
                <w:numId w:val="4"/>
              </w:numPr>
              <w:shd w:val="clear" w:color="auto" w:fill="FFFFFF"/>
              <w:overflowPunct/>
              <w:spacing w:line="240" w:lineRule="auto"/>
              <w:textAlignment w:val="auto"/>
              <w:rPr>
                <w:b/>
                <w:szCs w:val="28"/>
              </w:rPr>
            </w:pPr>
            <w:r w:rsidRPr="007432EE">
              <w:rPr>
                <w:szCs w:val="28"/>
              </w:rPr>
              <w:t xml:space="preserve">Электронная версия тестовых заданий. Программа </w:t>
            </w:r>
            <w:proofErr w:type="spellStart"/>
            <w:r w:rsidRPr="007432EE">
              <w:rPr>
                <w:szCs w:val="28"/>
              </w:rPr>
              <w:t>Cool</w:t>
            </w:r>
            <w:proofErr w:type="spellEnd"/>
            <w:r w:rsidRPr="007432EE">
              <w:rPr>
                <w:szCs w:val="28"/>
              </w:rPr>
              <w:t xml:space="preserve"> – </w:t>
            </w:r>
            <w:proofErr w:type="spellStart"/>
            <w:r w:rsidRPr="007432EE">
              <w:rPr>
                <w:szCs w:val="28"/>
              </w:rPr>
              <w:t>Test</w:t>
            </w:r>
            <w:proofErr w:type="spellEnd"/>
            <w:r w:rsidRPr="007432EE">
              <w:rPr>
                <w:szCs w:val="28"/>
              </w:rPr>
              <w:t>. На сайте издательства «Ассоциация ХХ</w:t>
            </w:r>
            <w:proofErr w:type="gramStart"/>
            <w:r w:rsidRPr="007432EE">
              <w:rPr>
                <w:szCs w:val="28"/>
              </w:rPr>
              <w:t>1</w:t>
            </w:r>
            <w:proofErr w:type="gramEnd"/>
            <w:r w:rsidRPr="007432EE">
              <w:rPr>
                <w:szCs w:val="28"/>
              </w:rPr>
              <w:t xml:space="preserve"> век»</w:t>
            </w:r>
          </w:p>
          <w:p w:rsidR="00092E91" w:rsidRPr="00994087" w:rsidRDefault="00092E91" w:rsidP="000125C5">
            <w:pPr>
              <w:spacing w:after="100" w:afterAutospacing="1" w:line="240" w:lineRule="auto"/>
              <w:ind w:left="644"/>
              <w:jc w:val="both"/>
              <w:textAlignment w:val="auto"/>
              <w:rPr>
                <w:szCs w:val="28"/>
              </w:rPr>
            </w:pPr>
            <w:r>
              <w:t xml:space="preserve">     </w:t>
            </w:r>
            <w:hyperlink r:id="rId5" w:history="1">
              <w:proofErr w:type="gramStart"/>
              <w:r w:rsidRPr="00D5112E">
                <w:rPr>
                  <w:rStyle w:val="a8"/>
                  <w:szCs w:val="28"/>
                </w:rPr>
                <w:t>http://school-collection.edu.ru/</w:t>
              </w:r>
            </w:hyperlink>
            <w:r w:rsidRPr="00994087">
              <w:rPr>
                <w:szCs w:val="28"/>
              </w:rPr>
              <w:t xml:space="preserve">) </w:t>
            </w:r>
            <w:proofErr w:type="gramEnd"/>
          </w:p>
          <w:p w:rsidR="00092E91" w:rsidRDefault="00092E91" w:rsidP="000125C5">
            <w:pPr>
              <w:pStyle w:val="a6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contextualSpacing w:val="0"/>
              <w:textAlignment w:val="auto"/>
              <w:rPr>
                <w:szCs w:val="28"/>
              </w:rPr>
            </w:pPr>
            <w:r w:rsidRPr="007432EE">
              <w:rPr>
                <w:szCs w:val="28"/>
                <w:lang w:val="en-US"/>
              </w:rPr>
              <w:lastRenderedPageBreak/>
              <w:t>DVD</w:t>
            </w:r>
            <w:r w:rsidRPr="007432EE">
              <w:rPr>
                <w:szCs w:val="28"/>
              </w:rPr>
              <w:t xml:space="preserve"> - диск «Образовательная система «Школа 2100». Новые       результаты и их проверка». ООО «</w:t>
            </w:r>
            <w:proofErr w:type="spellStart"/>
            <w:r w:rsidRPr="007432EE">
              <w:rPr>
                <w:szCs w:val="28"/>
              </w:rPr>
              <w:t>Баласс</w:t>
            </w:r>
            <w:proofErr w:type="spellEnd"/>
            <w:r w:rsidRPr="007432EE">
              <w:rPr>
                <w:szCs w:val="28"/>
              </w:rPr>
              <w:t>», 2011</w:t>
            </w:r>
          </w:p>
          <w:p w:rsidR="00092E91" w:rsidRPr="007432EE" w:rsidRDefault="004723C7" w:rsidP="000125C5">
            <w:pPr>
              <w:pStyle w:val="a6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contextualSpacing w:val="0"/>
              <w:textAlignment w:val="auto"/>
              <w:rPr>
                <w:szCs w:val="28"/>
              </w:rPr>
            </w:pPr>
            <w:hyperlink r:id="rId6" w:history="1">
              <w:r w:rsidR="00092E91" w:rsidRPr="007432EE">
                <w:rPr>
                  <w:bCs/>
                  <w:color w:val="0000FF"/>
                  <w:szCs w:val="28"/>
                  <w:u w:val="single"/>
                </w:rPr>
                <w:t>http://http://kat.h11.ru/?mm=3&amp;lnkpg=2</w:t>
              </w:r>
              <w:r w:rsidR="00092E91" w:rsidRPr="007432EE">
                <w:rPr>
                  <w:b/>
                  <w:bCs/>
                  <w:color w:val="0000FF"/>
                  <w:szCs w:val="28"/>
                  <w:u w:val="single"/>
                </w:rPr>
                <w:t xml:space="preserve"> </w:t>
              </w:r>
            </w:hyperlink>
            <w:r w:rsidR="00092E91" w:rsidRPr="007432EE">
              <w:rPr>
                <w:bCs/>
                <w:color w:val="000000"/>
                <w:szCs w:val="28"/>
              </w:rPr>
              <w:t>(электронная библиотека педагогических Интернет-ресурсов для начальной школы)</w:t>
            </w:r>
          </w:p>
          <w:p w:rsidR="00092E91" w:rsidRPr="007432EE" w:rsidRDefault="004723C7" w:rsidP="000125C5">
            <w:pPr>
              <w:pStyle w:val="a6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contextualSpacing w:val="0"/>
              <w:textAlignment w:val="auto"/>
              <w:rPr>
                <w:szCs w:val="28"/>
              </w:rPr>
            </w:pPr>
            <w:hyperlink r:id="rId7" w:history="1">
              <w:r w:rsidR="00092E91" w:rsidRPr="007432EE">
                <w:rPr>
                  <w:bCs/>
                  <w:color w:val="0000FF"/>
                  <w:szCs w:val="28"/>
                  <w:u w:val="single"/>
                </w:rPr>
                <w:t xml:space="preserve">http://http://ito.edu.ru/2001/ito/I/2/I-2-83.html </w:t>
              </w:r>
            </w:hyperlink>
            <w:r w:rsidR="00092E91" w:rsidRPr="007432EE">
              <w:rPr>
                <w:bCs/>
                <w:color w:val="000000"/>
                <w:szCs w:val="28"/>
              </w:rPr>
              <w:t xml:space="preserve">(использование </w:t>
            </w:r>
            <w:proofErr w:type="spellStart"/>
            <w:proofErr w:type="gramStart"/>
            <w:r w:rsidR="00092E91" w:rsidRPr="007432EE">
              <w:rPr>
                <w:bCs/>
                <w:color w:val="000000"/>
                <w:szCs w:val="28"/>
              </w:rPr>
              <w:t>Интернет-технологий</w:t>
            </w:r>
            <w:proofErr w:type="spellEnd"/>
            <w:proofErr w:type="gramEnd"/>
            <w:r w:rsidR="00092E91" w:rsidRPr="007432EE">
              <w:rPr>
                <w:bCs/>
                <w:color w:val="000000"/>
                <w:szCs w:val="28"/>
              </w:rPr>
              <w:t xml:space="preserve"> в начальной школе) </w:t>
            </w:r>
          </w:p>
          <w:p w:rsidR="00092E91" w:rsidRPr="007432EE" w:rsidRDefault="004723C7" w:rsidP="000125C5">
            <w:pPr>
              <w:pStyle w:val="a6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contextualSpacing w:val="0"/>
              <w:textAlignment w:val="auto"/>
              <w:rPr>
                <w:szCs w:val="28"/>
              </w:rPr>
            </w:pPr>
            <w:hyperlink r:id="rId8" w:history="1">
              <w:r w:rsidR="00092E91" w:rsidRPr="007432EE">
                <w:rPr>
                  <w:bCs/>
                  <w:color w:val="0000FF"/>
                  <w:szCs w:val="28"/>
                  <w:u w:val="single"/>
                </w:rPr>
                <w:t>http://mmcmousoh1.ucoz.ru/index/0-2</w:t>
              </w:r>
            </w:hyperlink>
            <w:r w:rsidR="00092E91" w:rsidRPr="007432EE">
              <w:rPr>
                <w:bCs/>
                <w:color w:val="000000"/>
                <w:szCs w:val="28"/>
              </w:rPr>
              <w:t xml:space="preserve"> (хранилище методических материалов для начальной школы)</w:t>
            </w:r>
          </w:p>
          <w:p w:rsidR="00092E91" w:rsidRPr="00FE2B42" w:rsidRDefault="004723C7" w:rsidP="000125C5">
            <w:pPr>
              <w:pStyle w:val="a6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contextualSpacing w:val="0"/>
              <w:textAlignment w:val="auto"/>
              <w:rPr>
                <w:szCs w:val="28"/>
              </w:rPr>
            </w:pPr>
            <w:hyperlink r:id="rId9" w:history="1">
              <w:r w:rsidR="00092E91" w:rsidRPr="007432EE">
                <w:rPr>
                  <w:bCs/>
                  <w:color w:val="0000FF"/>
                  <w:szCs w:val="28"/>
                  <w:u w:val="single"/>
                </w:rPr>
                <w:t xml:space="preserve">http://http://www.it-n.ru/communities.aspx?cat_no=5025&amp;tmpl=com </w:t>
              </w:r>
            </w:hyperlink>
            <w:r w:rsidR="00092E91" w:rsidRPr="007432EE">
              <w:rPr>
                <w:bCs/>
                <w:color w:val="000000"/>
                <w:szCs w:val="28"/>
              </w:rPr>
              <w:t>(сеть творческих учителей начальной школы)</w:t>
            </w:r>
            <w:r w:rsidR="00092E91">
              <w:t xml:space="preserve"> </w:t>
            </w:r>
          </w:p>
          <w:p w:rsidR="00092E91" w:rsidRPr="00FE2B42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644"/>
              <w:textAlignment w:val="auto"/>
              <w:rPr>
                <w:color w:val="0000FF"/>
                <w:szCs w:val="28"/>
              </w:rPr>
            </w:pPr>
          </w:p>
          <w:p w:rsidR="00092E91" w:rsidRPr="00FE2B42" w:rsidRDefault="004723C7" w:rsidP="000125C5">
            <w:pPr>
              <w:pStyle w:val="a6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contextualSpacing w:val="0"/>
              <w:textAlignment w:val="auto"/>
              <w:rPr>
                <w:color w:val="0000FF"/>
                <w:szCs w:val="28"/>
              </w:rPr>
            </w:pPr>
            <w:hyperlink r:id="rId10" w:history="1">
              <w:r w:rsidR="00092E91" w:rsidRPr="00C9327F">
                <w:rPr>
                  <w:rStyle w:val="a8"/>
                  <w:bCs/>
                  <w:szCs w:val="28"/>
                </w:rPr>
                <w:t>http://fcior.edu.ru/</w:t>
              </w:r>
            </w:hyperlink>
          </w:p>
          <w:p w:rsidR="00092E91" w:rsidRPr="00FE2B42" w:rsidRDefault="00092E91" w:rsidP="000125C5">
            <w:pPr>
              <w:spacing w:after="120"/>
              <w:ind w:left="644"/>
              <w:jc w:val="both"/>
              <w:textAlignment w:val="auto"/>
              <w:rPr>
                <w:szCs w:val="28"/>
              </w:rPr>
            </w:pPr>
            <w:r w:rsidRPr="00FE2B42">
              <w:rPr>
                <w:szCs w:val="28"/>
              </w:rPr>
              <w:t>Сложение и вычитание двузначных чисел</w:t>
            </w:r>
          </w:p>
          <w:p w:rsidR="00092E91" w:rsidRDefault="00092E91" w:rsidP="000125C5">
            <w:pPr>
              <w:pStyle w:val="a6"/>
              <w:rPr>
                <w:szCs w:val="28"/>
              </w:rPr>
            </w:pPr>
          </w:p>
          <w:p w:rsidR="00092E91" w:rsidRPr="00AD63D3" w:rsidRDefault="00092E91" w:rsidP="000125C5">
            <w:pPr>
              <w:rPr>
                <w:b/>
                <w:u w:val="single"/>
              </w:rPr>
            </w:pPr>
            <w:r w:rsidRPr="00AD63D3">
              <w:rPr>
                <w:b/>
                <w:u w:val="single"/>
                <w:lang w:val="en-US"/>
              </w:rPr>
              <w:t>DVD</w:t>
            </w:r>
            <w:r w:rsidRPr="00AD63D3">
              <w:rPr>
                <w:b/>
                <w:u w:val="single"/>
              </w:rPr>
              <w:t xml:space="preserve"> – диск «Игры и задачи. 1 – 4 классы», Образовательная система «Школа 2100»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на движение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Сложение и вычитание трёхзначных чисел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Выбор правильной краткой записи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Подбор выражения к задаче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 уравнений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Сравнение чисел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Сравни не вычисляя</w:t>
            </w:r>
          </w:p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textAlignment w:val="auto"/>
              <w:rPr>
                <w:b/>
              </w:rPr>
            </w:pPr>
          </w:p>
        </w:tc>
        <w:tc>
          <w:tcPr>
            <w:tcW w:w="1932" w:type="dxa"/>
            <w:gridSpan w:val="2"/>
          </w:tcPr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</w:rPr>
            </w:pPr>
          </w:p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  <w:p w:rsidR="00092E91" w:rsidRDefault="00092E91" w:rsidP="000125C5">
            <w:pPr>
              <w:jc w:val="center"/>
              <w:rPr>
                <w:b/>
              </w:rPr>
            </w:pPr>
          </w:p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  <w:p w:rsidR="00092E91" w:rsidRDefault="00092E91" w:rsidP="000125C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  <w:p w:rsidR="00092E91" w:rsidRDefault="00092E91" w:rsidP="000125C5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092E91" w:rsidRDefault="00092E91" w:rsidP="000125C5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</w:rPr>
            </w:pPr>
          </w:p>
          <w:p w:rsidR="00092E91" w:rsidRDefault="00092E91" w:rsidP="000125C5">
            <w:pPr>
              <w:jc w:val="center"/>
              <w:rPr>
                <w:b/>
              </w:rPr>
            </w:pPr>
          </w:p>
        </w:tc>
      </w:tr>
    </w:tbl>
    <w:p w:rsidR="00092E91" w:rsidRPr="00825B08" w:rsidRDefault="00092E91" w:rsidP="00092E91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sz w:val="24"/>
          <w:szCs w:val="24"/>
        </w:rPr>
      </w:pPr>
    </w:p>
    <w:p w:rsidR="007747FC" w:rsidRDefault="007747FC"/>
    <w:sectPr w:rsidR="007747FC" w:rsidSect="009A3DAD">
      <w:pgSz w:w="16834" w:h="11909" w:orient="landscape"/>
      <w:pgMar w:top="1729" w:right="1440" w:bottom="1224" w:left="35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A2F6174"/>
    <w:multiLevelType w:val="hybridMultilevel"/>
    <w:tmpl w:val="E00A9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E3658"/>
    <w:multiLevelType w:val="hybridMultilevel"/>
    <w:tmpl w:val="2EB2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C6F99"/>
    <w:multiLevelType w:val="hybridMultilevel"/>
    <w:tmpl w:val="35A2DAB4"/>
    <w:lvl w:ilvl="0" w:tplc="BF38393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5476F3"/>
    <w:multiLevelType w:val="hybridMultilevel"/>
    <w:tmpl w:val="445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3D6BC3"/>
    <w:multiLevelType w:val="hybridMultilevel"/>
    <w:tmpl w:val="B72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91"/>
    <w:rsid w:val="00092E91"/>
    <w:rsid w:val="00225FC5"/>
    <w:rsid w:val="004723C7"/>
    <w:rsid w:val="007747FC"/>
    <w:rsid w:val="009F1C20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73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1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360" w:lineRule="auto"/>
      <w:ind w:left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2E9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092E91"/>
    <w:pPr>
      <w:spacing w:before="240" w:line="240" w:lineRule="auto"/>
      <w:ind w:firstLine="0"/>
      <w:jc w:val="center"/>
    </w:pPr>
    <w:rPr>
      <w:b/>
    </w:rPr>
  </w:style>
  <w:style w:type="paragraph" w:styleId="a4">
    <w:name w:val="Body Text Indent"/>
    <w:basedOn w:val="a"/>
    <w:link w:val="a5"/>
    <w:unhideWhenUsed/>
    <w:rsid w:val="00092E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92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92E9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92E91"/>
    <w:pPr>
      <w:spacing w:before="0" w:beforeAutospacing="0" w:after="0" w:afterAutospacing="0"/>
      <w:ind w:left="0"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E91"/>
    <w:pPr>
      <w:spacing w:before="0" w:beforeAutospacing="0" w:after="0" w:afterAutospacing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092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mousoh1.ucoz.ru/index/0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dia-juchkova.narod2.ru/tsifrovie_obrazovatelnie_resur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kat.h11.ru%2F%3Fmm%3D3%26lnkpg%3D2&amp;text=http%3A%2F%2Fkat.h11.ru%2F%3Fmm%3D3%26lnkpg%3D2&amp;l10n=ru&amp;sign=fd158708f6b51d38d0e0fba5eb333be8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?cat_no=5025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3579</Words>
  <Characters>20406</Characters>
  <Application>Microsoft Office Word</Application>
  <DocSecurity>0</DocSecurity>
  <Lines>170</Lines>
  <Paragraphs>47</Paragraphs>
  <ScaleCrop>false</ScaleCrop>
  <Company>Hewlett-Packard Company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2014-07-29T09:43:00Z</dcterms:created>
  <dcterms:modified xsi:type="dcterms:W3CDTF">2014-10-21T04:15:00Z</dcterms:modified>
</cp:coreProperties>
</file>