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7E" w:rsidRPr="00FC6D7E" w:rsidRDefault="00FC6D7E" w:rsidP="00FC6D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C6D7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помочь ребенку в учебе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?</w:t>
      </w:r>
    </w:p>
    <w:p w:rsidR="00FC6D7E" w:rsidRDefault="00FC6D7E">
      <w:pPr>
        <w:rPr>
          <w:rFonts w:ascii="Times New Roman" w:hAnsi="Times New Roman" w:cs="Times New Roman"/>
          <w:sz w:val="28"/>
          <w:szCs w:val="28"/>
        </w:rPr>
      </w:pPr>
      <w:r w:rsidRPr="00FC6D7E">
        <w:rPr>
          <w:rFonts w:ascii="Times New Roman" w:hAnsi="Times New Roman" w:cs="Times New Roman"/>
          <w:sz w:val="28"/>
          <w:szCs w:val="28"/>
        </w:rPr>
        <w:t xml:space="preserve">Чаще всего предметом обсуждения педагогов и родителей становятся вопросы, связанные с ухудшением успеваемости школьника.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причины школьной неуспеваемости: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у ребенка не сформирована мотивация к учению;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он не владеет способами и приемами учебной деятельности;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не сформированы психические процессы: мышление, внимание, память;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преобладает авторитарный стиль родительского воспитания в семье или обучения в школе.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Хотелось бы обратить внимание на два аспекта, связанных с проблемой снижения успеваемости.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b/>
          <w:bCs/>
          <w:sz w:val="28"/>
          <w:szCs w:val="28"/>
        </w:rPr>
        <w:t xml:space="preserve">Причины снижения успеваемости учащихся </w:t>
      </w:r>
    </w:p>
    <w:p w:rsidR="00FC6D7E" w:rsidRDefault="00FC6D7E">
      <w:pPr>
        <w:rPr>
          <w:rFonts w:ascii="Times New Roman" w:hAnsi="Times New Roman" w:cs="Times New Roman"/>
          <w:sz w:val="28"/>
          <w:szCs w:val="28"/>
        </w:rPr>
      </w:pPr>
      <w:r w:rsidRPr="00FC6D7E">
        <w:rPr>
          <w:rFonts w:ascii="Times New Roman" w:hAnsi="Times New Roman" w:cs="Times New Roman"/>
          <w:sz w:val="28"/>
          <w:szCs w:val="28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 Учащи</w:t>
      </w:r>
      <w:r>
        <w:rPr>
          <w:rFonts w:ascii="Times New Roman" w:hAnsi="Times New Roman" w:cs="Times New Roman"/>
          <w:sz w:val="28"/>
          <w:szCs w:val="28"/>
        </w:rPr>
        <w:t xml:space="preserve">еся объясняют неуспеваемость: </w:t>
      </w:r>
      <w:r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t xml:space="preserve">наличием плохой памяти, слабого внимания, неумением сосредоточиться, т. е. индивидуальными особенностями;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сложностью учебной программы отдельных предметов школьного курса;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профессиональной некомпетентностью учителей. Учителя считают, что: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школьники безответственны, ленивы, невнимательны и т. п.;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родители плохо помогают детям в учебе;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программы обучения слишком сложны. Родители называют такие причины: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недоступность программы, ее сложность;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высокие требования, предъявляемые педагогами учащимся;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недостаточные способности детей, точнее, их отсутствие.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Чтобы адекватно определить истинные причины неуспеваемости, необходимо свести к минимуму эти противоречия.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>Во-вторых, рекомендуя родителям принять меры, способствующие улучшению успеваемости детей, педагог часто ограничивается общими пожеланиями, не учитывая индивидуальные и психологические особенности детей и родителей, дает примерно такие советы: "надо больше заниматься с ребенком дома"; "боритесь с его ленью";</w:t>
      </w:r>
      <w:r w:rsidRPr="00FC6D7E">
        <w:rPr>
          <w:rFonts w:ascii="Times New Roman" w:hAnsi="Times New Roman" w:cs="Times New Roman"/>
          <w:sz w:val="28"/>
          <w:szCs w:val="28"/>
        </w:rPr>
        <w:t xml:space="preserve"> </w:t>
      </w:r>
      <w:r w:rsidRPr="00FC6D7E">
        <w:rPr>
          <w:rFonts w:ascii="Times New Roman" w:hAnsi="Times New Roman" w:cs="Times New Roman"/>
          <w:sz w:val="28"/>
          <w:szCs w:val="28"/>
        </w:rPr>
        <w:t xml:space="preserve">"усильте контроль выполнения </w:t>
      </w:r>
      <w:r w:rsidRPr="00FC6D7E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заданий"; "наймите репетитора" и т. д.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Невысокая эффективность таких рекомендаций является причиной разочарований и неудовлетворенности родителей общением с педагогами, недооценки своих возможностей по преодолению трудностей в учебе детей, безверия, а также неадекватности действий, к которым они прибегают. Нередко такие меры не помогают, а мешают, подрывают здоровье и психику ребенка, снижают и без того невысокий интерес к знаниям и учебе, инициативу и самостоятельность. Родителям необходимо помнить: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2. В школе и дома должна осуществляться особая организация обучения. Необходимо: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уменьшить количество и интенсивность отвлекающих факторов;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задачи ставить ясно и четко;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>3. Важно обеспечить эмоциональное благоп</w:t>
      </w:r>
      <w:r w:rsidRPr="00FC6D7E">
        <w:rPr>
          <w:rFonts w:ascii="Times New Roman" w:hAnsi="Times New Roman" w:cs="Times New Roman"/>
          <w:sz w:val="28"/>
          <w:szCs w:val="28"/>
        </w:rPr>
        <w:t xml:space="preserve">олучие ребенка, т. е.: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t xml:space="preserve">иметь представление о его проблемах и достижениях и верить, что он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преуспеет в жизни; </w:t>
      </w:r>
    </w:p>
    <w:p w:rsidR="008969BA" w:rsidRPr="00FC6D7E" w:rsidRDefault="00FC6D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D7E">
        <w:rPr>
          <w:rFonts w:ascii="Times New Roman" w:hAnsi="Times New Roman" w:cs="Times New Roman"/>
          <w:sz w:val="28"/>
          <w:szCs w:val="28"/>
        </w:rPr>
        <w:t xml:space="preserve">повышать уверенность ребенка в себе и поощрять к выполнению соответствующих возрасту задач в школе и дома;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 </w:t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учащихся начальных классов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>1. Ежедневно интересуйтесь школьными делами детей, проявляя внимание и терпение. Не ограничивайтесь дежурными вопросами: "Что получил?</w:t>
      </w:r>
      <w:r w:rsidRPr="00FC6D7E">
        <w:rPr>
          <w:rFonts w:ascii="Times New Roman" w:hAnsi="Times New Roman" w:cs="Times New Roman"/>
          <w:sz w:val="28"/>
          <w:szCs w:val="28"/>
        </w:rPr>
        <w:t xml:space="preserve"> </w:t>
      </w:r>
      <w:r w:rsidRPr="00FC6D7E">
        <w:rPr>
          <w:rFonts w:ascii="Times New Roman" w:hAnsi="Times New Roman" w:cs="Times New Roman"/>
          <w:sz w:val="28"/>
          <w:szCs w:val="28"/>
        </w:rPr>
        <w:t>",</w:t>
      </w:r>
      <w:r w:rsidRPr="00FC6D7E">
        <w:rPr>
          <w:rFonts w:ascii="Times New Roman" w:hAnsi="Times New Roman" w:cs="Times New Roman"/>
          <w:sz w:val="28"/>
          <w:szCs w:val="28"/>
        </w:rPr>
        <w:t xml:space="preserve"> </w:t>
      </w:r>
      <w:r w:rsidRPr="00FC6D7E">
        <w:rPr>
          <w:rFonts w:ascii="Times New Roman" w:hAnsi="Times New Roman" w:cs="Times New Roman"/>
          <w:sz w:val="28"/>
          <w:szCs w:val="28"/>
        </w:rPr>
        <w:t xml:space="preserve">"Как дела?"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а расспрашивайте о чувствах, настроении, проявляйте эмоциональную поддержку и т. д.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7. Активно слушайте своего ребенка, пусть он пересказывает </w:t>
      </w:r>
      <w:proofErr w:type="gramStart"/>
      <w:r w:rsidRPr="00FC6D7E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C6D7E">
        <w:rPr>
          <w:rFonts w:ascii="Times New Roman" w:hAnsi="Times New Roman" w:cs="Times New Roman"/>
          <w:sz w:val="28"/>
          <w:szCs w:val="28"/>
        </w:rPr>
        <w:t xml:space="preserve">, </w:t>
      </w:r>
      <w:r w:rsidRPr="00FC6D7E">
        <w:rPr>
          <w:rFonts w:ascii="Times New Roman" w:hAnsi="Times New Roman" w:cs="Times New Roman"/>
          <w:sz w:val="28"/>
          <w:szCs w:val="28"/>
        </w:rPr>
        <w:lastRenderedPageBreak/>
        <w:t xml:space="preserve">увиденное, делится впечатлениями о прожитом.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8. Не говорите плохо о школе, не критикуйте учителей в присутствии ребенка, создавайте у него позитивное отношение к образовательному учреждению.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9. Принимайте участие в жизни класса и школы. Ребенку будет приятно, если школа станет частью вашей жизни. Ваш авторитет повысится.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11. Обеспечивайте ребенка всем необходимым для учебы, создавайте атмосферу уважительного отношения к его труду, вещам, учебникам, делам и т. п.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12. Умственный труд сложен, требует многих усилий. Помогайте ребенку сохранять веру в себя.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13. При выполнении домашней работы с ребенком не контролируйте деятельность учителя.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 xml:space="preserve"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 </w:t>
      </w:r>
      <w:r w:rsidRPr="00FC6D7E">
        <w:rPr>
          <w:rFonts w:ascii="Times New Roman" w:hAnsi="Times New Roman" w:cs="Times New Roman"/>
          <w:sz w:val="28"/>
          <w:szCs w:val="28"/>
        </w:rPr>
        <w:br/>
      </w:r>
      <w:r w:rsidRPr="00FC6D7E">
        <w:rPr>
          <w:rFonts w:ascii="Times New Roman" w:hAnsi="Times New Roman" w:cs="Times New Roman"/>
          <w:sz w:val="28"/>
          <w:szCs w:val="28"/>
        </w:rPr>
        <w:br/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</w:r>
    </w:p>
    <w:sectPr w:rsidR="008969BA" w:rsidRPr="00FC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7E"/>
    <w:rsid w:val="008969BA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2014-01-14T18:46:00Z</dcterms:created>
  <dcterms:modified xsi:type="dcterms:W3CDTF">2014-01-14T18:58:00Z</dcterms:modified>
</cp:coreProperties>
</file>