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D4" w:rsidRDefault="003900D4" w:rsidP="003900D4">
      <w:pPr>
        <w:autoSpaceDE w:val="0"/>
        <w:autoSpaceDN w:val="0"/>
        <w:adjustRightInd w:val="0"/>
        <w:rPr>
          <w:rFonts w:ascii="Times New Roman" w:hAnsi="Times New Roman"/>
          <w:b/>
          <w:bCs/>
          <w:i/>
          <w:color w:val="000000"/>
          <w:sz w:val="28"/>
          <w:szCs w:val="28"/>
        </w:rPr>
      </w:pPr>
      <w:r>
        <w:rPr>
          <w:rFonts w:ascii="Times New Roman" w:hAnsi="Times New Roman"/>
          <w:b/>
          <w:bCs/>
          <w:i/>
          <w:color w:val="000000"/>
          <w:sz w:val="28"/>
          <w:szCs w:val="28"/>
        </w:rPr>
        <w:t xml:space="preserve">                     Муниципальное бюджетное образовательное учреждение</w:t>
      </w:r>
    </w:p>
    <w:p w:rsidR="003900D4" w:rsidRDefault="003900D4" w:rsidP="003900D4">
      <w:pPr>
        <w:autoSpaceDE w:val="0"/>
        <w:autoSpaceDN w:val="0"/>
        <w:adjustRightInd w:val="0"/>
        <w:jc w:val="center"/>
        <w:rPr>
          <w:rFonts w:ascii="Times New Roman" w:hAnsi="Times New Roman"/>
          <w:b/>
          <w:bCs/>
          <w:i/>
          <w:color w:val="000000"/>
          <w:sz w:val="28"/>
          <w:szCs w:val="28"/>
        </w:rPr>
      </w:pPr>
      <w:r>
        <w:rPr>
          <w:rFonts w:ascii="Times New Roman" w:hAnsi="Times New Roman"/>
          <w:b/>
          <w:bCs/>
          <w:i/>
          <w:color w:val="000000"/>
          <w:sz w:val="28"/>
          <w:szCs w:val="28"/>
        </w:rPr>
        <w:t xml:space="preserve">       «Пионерская  средняя общеобразовательная школа »</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Утверждаю</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Директор МБОУ Пионерской СОШ</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 xml:space="preserve"> _________Федоренко Л.В..</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«____»  сентября 2014 года</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«Согласовано»</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Заместитель директора по УВР</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МБОУ Пионерской СОШ</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______________--/Ощепкова И.Н./</w:t>
      </w:r>
    </w:p>
    <w:p w:rsidR="003900D4" w:rsidRDefault="003900D4" w:rsidP="003900D4">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«______»     ______________  20____ год</w:t>
      </w:r>
    </w:p>
    <w:p w:rsidR="003900D4" w:rsidRDefault="003900D4" w:rsidP="003900D4">
      <w:pPr>
        <w:autoSpaceDE w:val="0"/>
        <w:autoSpaceDN w:val="0"/>
        <w:adjustRightInd w:val="0"/>
        <w:rPr>
          <w:b/>
          <w:bCs/>
          <w:i/>
          <w:iCs/>
          <w:u w:val="single"/>
        </w:rPr>
      </w:pPr>
    </w:p>
    <w:p w:rsidR="003900D4" w:rsidRDefault="003900D4" w:rsidP="003900D4">
      <w:pPr>
        <w:autoSpaceDE w:val="0"/>
        <w:autoSpaceDN w:val="0"/>
        <w:adjustRightInd w:val="0"/>
        <w:rPr>
          <w:rFonts w:ascii="Times New Roman" w:hAnsi="Times New Roman"/>
          <w:b/>
          <w:bCs/>
          <w:i/>
          <w:iCs/>
          <w:sz w:val="28"/>
          <w:szCs w:val="28"/>
        </w:rPr>
      </w:pPr>
      <w:r>
        <w:rPr>
          <w:b/>
          <w:bCs/>
          <w:i/>
          <w:iCs/>
        </w:rPr>
        <w:t xml:space="preserve">                                              </w:t>
      </w:r>
      <w:r>
        <w:rPr>
          <w:rFonts w:ascii="Times New Roman" w:hAnsi="Times New Roman"/>
          <w:b/>
          <w:bCs/>
          <w:i/>
          <w:iCs/>
          <w:sz w:val="28"/>
          <w:szCs w:val="28"/>
        </w:rPr>
        <w:t>РАБОЧАЯ ПРОГРАММА</w:t>
      </w:r>
    </w:p>
    <w:p w:rsidR="003900D4" w:rsidRDefault="003900D4" w:rsidP="003900D4">
      <w:pPr>
        <w:autoSpaceDE w:val="0"/>
        <w:autoSpaceDN w:val="0"/>
        <w:adjustRightInd w:val="0"/>
        <w:rPr>
          <w:b/>
          <w:bCs/>
          <w:i/>
          <w:iCs/>
        </w:rPr>
      </w:pPr>
    </w:p>
    <w:p w:rsidR="003900D4" w:rsidRDefault="003900D4" w:rsidP="003900D4">
      <w:pPr>
        <w:autoSpaceDE w:val="0"/>
        <w:autoSpaceDN w:val="0"/>
        <w:adjustRightInd w:val="0"/>
        <w:rPr>
          <w:b/>
          <w:bCs/>
          <w:i/>
          <w:iCs/>
          <w:sz w:val="28"/>
          <w:szCs w:val="28"/>
        </w:rPr>
      </w:pPr>
      <w:r>
        <w:rPr>
          <w:b/>
          <w:bCs/>
          <w:i/>
          <w:iCs/>
          <w:sz w:val="28"/>
          <w:szCs w:val="28"/>
        </w:rPr>
        <w:t xml:space="preserve">      Курса  «Математика» в четвертом класс</w:t>
      </w:r>
      <w:r w:rsidR="00D454AA">
        <w:rPr>
          <w:b/>
          <w:bCs/>
          <w:i/>
          <w:iCs/>
          <w:sz w:val="28"/>
          <w:szCs w:val="28"/>
        </w:rPr>
        <w:t xml:space="preserve">е в Образовательной системе </w:t>
      </w:r>
      <w:r>
        <w:rPr>
          <w:b/>
          <w:bCs/>
          <w:i/>
          <w:iCs/>
          <w:sz w:val="28"/>
          <w:szCs w:val="28"/>
        </w:rPr>
        <w:t xml:space="preserve"> «Школа 2100» на 2014-2015  учебный год.</w:t>
      </w:r>
    </w:p>
    <w:p w:rsidR="003900D4" w:rsidRDefault="003900D4" w:rsidP="003900D4">
      <w:pPr>
        <w:autoSpaceDE w:val="0"/>
        <w:autoSpaceDN w:val="0"/>
        <w:adjustRightInd w:val="0"/>
        <w:jc w:val="right"/>
        <w:rPr>
          <w:rFonts w:ascii="Times New Roman" w:hAnsi="Times New Roman"/>
          <w:b/>
          <w:bCs/>
          <w:i/>
          <w:iCs/>
          <w:sz w:val="24"/>
          <w:szCs w:val="24"/>
        </w:rPr>
      </w:pPr>
      <w:r>
        <w:rPr>
          <w:rFonts w:ascii="Times New Roman" w:hAnsi="Times New Roman"/>
          <w:b/>
          <w:bCs/>
          <w:i/>
          <w:iCs/>
          <w:sz w:val="24"/>
          <w:szCs w:val="24"/>
        </w:rPr>
        <w:t xml:space="preserve">                                                                                         Составила:</w:t>
      </w:r>
    </w:p>
    <w:p w:rsidR="003900D4" w:rsidRDefault="003900D4" w:rsidP="003900D4">
      <w:pPr>
        <w:autoSpaceDE w:val="0"/>
        <w:autoSpaceDN w:val="0"/>
        <w:adjustRightInd w:val="0"/>
        <w:jc w:val="right"/>
        <w:rPr>
          <w:rFonts w:ascii="Times New Roman" w:hAnsi="Times New Roman"/>
          <w:b/>
          <w:bCs/>
          <w:i/>
          <w:iCs/>
          <w:sz w:val="24"/>
          <w:szCs w:val="24"/>
        </w:rPr>
      </w:pPr>
      <w:r>
        <w:rPr>
          <w:rFonts w:ascii="Times New Roman" w:hAnsi="Times New Roman"/>
          <w:b/>
          <w:bCs/>
          <w:i/>
          <w:iCs/>
          <w:sz w:val="24"/>
          <w:szCs w:val="24"/>
        </w:rPr>
        <w:t xml:space="preserve"> учитель начальных классов    </w:t>
      </w:r>
    </w:p>
    <w:p w:rsidR="003900D4" w:rsidRDefault="003900D4" w:rsidP="003900D4">
      <w:pPr>
        <w:autoSpaceDE w:val="0"/>
        <w:autoSpaceDN w:val="0"/>
        <w:adjustRightInd w:val="0"/>
        <w:jc w:val="right"/>
        <w:rPr>
          <w:rFonts w:ascii="Times New Roman" w:hAnsi="Times New Roman"/>
          <w:b/>
          <w:bCs/>
          <w:i/>
          <w:color w:val="000000"/>
          <w:sz w:val="24"/>
          <w:szCs w:val="24"/>
        </w:rPr>
      </w:pPr>
      <w:r>
        <w:rPr>
          <w:rFonts w:ascii="Times New Roman" w:hAnsi="Times New Roman"/>
          <w:b/>
          <w:bCs/>
          <w:i/>
          <w:color w:val="000000"/>
          <w:sz w:val="24"/>
          <w:szCs w:val="24"/>
        </w:rPr>
        <w:t xml:space="preserve">первой квалификационной категории     </w:t>
      </w:r>
    </w:p>
    <w:p w:rsidR="003900D4" w:rsidRDefault="003900D4" w:rsidP="003900D4">
      <w:pPr>
        <w:autoSpaceDE w:val="0"/>
        <w:autoSpaceDN w:val="0"/>
        <w:adjustRightInd w:val="0"/>
        <w:jc w:val="right"/>
        <w:rPr>
          <w:rFonts w:ascii="Times New Roman" w:hAnsi="Times New Roman"/>
          <w:b/>
          <w:bCs/>
          <w:i/>
          <w:iCs/>
          <w:sz w:val="24"/>
          <w:szCs w:val="24"/>
        </w:rPr>
      </w:pPr>
      <w:r>
        <w:rPr>
          <w:rFonts w:ascii="Times New Roman" w:hAnsi="Times New Roman"/>
          <w:b/>
          <w:bCs/>
          <w:i/>
          <w:iCs/>
          <w:sz w:val="24"/>
          <w:szCs w:val="24"/>
        </w:rPr>
        <w:t xml:space="preserve">                                                                     Лакиза Светлана Викторовна </w:t>
      </w:r>
    </w:p>
    <w:p w:rsidR="003900D4" w:rsidRDefault="003900D4" w:rsidP="003900D4">
      <w:pPr>
        <w:autoSpaceDE w:val="0"/>
        <w:autoSpaceDN w:val="0"/>
        <w:adjustRightInd w:val="0"/>
        <w:jc w:val="center"/>
        <w:rPr>
          <w:bCs/>
          <w:iCs/>
        </w:rPr>
      </w:pPr>
    </w:p>
    <w:p w:rsidR="003900D4" w:rsidRDefault="003900D4" w:rsidP="003900D4">
      <w:pPr>
        <w:autoSpaceDE w:val="0"/>
        <w:autoSpaceDN w:val="0"/>
        <w:adjustRightInd w:val="0"/>
        <w:rPr>
          <w:b/>
          <w:bCs/>
          <w:i/>
          <w:iCs/>
        </w:rPr>
      </w:pPr>
    </w:p>
    <w:p w:rsidR="003900D4" w:rsidRDefault="003900D4" w:rsidP="003900D4">
      <w:pPr>
        <w:autoSpaceDE w:val="0"/>
        <w:autoSpaceDN w:val="0"/>
        <w:adjustRightInd w:val="0"/>
        <w:jc w:val="center"/>
        <w:rPr>
          <w:b/>
          <w:bCs/>
          <w:i/>
          <w:iCs/>
        </w:rPr>
      </w:pPr>
      <w:r>
        <w:rPr>
          <w:b/>
          <w:bCs/>
          <w:i/>
          <w:iCs/>
        </w:rPr>
        <w:t xml:space="preserve">       П. Пионерский</w:t>
      </w:r>
    </w:p>
    <w:p w:rsidR="003900D4" w:rsidRDefault="003900D4" w:rsidP="003900D4">
      <w:pPr>
        <w:autoSpaceDE w:val="0"/>
        <w:autoSpaceDN w:val="0"/>
        <w:adjustRightInd w:val="0"/>
        <w:spacing w:line="247" w:lineRule="auto"/>
        <w:rPr>
          <w:b/>
          <w:bCs/>
          <w:i/>
          <w:iCs/>
        </w:rPr>
      </w:pPr>
    </w:p>
    <w:p w:rsidR="003900D4" w:rsidRDefault="003900D4" w:rsidP="003900D4">
      <w:pPr>
        <w:autoSpaceDE w:val="0"/>
        <w:autoSpaceDN w:val="0"/>
        <w:adjustRightInd w:val="0"/>
        <w:spacing w:line="247" w:lineRule="auto"/>
        <w:rPr>
          <w:b/>
          <w:bCs/>
          <w:sz w:val="28"/>
          <w:szCs w:val="28"/>
        </w:rPr>
      </w:pPr>
      <w:r>
        <w:rPr>
          <w:b/>
          <w:bCs/>
          <w:i/>
          <w:iCs/>
        </w:rPr>
        <w:t xml:space="preserve">                                                    </w:t>
      </w:r>
      <w:r>
        <w:rPr>
          <w:bCs/>
          <w:iCs/>
        </w:rPr>
        <w:t xml:space="preserve">       </w:t>
      </w:r>
    </w:p>
    <w:p w:rsidR="003900D4" w:rsidRDefault="003900D4" w:rsidP="003900D4">
      <w:pPr>
        <w:autoSpaceDE w:val="0"/>
        <w:autoSpaceDN w:val="0"/>
        <w:adjustRightInd w:val="0"/>
        <w:spacing w:line="247" w:lineRule="auto"/>
        <w:jc w:val="center"/>
        <w:rPr>
          <w:b/>
          <w:bCs/>
          <w:sz w:val="28"/>
          <w:szCs w:val="28"/>
        </w:rPr>
      </w:pPr>
      <w:r>
        <w:rPr>
          <w:b/>
          <w:bCs/>
          <w:sz w:val="28"/>
          <w:szCs w:val="28"/>
        </w:rPr>
        <w:t>2014-2015 г.г</w:t>
      </w:r>
    </w:p>
    <w:p w:rsidR="003900D4" w:rsidRDefault="003900D4" w:rsidP="003900D4"/>
    <w:p w:rsidR="007828D7" w:rsidRDefault="007828D7"/>
    <w:p w:rsidR="001E1B9F" w:rsidRDefault="001E1B9F" w:rsidP="00D9763A">
      <w:pPr>
        <w:pStyle w:val="a7"/>
        <w:numPr>
          <w:ilvl w:val="0"/>
          <w:numId w:val="19"/>
        </w:numPr>
        <w:spacing w:before="100" w:beforeAutospacing="1" w:after="100" w:afterAutospacing="1" w:line="240" w:lineRule="auto"/>
        <w:outlineLvl w:val="2"/>
        <w:rPr>
          <w:rFonts w:ascii="Times New Roman" w:eastAsia="Times New Roman" w:hAnsi="Times New Roman"/>
          <w:b/>
          <w:bCs/>
          <w:sz w:val="28"/>
          <w:szCs w:val="28"/>
          <w:lang w:eastAsia="ru-RU"/>
        </w:rPr>
      </w:pPr>
      <w:r w:rsidRPr="00D9763A">
        <w:rPr>
          <w:rFonts w:ascii="Times New Roman" w:eastAsia="Times New Roman" w:hAnsi="Times New Roman"/>
          <w:b/>
          <w:bCs/>
          <w:sz w:val="28"/>
          <w:szCs w:val="28"/>
          <w:lang w:eastAsia="ru-RU"/>
        </w:rPr>
        <w:lastRenderedPageBreak/>
        <w:t>Пояснительная записка</w:t>
      </w:r>
    </w:p>
    <w:p w:rsidR="00D9763A" w:rsidRPr="00D9763A" w:rsidRDefault="00D9763A" w:rsidP="00D9763A">
      <w:pPr>
        <w:pStyle w:val="a7"/>
        <w:spacing w:before="100" w:beforeAutospacing="1" w:after="100" w:afterAutospacing="1" w:line="240" w:lineRule="auto"/>
        <w:ind w:left="1080"/>
        <w:outlineLvl w:val="2"/>
        <w:rPr>
          <w:rFonts w:ascii="Times New Roman" w:eastAsia="Times New Roman" w:hAnsi="Times New Roman"/>
          <w:b/>
          <w:bCs/>
          <w:sz w:val="28"/>
          <w:szCs w:val="28"/>
          <w:lang w:eastAsia="ru-RU"/>
        </w:rPr>
      </w:pPr>
    </w:p>
    <w:p w:rsidR="008616CE" w:rsidRDefault="008616CE" w:rsidP="008616CE">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Т.Е.Демидова, С.А.Козлова, А.П.Тонких, Р.Н.</w:t>
      </w:r>
      <w:r w:rsidR="001C3BBC">
        <w:rPr>
          <w:rFonts w:ascii="Times New Roman" w:hAnsi="Times New Roman" w:cs="Times New Roman"/>
          <w:sz w:val="28"/>
          <w:szCs w:val="28"/>
          <w:lang w:val="ru-RU"/>
        </w:rPr>
        <w:t xml:space="preserve"> </w:t>
      </w:r>
      <w:r>
        <w:rPr>
          <w:rFonts w:ascii="Times New Roman" w:hAnsi="Times New Roman" w:cs="Times New Roman"/>
          <w:sz w:val="28"/>
          <w:szCs w:val="28"/>
          <w:lang w:val="ru-RU"/>
        </w:rPr>
        <w:t>Бунеева, А.А.Вахрушев с учетом изменения способа изучения отдельных тем, на основе психологической теории учебной деятельности  и ориентирована на работу по учебно-методическому комплекту</w:t>
      </w:r>
      <w:r>
        <w:rPr>
          <w:rFonts w:ascii="Times New Roman" w:hAnsi="Times New Roman" w:cs="Times New Roman"/>
          <w:sz w:val="28"/>
          <w:szCs w:val="28"/>
          <w:vertAlign w:val="superscript"/>
          <w:lang w:val="ru-RU"/>
        </w:rPr>
        <w:t>1</w:t>
      </w:r>
      <w:r>
        <w:rPr>
          <w:rFonts w:ascii="Times New Roman" w:hAnsi="Times New Roman" w:cs="Times New Roman"/>
          <w:sz w:val="28"/>
          <w:szCs w:val="28"/>
          <w:lang w:val="ru-RU"/>
        </w:rPr>
        <w:t>:</w:t>
      </w:r>
    </w:p>
    <w:p w:rsidR="008616CE" w:rsidRDefault="008616CE" w:rsidP="008616CE">
      <w:pPr>
        <w:pStyle w:val="ParagraphStyle"/>
        <w:shd w:val="clear" w:color="auto" w:fill="FFFFFF"/>
        <w:tabs>
          <w:tab w:val="left" w:leader="underscore" w:pos="1029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Математика. 4 класс : учебник : в 3 ч. / Т.Е.Демидова, С.А.Козлова, А.П.Тонких, М.:</w:t>
      </w:r>
      <w:r w:rsidR="001C3BBC">
        <w:rPr>
          <w:rFonts w:ascii="Times New Roman" w:hAnsi="Times New Roman" w:cs="Times New Roman"/>
          <w:sz w:val="28"/>
          <w:szCs w:val="28"/>
          <w:lang w:val="ru-RU"/>
        </w:rPr>
        <w:t xml:space="preserve"> </w:t>
      </w:r>
      <w:r>
        <w:rPr>
          <w:rFonts w:ascii="Times New Roman" w:hAnsi="Times New Roman" w:cs="Times New Roman"/>
          <w:sz w:val="28"/>
          <w:szCs w:val="28"/>
          <w:lang w:val="ru-RU"/>
        </w:rPr>
        <w:t>Баласс; Издательство Школьный дом, 2012</w:t>
      </w:r>
    </w:p>
    <w:p w:rsidR="008616CE" w:rsidRDefault="008616CE" w:rsidP="008616CE">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Математика. 4 класс : методические рекомендации / С.А.Козлова, А.Г. Рубин, А.В.Горячев. - М:, Баласс, 2013</w:t>
      </w:r>
    </w:p>
    <w:p w:rsidR="00D9763A" w:rsidRDefault="008616CE" w:rsidP="00007801">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Самостоятельные и контрольные работы по математике для начальной школы. Выпуск 4. Варианты 1, 2 / / Т.Е.Демидова, С.А.Козлова, А.П.Тонких, М.:Баласс; Издательство Школьный дом, 2012 [и др.]. </w:t>
      </w:r>
    </w:p>
    <w:p w:rsidR="00007801" w:rsidRDefault="00007801" w:rsidP="00007801">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p>
    <w:p w:rsidR="00007801" w:rsidRPr="00007801" w:rsidRDefault="00007801" w:rsidP="00007801">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p>
    <w:p w:rsidR="001E1B9F" w:rsidRPr="00007801" w:rsidRDefault="001E1B9F" w:rsidP="00007801">
      <w:pPr>
        <w:pStyle w:val="ParagraphStyle"/>
        <w:shd w:val="clear" w:color="auto" w:fill="FFFFFF"/>
        <w:tabs>
          <w:tab w:val="left" w:leader="underscore" w:pos="10290"/>
        </w:tabs>
        <w:spacing w:line="252" w:lineRule="auto"/>
        <w:ind w:firstLine="360"/>
        <w:jc w:val="both"/>
        <w:rPr>
          <w:rFonts w:ascii="Times New Roman" w:hAnsi="Times New Roman" w:cs="Times New Roman"/>
          <w:sz w:val="28"/>
          <w:szCs w:val="28"/>
          <w:lang w:val="ru-RU"/>
        </w:rPr>
      </w:pPr>
      <w:r w:rsidRPr="00F60D39">
        <w:rPr>
          <w:rFonts w:ascii="Times New Roman" w:eastAsia="Times New Roman" w:hAnsi="Times New Roman" w:cs="Times New Roman"/>
          <w:sz w:val="28"/>
          <w:szCs w:val="28"/>
          <w:lang w:eastAsia="ru-RU"/>
        </w:rPr>
        <w:t>Важнейшие задачи образования в начальной школе (</w:t>
      </w:r>
      <w:r w:rsidRPr="00F60D39">
        <w:rPr>
          <w:rFonts w:ascii="Times New Roman" w:eastAsia="Times New Roman" w:hAnsi="Times New Roman" w:cs="Times New Roman"/>
          <w:i/>
          <w:iCs/>
          <w:sz w:val="28"/>
          <w:szCs w:val="28"/>
          <w:lang w:eastAsia="ru-RU"/>
        </w:rPr>
        <w:t>формирование предметных и универсальных способов действий</w:t>
      </w:r>
      <w:r w:rsidRPr="00F60D39">
        <w:rPr>
          <w:rFonts w:ascii="Times New Roman" w:eastAsia="Times New Roman" w:hAnsi="Times New Roman" w:cs="Times New Roman"/>
          <w:sz w:val="28"/>
          <w:szCs w:val="28"/>
          <w:lang w:eastAsia="ru-RU"/>
        </w:rPr>
        <w:t xml:space="preserve">, обеспечивающих возможность продолжения образования в основной школе; </w:t>
      </w:r>
      <w:r w:rsidRPr="00F60D39">
        <w:rPr>
          <w:rFonts w:ascii="Times New Roman" w:eastAsia="Times New Roman" w:hAnsi="Times New Roman" w:cs="Times New Roman"/>
          <w:i/>
          <w:iCs/>
          <w:sz w:val="28"/>
          <w:szCs w:val="28"/>
          <w:lang w:eastAsia="ru-RU"/>
        </w:rPr>
        <w:t>воспитание умения учиться</w:t>
      </w:r>
      <w:r w:rsidRPr="00F60D39">
        <w:rPr>
          <w:rFonts w:ascii="Times New Roman" w:eastAsia="Times New Roman" w:hAnsi="Times New Roman" w:cs="Times New Roman"/>
          <w:sz w:val="28"/>
          <w:szCs w:val="28"/>
          <w:lang w:eastAsia="ru-RU"/>
        </w:rPr>
        <w:t xml:space="preserve"> – способности к самоорганизации с целью решения учебных задач; </w:t>
      </w:r>
      <w:r w:rsidRPr="00F60D39">
        <w:rPr>
          <w:rFonts w:ascii="Times New Roman" w:eastAsia="Times New Roman" w:hAnsi="Times New Roman" w:cs="Times New Roman"/>
          <w:i/>
          <w:iCs/>
          <w:sz w:val="28"/>
          <w:szCs w:val="28"/>
          <w:lang w:eastAsia="ru-RU"/>
        </w:rPr>
        <w:t>индивидуальный прогресс</w:t>
      </w:r>
      <w:r w:rsidRPr="00F60D39">
        <w:rPr>
          <w:rFonts w:ascii="Times New Roman" w:eastAsia="Times New Roman" w:hAnsi="Times New Roman" w:cs="Times New Roman"/>
          <w:sz w:val="28"/>
          <w:szCs w:val="28"/>
          <w:lang w:eastAsia="ru-RU"/>
        </w:rPr>
        <w:t xml:space="preserve">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1E1B9F" w:rsidRPr="00F60D39" w:rsidRDefault="001E1B9F" w:rsidP="001E1B9F">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F60D39">
        <w:rPr>
          <w:rFonts w:ascii="Times New Roman" w:eastAsia="Times New Roman" w:hAnsi="Times New Roman"/>
          <w:i/>
          <w:iCs/>
          <w:sz w:val="28"/>
          <w:szCs w:val="28"/>
          <w:lang w:eastAsia="ru-RU"/>
        </w:rPr>
        <w:t>опорой для изучения смежных дисциплин, фундаментом обучения в старших классах общеобразовательных учреждений</w:t>
      </w:r>
      <w:r w:rsidRPr="00F60D39">
        <w:rPr>
          <w:rFonts w:ascii="Times New Roman" w:eastAsia="Times New Roman" w:hAnsi="Times New Roman"/>
          <w:sz w:val="28"/>
          <w:szCs w:val="28"/>
          <w:lang w:eastAsia="ru-RU"/>
        </w:rPr>
        <w:t>.</w:t>
      </w:r>
    </w:p>
    <w:p w:rsidR="001E1B9F" w:rsidRPr="00F60D39" w:rsidRDefault="001E1B9F" w:rsidP="001E1B9F">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1E1B9F" w:rsidRPr="00F60D39" w:rsidRDefault="001E1B9F" w:rsidP="001E1B9F">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Исходя из общих положений концепции математического образования, начальный курс математики призван решать следующие задачи:</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сформировать представление об идеях и методах математики, о математике как форме описания и методе познания окружающего мира;</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сформировать устойчивый интерес к математике на основе дифференцированного подхода к учащимся;</w:t>
      </w:r>
    </w:p>
    <w:p w:rsidR="001E1B9F" w:rsidRPr="00F60D39" w:rsidRDefault="001E1B9F" w:rsidP="001E1B9F">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выявить и развить математические и творческие способности на основе заданий, носящих нестандартный, занимательный характер.</w:t>
      </w:r>
    </w:p>
    <w:p w:rsidR="00134FAD" w:rsidRPr="00F60D39" w:rsidRDefault="00134FAD" w:rsidP="00134FAD">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II. Общая характеристика учебного предмета</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Важнейшей отличительной особенностью</w:t>
      </w:r>
      <w:r w:rsidRPr="00F60D39">
        <w:rPr>
          <w:rFonts w:ascii="Times New Roman" w:eastAsia="Times New Roman" w:hAnsi="Times New Roman"/>
          <w:sz w:val="28"/>
          <w:szCs w:val="28"/>
          <w:lang w:eastAsia="ru-RU"/>
        </w:rP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lastRenderedPageBreak/>
        <w:t>Цели обучения в предлагаемом курсе математики</w:t>
      </w:r>
      <w:r w:rsidRPr="00F60D39">
        <w:rPr>
          <w:rFonts w:ascii="Times New Roman" w:eastAsia="Times New Roman" w:hAnsi="Times New Roman"/>
          <w:sz w:val="28"/>
          <w:szCs w:val="28"/>
          <w:lang w:eastAsia="ru-RU"/>
        </w:rPr>
        <w:t xml:space="preserve"> в 1–4 классах, сформулированные как линии развития личности ученика средствами предмета: </w:t>
      </w:r>
      <w:r w:rsidRPr="00F60D39">
        <w:rPr>
          <w:rFonts w:ascii="Times New Roman" w:eastAsia="Times New Roman" w:hAnsi="Times New Roman"/>
          <w:i/>
          <w:iCs/>
          <w:sz w:val="28"/>
          <w:szCs w:val="28"/>
          <w:lang w:eastAsia="ru-RU"/>
        </w:rPr>
        <w:t>уметь</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производить вычисления для принятия решений в различных жизненных ситуациях;</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читать и записывать сведения об окружающем мире на языке математики;</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формировать основы рационального мышления, математической речи и аргументации;</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работать в соответствии с заданными алгоритмами;</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узнавать в объектах окружающего мира известные геометрические формы и работать с ними;</w:t>
      </w:r>
    </w:p>
    <w:p w:rsidR="00134FAD" w:rsidRPr="00F60D39" w:rsidRDefault="00134FAD" w:rsidP="00134FAD">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вести поиск информации (фактов, закономерностей, оснований для упорядочивания), преобразовать её в удобные для изучения и применения формы.</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В результате освоения предметного содержания предлагаемого курса математики у учащихся предполагается </w:t>
      </w:r>
      <w:r w:rsidRPr="00F60D39">
        <w:rPr>
          <w:rFonts w:ascii="Times New Roman" w:eastAsia="Times New Roman" w:hAnsi="Times New Roman"/>
          <w:b/>
          <w:bCs/>
          <w:i/>
          <w:iCs/>
          <w:sz w:val="28"/>
          <w:szCs w:val="28"/>
          <w:lang w:eastAsia="ru-RU"/>
        </w:rPr>
        <w:t>формирование универсальных учебных действий</w:t>
      </w:r>
      <w:r w:rsidRPr="00F60D39">
        <w:rPr>
          <w:rFonts w:ascii="Times New Roman" w:eastAsia="Times New Roman" w:hAnsi="Times New Roman"/>
          <w:sz w:val="28"/>
          <w:szCs w:val="28"/>
          <w:lang w:eastAsia="ru-RU"/>
        </w:rPr>
        <w:t xml:space="preserve"> (познавательных, регулятивных, коммуникативных) позволяющих достигать </w:t>
      </w:r>
      <w:r w:rsidRPr="00F60D39">
        <w:rPr>
          <w:rFonts w:ascii="Times New Roman" w:eastAsia="Times New Roman" w:hAnsi="Times New Roman"/>
          <w:b/>
          <w:bCs/>
          <w:i/>
          <w:iCs/>
          <w:sz w:val="28"/>
          <w:szCs w:val="28"/>
          <w:lang w:eastAsia="ru-RU"/>
        </w:rPr>
        <w:t>предметных, метапредметных и личностных</w:t>
      </w:r>
      <w:r w:rsidRPr="00F60D39">
        <w:rPr>
          <w:rFonts w:ascii="Times New Roman" w:eastAsia="Times New Roman" w:hAnsi="Times New Roman"/>
          <w:sz w:val="28"/>
          <w:szCs w:val="28"/>
          <w:lang w:eastAsia="ru-RU"/>
        </w:rPr>
        <w:t xml:space="preserve"> результатов.</w:t>
      </w:r>
    </w:p>
    <w:p w:rsidR="00134FAD" w:rsidRPr="00F60D39" w:rsidRDefault="00134FAD" w:rsidP="00134FAD">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t>Познавательные</w:t>
      </w:r>
      <w:r w:rsidRPr="00F60D39">
        <w:rPr>
          <w:rFonts w:ascii="Times New Roman" w:eastAsia="Times New Roman" w:hAnsi="Times New Roman"/>
          <w:sz w:val="28"/>
          <w:szCs w:val="28"/>
          <w:lang w:eastAsia="ru-RU"/>
        </w:rPr>
        <w:t>: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134FAD" w:rsidRPr="00F60D39" w:rsidRDefault="00134FAD" w:rsidP="00134FAD">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t>Регулятивные</w:t>
      </w:r>
      <w:r w:rsidRPr="00F60D39">
        <w:rPr>
          <w:rFonts w:ascii="Times New Roman" w:eastAsia="Times New Roman" w:hAnsi="Times New Roman"/>
          <w:sz w:val="28"/>
          <w:szCs w:val="28"/>
          <w:lang w:eastAsia="ru-RU"/>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w:t>
      </w:r>
      <w:r w:rsidRPr="00F60D39">
        <w:rPr>
          <w:rFonts w:ascii="Times New Roman" w:eastAsia="Times New Roman" w:hAnsi="Times New Roman"/>
          <w:sz w:val="28"/>
          <w:szCs w:val="28"/>
          <w:lang w:eastAsia="ru-RU"/>
        </w:rPr>
        <w:lastRenderedPageBreak/>
        <w:t>двигаться по заданному плану, оценивать и корректировать полученный результат (такая работа задана самой структурой учебника).</w:t>
      </w:r>
    </w:p>
    <w:p w:rsidR="00134FAD" w:rsidRPr="00F60D39" w:rsidRDefault="00134FAD" w:rsidP="00134FAD">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t>Коммуникативные</w:t>
      </w:r>
      <w:r w:rsidRPr="00F60D39">
        <w:rPr>
          <w:rFonts w:ascii="Times New Roman" w:eastAsia="Times New Roman" w:hAnsi="Times New Roman"/>
          <w:sz w:val="28"/>
          <w:szCs w:val="28"/>
          <w:lang w:eastAsia="ru-RU"/>
        </w:rPr>
        <w:t xml:space="preserve">: в процессе изучения математики осуществляется знакомство с математическим языком, </w:t>
      </w:r>
      <w:r w:rsidRPr="00F60D39">
        <w:rPr>
          <w:rFonts w:ascii="Times New Roman" w:eastAsia="Times New Roman" w:hAnsi="Times New Roman"/>
          <w:b/>
          <w:bCs/>
          <w:i/>
          <w:iCs/>
          <w:sz w:val="28"/>
          <w:szCs w:val="28"/>
          <w:lang w:eastAsia="ru-RU"/>
        </w:rPr>
        <w:t>формируются речевые умения</w:t>
      </w:r>
      <w:r w:rsidRPr="00F60D39">
        <w:rPr>
          <w:rFonts w:ascii="Times New Roman" w:eastAsia="Times New Roman" w:hAnsi="Times New Roman"/>
          <w:sz w:val="28"/>
          <w:szCs w:val="28"/>
          <w:lang w:eastAsia="ru-RU"/>
        </w:rPr>
        <w:t>: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Образовательные и воспитательные задачи обучения математике решаются комплексно. </w:t>
      </w:r>
      <w:r w:rsidRPr="00F60D39">
        <w:rPr>
          <w:rFonts w:ascii="Times New Roman" w:eastAsia="Times New Roman" w:hAnsi="Times New Roman"/>
          <w:i/>
          <w:iCs/>
          <w:sz w:val="28"/>
          <w:szCs w:val="28"/>
          <w:lang w:eastAsia="ru-RU"/>
        </w:rPr>
        <w:t>В основе методического аппарата</w:t>
      </w:r>
      <w:r w:rsidRPr="00F60D39">
        <w:rPr>
          <w:rFonts w:ascii="Times New Roman" w:eastAsia="Times New Roman" w:hAnsi="Times New Roman"/>
          <w:sz w:val="28"/>
          <w:szCs w:val="28"/>
          <w:lang w:eastAsia="ru-RU"/>
        </w:rPr>
        <w:t xml:space="preserve">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34FAD" w:rsidRPr="00F60D39" w:rsidRDefault="00134FAD" w:rsidP="00134FA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7" w:history="1">
        <w:r w:rsidRPr="00F60D39">
          <w:rPr>
            <w:rFonts w:ascii="Times New Roman" w:eastAsia="Times New Roman" w:hAnsi="Times New Roman"/>
            <w:color w:val="0000FF"/>
            <w:sz w:val="28"/>
            <w:szCs w:val="28"/>
            <w:u w:val="single"/>
            <w:lang w:eastAsia="ru-RU"/>
          </w:rPr>
          <w:t>http://school-collection.edu.ru/</w:t>
        </w:r>
      </w:hyperlink>
      <w:r w:rsidRPr="00F60D39">
        <w:rPr>
          <w:rFonts w:ascii="Times New Roman" w:eastAsia="Times New Roman" w:hAnsi="Times New Roman"/>
          <w:sz w:val="28"/>
          <w:szCs w:val="28"/>
          <w:lang w:eastAsia="ru-RU"/>
        </w:rPr>
        <w:t>).</w:t>
      </w:r>
    </w:p>
    <w:p w:rsidR="008700F6" w:rsidRPr="00F60D39" w:rsidRDefault="008700F6" w:rsidP="008700F6">
      <w:pPr>
        <w:spacing w:before="100" w:beforeAutospacing="1" w:after="100" w:afterAutospacing="1" w:line="240" w:lineRule="auto"/>
        <w:outlineLvl w:val="3"/>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Деятельностный подход – основной способ получения знаний</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Предполагается, что образовательные и воспитательные задачи обучения математике будут решаться комплексно. </w:t>
      </w:r>
      <w:r w:rsidRPr="00F60D39">
        <w:rPr>
          <w:rFonts w:ascii="Times New Roman" w:eastAsia="Times New Roman" w:hAnsi="Times New Roman"/>
          <w:i/>
          <w:iCs/>
          <w:sz w:val="28"/>
          <w:szCs w:val="28"/>
          <w:lang w:eastAsia="ru-RU"/>
        </w:rPr>
        <w:t>Учитель имеет право самостоятельного выбора технологий, методик и приёмов педагогической деятельности</w:t>
      </w:r>
      <w:r w:rsidRPr="00F60D39">
        <w:rPr>
          <w:rFonts w:ascii="Times New Roman" w:eastAsia="Times New Roman" w:hAnsi="Times New Roman"/>
          <w:sz w:val="28"/>
          <w:szCs w:val="28"/>
          <w:lang w:eastAsia="ru-RU"/>
        </w:rPr>
        <w:t>,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В основе методического аппарата курса</w:t>
      </w:r>
      <w:r w:rsidRPr="00F60D39">
        <w:rPr>
          <w:rFonts w:ascii="Times New Roman" w:eastAsia="Times New Roman" w:hAnsi="Times New Roman"/>
          <w:sz w:val="28"/>
          <w:szCs w:val="28"/>
          <w:lang w:eastAsia="ru-RU"/>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F60D39">
        <w:rPr>
          <w:rFonts w:ascii="Times New Roman" w:eastAsia="Times New Roman" w:hAnsi="Times New Roman"/>
          <w:i/>
          <w:iCs/>
          <w:sz w:val="28"/>
          <w:szCs w:val="28"/>
          <w:lang w:eastAsia="ru-RU"/>
        </w:rPr>
        <w:t>самостоятельного образовательного маршрута</w:t>
      </w:r>
      <w:r w:rsidRPr="00F60D39">
        <w:rPr>
          <w:rFonts w:ascii="Times New Roman" w:eastAsia="Times New Roman" w:hAnsi="Times New Roman"/>
          <w:sz w:val="28"/>
          <w:szCs w:val="28"/>
          <w:lang w:eastAsia="ru-RU"/>
        </w:rPr>
        <w:t xml:space="preserve">.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w:t>
      </w:r>
      <w:r w:rsidRPr="00F60D39">
        <w:rPr>
          <w:rFonts w:ascii="Times New Roman" w:eastAsia="Times New Roman" w:hAnsi="Times New Roman"/>
          <w:i/>
          <w:iCs/>
          <w:sz w:val="28"/>
          <w:szCs w:val="28"/>
          <w:lang w:eastAsia="ru-RU"/>
        </w:rPr>
        <w:t>дети под руководством учителя на уроке</w:t>
      </w:r>
      <w:r w:rsidRPr="00F60D39">
        <w:rPr>
          <w:rFonts w:ascii="Times New Roman" w:eastAsia="Times New Roman" w:hAnsi="Times New Roman"/>
          <w:sz w:val="28"/>
          <w:szCs w:val="28"/>
          <w:lang w:eastAsia="ru-RU"/>
        </w:rPr>
        <w:t>. Учитель при этом ориентируется на требования стандартов российского образования как основы изучаемого материала.</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Мы пользуемся общим для учебников Образовательной системы «Школа 2100» </w:t>
      </w:r>
      <w:r w:rsidRPr="00F60D39">
        <w:rPr>
          <w:rFonts w:ascii="Times New Roman" w:eastAsia="Times New Roman" w:hAnsi="Times New Roman"/>
          <w:i/>
          <w:iCs/>
          <w:sz w:val="28"/>
          <w:szCs w:val="28"/>
          <w:lang w:eastAsia="ru-RU"/>
        </w:rPr>
        <w:t>принципом минимакса</w:t>
      </w:r>
      <w:r w:rsidRPr="00F60D39">
        <w:rPr>
          <w:rFonts w:ascii="Times New Roman" w:eastAsia="Times New Roman" w:hAnsi="Times New Roman"/>
          <w:sz w:val="28"/>
          <w:szCs w:val="28"/>
          <w:lang w:eastAsia="ru-RU"/>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w:t>
      </w:r>
      <w:r w:rsidRPr="00F60D39">
        <w:rPr>
          <w:rFonts w:ascii="Times New Roman" w:eastAsia="Times New Roman" w:hAnsi="Times New Roman"/>
          <w:i/>
          <w:iCs/>
          <w:sz w:val="28"/>
          <w:szCs w:val="28"/>
          <w:lang w:eastAsia="ru-RU"/>
        </w:rPr>
        <w:t>должен</w:t>
      </w:r>
      <w:r w:rsidRPr="00F60D39">
        <w:rPr>
          <w:rFonts w:ascii="Times New Roman" w:eastAsia="Times New Roman" w:hAnsi="Times New Roman"/>
          <w:sz w:val="28"/>
          <w:szCs w:val="28"/>
          <w:lang w:eastAsia="ru-RU"/>
        </w:rPr>
        <w:t xml:space="preserve"> освоить минимум, но может освоить максимум.</w:t>
      </w:r>
    </w:p>
    <w:p w:rsidR="008700F6" w:rsidRPr="00F60D39" w:rsidRDefault="008700F6" w:rsidP="008700F6">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Важнейшей отличительной особенностью</w:t>
      </w:r>
      <w:r w:rsidRPr="00F60D39">
        <w:rPr>
          <w:rFonts w:ascii="Times New Roman" w:eastAsia="Times New Roman" w:hAnsi="Times New Roman"/>
          <w:sz w:val="28"/>
          <w:szCs w:val="28"/>
          <w:lang w:eastAsia="ru-RU"/>
        </w:rPr>
        <w:t xml:space="preserve">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w:t>
      </w:r>
    </w:p>
    <w:p w:rsidR="008A149D" w:rsidRPr="00F60D39" w:rsidRDefault="008A149D" w:rsidP="008A149D">
      <w:pPr>
        <w:spacing w:before="100" w:beforeAutospacing="1" w:after="100" w:afterAutospacing="1" w:line="240" w:lineRule="auto"/>
        <w:outlineLvl w:val="3"/>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Контроль за усвоением знаний</w:t>
      </w:r>
    </w:p>
    <w:p w:rsidR="008A149D" w:rsidRPr="00F60D39" w:rsidRDefault="008A149D" w:rsidP="008A149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Оценка усвоения знаний и умений в предлагаемом учебно-методическом курсе математики осуществляется в процессе повторения и обобщения</w:t>
      </w:r>
      <w:r w:rsidRPr="00F60D39">
        <w:rPr>
          <w:rFonts w:ascii="Times New Roman" w:eastAsia="Times New Roman" w:hAnsi="Times New Roman"/>
          <w:sz w:val="28"/>
          <w:szCs w:val="28"/>
          <w:lang w:eastAsia="ru-RU"/>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8A149D" w:rsidRPr="00F60D39" w:rsidRDefault="008A149D" w:rsidP="008A149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 xml:space="preserve">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F60D39">
        <w:rPr>
          <w:rFonts w:ascii="Times New Roman" w:eastAsia="Times New Roman" w:hAnsi="Times New Roman"/>
          <w:i/>
          <w:iCs/>
          <w:sz w:val="28"/>
          <w:szCs w:val="28"/>
          <w:lang w:eastAsia="ru-RU"/>
        </w:rPr>
        <w:t>самим</w:t>
      </w:r>
      <w:r w:rsidRPr="00F60D39">
        <w:rPr>
          <w:rFonts w:ascii="Times New Roman" w:eastAsia="Times New Roman" w:hAnsi="Times New Roman"/>
          <w:sz w:val="28"/>
          <w:szCs w:val="28"/>
          <w:lang w:eastAsia="ru-RU"/>
        </w:rPr>
        <w:t xml:space="preserve"> сформулировать необходимые для решения возникшей проблемы знания и умения и, как следствие, </w:t>
      </w:r>
      <w:r w:rsidRPr="00F60D39">
        <w:rPr>
          <w:rFonts w:ascii="Times New Roman" w:eastAsia="Times New Roman" w:hAnsi="Times New Roman"/>
          <w:i/>
          <w:iCs/>
          <w:sz w:val="28"/>
          <w:szCs w:val="28"/>
          <w:lang w:eastAsia="ru-RU"/>
        </w:rPr>
        <w:t>самим</w:t>
      </w:r>
      <w:r w:rsidRPr="00F60D39">
        <w:rPr>
          <w:rFonts w:ascii="Times New Roman" w:eastAsia="Times New Roman" w:hAnsi="Times New Roman"/>
          <w:sz w:val="28"/>
          <w:szCs w:val="28"/>
          <w:lang w:eastAsia="ru-RU"/>
        </w:rPr>
        <w:t xml:space="preserve"> выбрать или даже </w:t>
      </w:r>
      <w:r w:rsidRPr="00F60D39">
        <w:rPr>
          <w:rFonts w:ascii="Times New Roman" w:eastAsia="Times New Roman" w:hAnsi="Times New Roman"/>
          <w:i/>
          <w:iCs/>
          <w:sz w:val="28"/>
          <w:szCs w:val="28"/>
          <w:lang w:eastAsia="ru-RU"/>
        </w:rPr>
        <w:t>придумать</w:t>
      </w:r>
      <w:r w:rsidRPr="00F60D39">
        <w:rPr>
          <w:rFonts w:ascii="Times New Roman" w:eastAsia="Times New Roman" w:hAnsi="Times New Roman"/>
          <w:sz w:val="28"/>
          <w:szCs w:val="28"/>
          <w:lang w:eastAsia="ru-RU"/>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8A149D" w:rsidRPr="00F60D39" w:rsidRDefault="008A149D" w:rsidP="008A149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Важную роль в проведении контроля с точки зрения выстраивания </w:t>
      </w:r>
      <w:r w:rsidRPr="00F60D39">
        <w:rPr>
          <w:rFonts w:ascii="Times New Roman" w:eastAsia="Times New Roman" w:hAnsi="Times New Roman"/>
          <w:i/>
          <w:iCs/>
          <w:sz w:val="28"/>
          <w:szCs w:val="28"/>
          <w:lang w:eastAsia="ru-RU"/>
        </w:rPr>
        <w:t>дифференцированного подхода к учащимся</w:t>
      </w:r>
      <w:r w:rsidRPr="00F60D39">
        <w:rPr>
          <w:rFonts w:ascii="Times New Roman" w:eastAsia="Times New Roman" w:hAnsi="Times New Roman"/>
          <w:sz w:val="28"/>
          <w:szCs w:val="28"/>
          <w:lang w:eastAsia="ru-RU"/>
        </w:rPr>
        <w:t xml:space="preserve"> имеют тетради для </w:t>
      </w:r>
      <w:r w:rsidRPr="00F60D39">
        <w:rPr>
          <w:rFonts w:ascii="Times New Roman" w:eastAsia="Times New Roman" w:hAnsi="Times New Roman"/>
          <w:i/>
          <w:iCs/>
          <w:sz w:val="28"/>
          <w:szCs w:val="28"/>
          <w:lang w:eastAsia="ru-RU"/>
        </w:rPr>
        <w:t>самостоятельных и контрольных работ (1 кл.) и тетради для контрольных работ (2–4 кл.)</w:t>
      </w:r>
      <w:r w:rsidRPr="00F60D39">
        <w:rPr>
          <w:rFonts w:ascii="Times New Roman" w:eastAsia="Times New Roman" w:hAnsi="Times New Roman"/>
          <w:sz w:val="28"/>
          <w:szCs w:val="28"/>
          <w:lang w:eastAsia="ru-RU"/>
        </w:rPr>
        <w:t xml:space="preserve">. Они включают, в соответствии с принципом минимакса, не только обязательный минимум (необходимые требования), который </w:t>
      </w:r>
      <w:r w:rsidRPr="00F60D39">
        <w:rPr>
          <w:rFonts w:ascii="Times New Roman" w:eastAsia="Times New Roman" w:hAnsi="Times New Roman"/>
          <w:i/>
          <w:iCs/>
          <w:sz w:val="28"/>
          <w:szCs w:val="28"/>
          <w:lang w:eastAsia="ru-RU"/>
        </w:rPr>
        <w:t>должны</w:t>
      </w:r>
      <w:r w:rsidRPr="00F60D39">
        <w:rPr>
          <w:rFonts w:ascii="Times New Roman" w:eastAsia="Times New Roman" w:hAnsi="Times New Roman"/>
          <w:sz w:val="28"/>
          <w:szCs w:val="28"/>
          <w:lang w:eastAsia="ru-RU"/>
        </w:rPr>
        <w:t xml:space="preserve"> усвоить все ученики, но и максимум, который они </w:t>
      </w:r>
      <w:r w:rsidRPr="00F60D39">
        <w:rPr>
          <w:rFonts w:ascii="Times New Roman" w:eastAsia="Times New Roman" w:hAnsi="Times New Roman"/>
          <w:i/>
          <w:iCs/>
          <w:sz w:val="28"/>
          <w:szCs w:val="28"/>
          <w:lang w:eastAsia="ru-RU"/>
        </w:rPr>
        <w:t>могут</w:t>
      </w:r>
      <w:r w:rsidRPr="00F60D39">
        <w:rPr>
          <w:rFonts w:ascii="Times New Roman" w:eastAsia="Times New Roman" w:hAnsi="Times New Roman"/>
          <w:sz w:val="28"/>
          <w:szCs w:val="28"/>
          <w:lang w:eastAsia="ru-RU"/>
        </w:rP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sidRPr="00F60D39">
        <w:rPr>
          <w:rFonts w:ascii="Times New Roman" w:eastAsia="Times New Roman" w:hAnsi="Times New Roman"/>
          <w:i/>
          <w:iCs/>
          <w:sz w:val="28"/>
          <w:szCs w:val="28"/>
          <w:lang w:eastAsia="ru-RU"/>
        </w:rPr>
        <w:t>должны</w:t>
      </w:r>
      <w:r w:rsidRPr="00F60D39">
        <w:rPr>
          <w:rFonts w:ascii="Times New Roman" w:eastAsia="Times New Roman" w:hAnsi="Times New Roman"/>
          <w:sz w:val="28"/>
          <w:szCs w:val="28"/>
          <w:lang w:eastAsia="ru-RU"/>
        </w:rPr>
        <w:t xml:space="preserve"> выполнить задания необходимого уровня и </w:t>
      </w:r>
      <w:r w:rsidRPr="00F60D39">
        <w:rPr>
          <w:rFonts w:ascii="Times New Roman" w:eastAsia="Times New Roman" w:hAnsi="Times New Roman"/>
          <w:i/>
          <w:iCs/>
          <w:sz w:val="28"/>
          <w:szCs w:val="28"/>
          <w:lang w:eastAsia="ru-RU"/>
        </w:rPr>
        <w:t>могут</w:t>
      </w:r>
      <w:r w:rsidRPr="00F60D39">
        <w:rPr>
          <w:rFonts w:ascii="Times New Roman" w:eastAsia="Times New Roman" w:hAnsi="Times New Roman"/>
          <w:sz w:val="28"/>
          <w:szCs w:val="28"/>
          <w:lang w:eastAsia="ru-RU"/>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8A149D" w:rsidRPr="00F60D39" w:rsidRDefault="008A149D" w:rsidP="008A149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8A149D" w:rsidRPr="00F60D39" w:rsidRDefault="008A149D" w:rsidP="008A149D">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w:t>
      </w:r>
    </w:p>
    <w:p w:rsidR="008A149D" w:rsidRPr="00F60D39" w:rsidRDefault="008A149D" w:rsidP="008A149D">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1E1B9F" w:rsidRPr="00F60D39" w:rsidRDefault="008A149D" w:rsidP="008A149D">
      <w:pPr>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r w:rsidR="00A71021" w:rsidRPr="00F60D39">
        <w:rPr>
          <w:rFonts w:ascii="Times New Roman" w:eastAsia="Times New Roman" w:hAnsi="Times New Roman"/>
          <w:sz w:val="28"/>
          <w:szCs w:val="28"/>
          <w:lang w:eastAsia="ru-RU"/>
        </w:rPr>
        <w:t>.</w:t>
      </w:r>
      <w:r w:rsidR="005B5C67" w:rsidRPr="00F60D39">
        <w:rPr>
          <w:rFonts w:ascii="Times New Roman" w:eastAsia="Times New Roman" w:hAnsi="Times New Roman"/>
          <w:sz w:val="28"/>
          <w:szCs w:val="28"/>
          <w:lang w:eastAsia="ru-RU"/>
        </w:rPr>
        <w:t xml:space="preserve"> </w:t>
      </w:r>
    </w:p>
    <w:p w:rsidR="005B5C67" w:rsidRPr="00F60D39" w:rsidRDefault="005B5C67" w:rsidP="005B5C67">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III. Описание места учебного предмета в учебном плане</w:t>
      </w:r>
    </w:p>
    <w:p w:rsidR="005B5C67" w:rsidRPr="00F60D39" w:rsidRDefault="005B5C67" w:rsidP="005B5C67">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w:t>
      </w:r>
    </w:p>
    <w:p w:rsidR="00B21D52" w:rsidRPr="00F60D39" w:rsidRDefault="00B21D52" w:rsidP="00B21D52">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IV. Описание ценностных ориентиров содержания учебного предмета</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Ценностные ориентиры изучения </w:t>
      </w:r>
      <w:r w:rsidRPr="00F60D39">
        <w:rPr>
          <w:rFonts w:ascii="Times New Roman" w:eastAsia="Times New Roman" w:hAnsi="Times New Roman"/>
          <w:i/>
          <w:iCs/>
          <w:sz w:val="28"/>
          <w:szCs w:val="28"/>
          <w:lang w:eastAsia="ru-RU"/>
        </w:rPr>
        <w:t>предмета</w:t>
      </w:r>
      <w:r w:rsidRPr="00F60D39">
        <w:rPr>
          <w:rFonts w:ascii="Times New Roman" w:eastAsia="Times New Roman" w:hAnsi="Times New Roman"/>
          <w:sz w:val="28"/>
          <w:szCs w:val="28"/>
          <w:lang w:eastAsia="ru-RU"/>
        </w:rPr>
        <w:t xml:space="preserve"> «Математика» в целом ограничиваются </w:t>
      </w:r>
      <w:r w:rsidRPr="00F60D39">
        <w:rPr>
          <w:rFonts w:ascii="Times New Roman" w:eastAsia="Times New Roman" w:hAnsi="Times New Roman"/>
          <w:b/>
          <w:bCs/>
          <w:i/>
          <w:iCs/>
          <w:sz w:val="28"/>
          <w:szCs w:val="28"/>
          <w:lang w:eastAsia="ru-RU"/>
        </w:rPr>
        <w:t>ценностью истины</w:t>
      </w:r>
      <w:r w:rsidRPr="00F60D39">
        <w:rPr>
          <w:rFonts w:ascii="Times New Roman" w:eastAsia="Times New Roman" w:hAnsi="Times New Roman"/>
          <w:sz w:val="28"/>
          <w:szCs w:val="28"/>
          <w:lang w:eastAsia="ru-RU"/>
        </w:rPr>
        <w:t xml:space="preserve">, однако </w:t>
      </w:r>
      <w:r w:rsidRPr="00F60D39">
        <w:rPr>
          <w:rFonts w:ascii="Times New Roman" w:eastAsia="Times New Roman" w:hAnsi="Times New Roman"/>
          <w:i/>
          <w:iCs/>
          <w:sz w:val="28"/>
          <w:szCs w:val="28"/>
          <w:lang w:eastAsia="ru-RU"/>
        </w:rPr>
        <w:t>данный курс</w:t>
      </w:r>
      <w:r w:rsidRPr="00F60D39">
        <w:rPr>
          <w:rFonts w:ascii="Times New Roman" w:eastAsia="Times New Roman" w:hAnsi="Times New Roman"/>
          <w:sz w:val="28"/>
          <w:szCs w:val="28"/>
          <w:lang w:eastAsia="ru-RU"/>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F60D39">
        <w:rPr>
          <w:rFonts w:ascii="Times New Roman" w:eastAsia="Times New Roman" w:hAnsi="Times New Roman"/>
          <w:i/>
          <w:iCs/>
          <w:sz w:val="28"/>
          <w:szCs w:val="28"/>
          <w:lang w:eastAsia="ru-RU"/>
        </w:rPr>
        <w:t>всесторонним</w:t>
      </w:r>
      <w:r w:rsidRPr="00F60D39">
        <w:rPr>
          <w:rFonts w:ascii="Times New Roman" w:eastAsia="Times New Roman" w:hAnsi="Times New Roman"/>
          <w:sz w:val="28"/>
          <w:szCs w:val="28"/>
          <w:lang w:eastAsia="ru-RU"/>
        </w:rPr>
        <w:t xml:space="preserve"> формированием личности учащихся средствами предмета «Математика» и, как следствие, </w:t>
      </w:r>
      <w:r w:rsidRPr="00F60D39">
        <w:rPr>
          <w:rFonts w:ascii="Times New Roman" w:eastAsia="Times New Roman" w:hAnsi="Times New Roman"/>
          <w:i/>
          <w:iCs/>
          <w:sz w:val="28"/>
          <w:szCs w:val="28"/>
          <w:lang w:eastAsia="ru-RU"/>
        </w:rPr>
        <w:t>расширить</w:t>
      </w:r>
      <w:r w:rsidRPr="00F60D39">
        <w:rPr>
          <w:rFonts w:ascii="Times New Roman" w:eastAsia="Times New Roman" w:hAnsi="Times New Roman"/>
          <w:sz w:val="28"/>
          <w:szCs w:val="28"/>
          <w:lang w:eastAsia="ru-RU"/>
        </w:rPr>
        <w:t xml:space="preserve"> набор ценностных ориентиров.</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истины</w:t>
      </w:r>
      <w:r w:rsidRPr="00F60D39">
        <w:rPr>
          <w:rFonts w:ascii="Times New Roman" w:eastAsia="Times New Roman" w:hAnsi="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человека</w:t>
      </w:r>
      <w:r w:rsidRPr="00F60D39">
        <w:rPr>
          <w:rFonts w:ascii="Times New Roman" w:eastAsia="Times New Roman" w:hAnsi="Times New Roman"/>
          <w:sz w:val="28"/>
          <w:szCs w:val="28"/>
          <w:lang w:eastAsia="ru-RU"/>
        </w:rPr>
        <w:t xml:space="preserve"> как разумного существа, стремящегося к познанию мира и самосовершенствованию.</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труда и творчества</w:t>
      </w:r>
      <w:r w:rsidRPr="00F60D39">
        <w:rPr>
          <w:rFonts w:ascii="Times New Roman" w:eastAsia="Times New Roman" w:hAnsi="Times New Roman"/>
          <w:sz w:val="28"/>
          <w:szCs w:val="28"/>
          <w:lang w:eastAsia="ru-RU"/>
        </w:rPr>
        <w:t xml:space="preserve"> как естественного условия человеческой деятельности и жизни.</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свободы</w:t>
      </w:r>
      <w:r w:rsidRPr="00F60D39">
        <w:rPr>
          <w:rFonts w:ascii="Times New Roman" w:eastAsia="Times New Roman" w:hAnsi="Times New Roman"/>
          <w:sz w:val="28"/>
          <w:szCs w:val="28"/>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гражданственности</w:t>
      </w:r>
      <w:r w:rsidRPr="00F60D39">
        <w:rPr>
          <w:rFonts w:ascii="Times New Roman" w:eastAsia="Times New Roman" w:hAnsi="Times New Roman"/>
          <w:sz w:val="28"/>
          <w:szCs w:val="28"/>
          <w:lang w:eastAsia="ru-RU"/>
        </w:rPr>
        <w:t xml:space="preserve"> – осознание человеком себя как члена общества, народа, представителя страны и государства.</w:t>
      </w:r>
    </w:p>
    <w:p w:rsidR="00B21D52" w:rsidRPr="00F60D39" w:rsidRDefault="00B21D52" w:rsidP="00B21D5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Ценность патриотизма</w:t>
      </w:r>
      <w:r w:rsidRPr="00F60D39">
        <w:rPr>
          <w:rFonts w:ascii="Times New Roman" w:eastAsia="Times New Roman" w:hAnsi="Times New Roman"/>
          <w:sz w:val="28"/>
          <w:szCs w:val="28"/>
          <w:lang w:eastAsia="ru-RU"/>
        </w:rPr>
        <w:t xml:space="preserve"> – одно из проявлений духовной зрелости человека, выражающееся в любви к России, народу, в осознанном желании служить Отечеству.</w:t>
      </w:r>
    </w:p>
    <w:p w:rsidR="00640843" w:rsidRPr="00F60D39" w:rsidRDefault="00640843" w:rsidP="00640843">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V. Личностные, метапредметные и предметные результаты освоения учебного предмета</w:t>
      </w:r>
    </w:p>
    <w:p w:rsidR="003F5199" w:rsidRPr="00F60D39" w:rsidRDefault="003F5199" w:rsidP="003F5199">
      <w:pPr>
        <w:spacing w:before="100" w:beforeAutospacing="1" w:after="100" w:afterAutospacing="1" w:line="240" w:lineRule="auto"/>
        <w:outlineLvl w:val="3"/>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3−4-й классы</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Личностными результатами</w:t>
      </w:r>
      <w:r w:rsidRPr="00F60D39">
        <w:rPr>
          <w:rFonts w:ascii="Times New Roman" w:eastAsia="Times New Roman" w:hAnsi="Times New Roman"/>
          <w:sz w:val="28"/>
          <w:szCs w:val="28"/>
          <w:lang w:eastAsia="ru-RU"/>
        </w:rPr>
        <w:t xml:space="preserve"> изучения учебно-методического курса «Математика» в 3–4-м классах является формирование следующих умений:</w:t>
      </w:r>
    </w:p>
    <w:p w:rsidR="003F5199" w:rsidRPr="00F60D39" w:rsidRDefault="003F5199" w:rsidP="003F5199">
      <w:pPr>
        <w:numPr>
          <w:ilvl w:val="0"/>
          <w:numId w:val="5"/>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 xml:space="preserve">Самостоятельно </w:t>
      </w:r>
      <w:r w:rsidRPr="00F60D39">
        <w:rPr>
          <w:rFonts w:ascii="Times New Roman" w:eastAsia="Times New Roman" w:hAnsi="Times New Roman"/>
          <w:i/>
          <w:iCs/>
          <w:sz w:val="28"/>
          <w:szCs w:val="28"/>
          <w:lang w:eastAsia="ru-RU"/>
        </w:rPr>
        <w:t>определять</w:t>
      </w:r>
      <w:r w:rsidRPr="00F60D39">
        <w:rPr>
          <w:rFonts w:ascii="Times New Roman" w:eastAsia="Times New Roman" w:hAnsi="Times New Roman"/>
          <w:sz w:val="28"/>
          <w:szCs w:val="28"/>
          <w:lang w:eastAsia="ru-RU"/>
        </w:rPr>
        <w:t xml:space="preserve"> и </w:t>
      </w:r>
      <w:r w:rsidRPr="00F60D39">
        <w:rPr>
          <w:rFonts w:ascii="Times New Roman" w:eastAsia="Times New Roman" w:hAnsi="Times New Roman"/>
          <w:i/>
          <w:iCs/>
          <w:sz w:val="28"/>
          <w:szCs w:val="28"/>
          <w:lang w:eastAsia="ru-RU"/>
        </w:rPr>
        <w:t>высказывать</w:t>
      </w:r>
      <w:r w:rsidRPr="00F60D39">
        <w:rPr>
          <w:rFonts w:ascii="Times New Roman" w:eastAsia="Times New Roman" w:hAnsi="Times New Roman"/>
          <w:sz w:val="28"/>
          <w:szCs w:val="28"/>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3F5199" w:rsidRPr="00F60D39" w:rsidRDefault="003F5199" w:rsidP="003F5199">
      <w:pPr>
        <w:numPr>
          <w:ilvl w:val="0"/>
          <w:numId w:val="5"/>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В </w:t>
      </w:r>
      <w:r w:rsidRPr="00F60D39">
        <w:rPr>
          <w:rFonts w:ascii="Times New Roman" w:eastAsia="Times New Roman" w:hAnsi="Times New Roman"/>
          <w:i/>
          <w:iCs/>
          <w:sz w:val="28"/>
          <w:szCs w:val="28"/>
          <w:lang w:eastAsia="ru-RU"/>
        </w:rPr>
        <w:t>самостоятельно созданных</w:t>
      </w:r>
      <w:r w:rsidRPr="00F60D39">
        <w:rPr>
          <w:rFonts w:ascii="Times New Roman" w:eastAsia="Times New Roman" w:hAnsi="Times New Roman"/>
          <w:sz w:val="28"/>
          <w:szCs w:val="28"/>
          <w:lang w:eastAsia="ru-RU"/>
        </w:rPr>
        <w:t xml:space="preserve"> ситуациях общения и сотрудничества, опираясь на общие для всех простые правила поведения, </w:t>
      </w:r>
      <w:r w:rsidRPr="00F60D39">
        <w:rPr>
          <w:rFonts w:ascii="Times New Roman" w:eastAsia="Times New Roman" w:hAnsi="Times New Roman"/>
          <w:i/>
          <w:iCs/>
          <w:sz w:val="28"/>
          <w:szCs w:val="28"/>
          <w:lang w:eastAsia="ru-RU"/>
        </w:rPr>
        <w:t>делать выбор</w:t>
      </w:r>
      <w:r w:rsidRPr="00F60D39">
        <w:rPr>
          <w:rFonts w:ascii="Times New Roman" w:eastAsia="Times New Roman" w:hAnsi="Times New Roman"/>
          <w:sz w:val="28"/>
          <w:szCs w:val="28"/>
          <w:lang w:eastAsia="ru-RU"/>
        </w:rPr>
        <w:t>, какой поступок совершить.</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Метапредметными результатами</w:t>
      </w:r>
      <w:r w:rsidRPr="00F60D39">
        <w:rPr>
          <w:rFonts w:ascii="Times New Roman" w:eastAsia="Times New Roman" w:hAnsi="Times New Roman"/>
          <w:sz w:val="28"/>
          <w:szCs w:val="28"/>
          <w:lang w:eastAsia="ru-RU"/>
        </w:rPr>
        <w:t xml:space="preserve"> изучения учебно-методического курса «Математика» в 3-ем классе являются формирование следующих универсальных учебных действий.</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Регулятивные УУД:</w:t>
      </w:r>
    </w:p>
    <w:p w:rsidR="003F5199" w:rsidRPr="00F60D39" w:rsidRDefault="003F5199" w:rsidP="003F5199">
      <w:pPr>
        <w:numPr>
          <w:ilvl w:val="0"/>
          <w:numId w:val="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Самостоятельно формулировать цели урока после предварительного обсуждения.</w:t>
      </w:r>
    </w:p>
    <w:p w:rsidR="003F5199" w:rsidRPr="00F60D39" w:rsidRDefault="003F5199" w:rsidP="003F5199">
      <w:pPr>
        <w:numPr>
          <w:ilvl w:val="0"/>
          <w:numId w:val="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Учиться совместно с учителем обнаруживать и формулировать учебную проблему.</w:t>
      </w:r>
    </w:p>
    <w:p w:rsidR="003F5199" w:rsidRPr="00F60D39" w:rsidRDefault="003F5199" w:rsidP="003F5199">
      <w:pPr>
        <w:numPr>
          <w:ilvl w:val="0"/>
          <w:numId w:val="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Составлять план решения проблемы (задачи) совместно с учителем.</w:t>
      </w:r>
    </w:p>
    <w:p w:rsidR="003F5199" w:rsidRPr="00F60D39" w:rsidRDefault="003F5199" w:rsidP="003F5199">
      <w:pPr>
        <w:numPr>
          <w:ilvl w:val="0"/>
          <w:numId w:val="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Работая по плану, сверять свои действия с целью и, при необходимости, исправлять ошибки с помощью учителя.</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3F5199" w:rsidRPr="00F60D39" w:rsidRDefault="003F5199" w:rsidP="003F5199">
      <w:pPr>
        <w:numPr>
          <w:ilvl w:val="0"/>
          <w:numId w:val="7"/>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Познавательные УУД:</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Ориентироваться в своей системе знаний: самостоятельно </w:t>
      </w:r>
      <w:r w:rsidRPr="00F60D39">
        <w:rPr>
          <w:rFonts w:ascii="Times New Roman" w:eastAsia="Times New Roman" w:hAnsi="Times New Roman"/>
          <w:i/>
          <w:iCs/>
          <w:sz w:val="28"/>
          <w:szCs w:val="28"/>
          <w:lang w:eastAsia="ru-RU"/>
        </w:rPr>
        <w:t>предполагать</w:t>
      </w:r>
      <w:r w:rsidRPr="00F60D39">
        <w:rPr>
          <w:rFonts w:ascii="Times New Roman" w:eastAsia="Times New Roman" w:hAnsi="Times New Roman"/>
          <w:sz w:val="28"/>
          <w:szCs w:val="28"/>
          <w:lang w:eastAsia="ru-RU"/>
        </w:rPr>
        <w:t>, какая информация нужна для решения учебной задачи в один шаг.</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Отбирать</w:t>
      </w:r>
      <w:r w:rsidRPr="00F60D39">
        <w:rPr>
          <w:rFonts w:ascii="Times New Roman" w:eastAsia="Times New Roman" w:hAnsi="Times New Roman"/>
          <w:sz w:val="28"/>
          <w:szCs w:val="28"/>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Добывать новые знания: </w:t>
      </w:r>
      <w:r w:rsidRPr="00F60D39">
        <w:rPr>
          <w:rFonts w:ascii="Times New Roman" w:eastAsia="Times New Roman" w:hAnsi="Times New Roman"/>
          <w:i/>
          <w:iCs/>
          <w:sz w:val="28"/>
          <w:szCs w:val="28"/>
          <w:lang w:eastAsia="ru-RU"/>
        </w:rPr>
        <w:t>извлекать</w:t>
      </w:r>
      <w:r w:rsidRPr="00F60D39">
        <w:rPr>
          <w:rFonts w:ascii="Times New Roman" w:eastAsia="Times New Roman" w:hAnsi="Times New Roman"/>
          <w:sz w:val="28"/>
          <w:szCs w:val="28"/>
          <w:lang w:eastAsia="ru-RU"/>
        </w:rPr>
        <w:t xml:space="preserve"> информацию, представленную в разных формах (текст, таблица, схема, иллюстрация и др.).</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Перерабатывать полученную информацию: </w:t>
      </w:r>
      <w:r w:rsidRPr="00F60D39">
        <w:rPr>
          <w:rFonts w:ascii="Times New Roman" w:eastAsia="Times New Roman" w:hAnsi="Times New Roman"/>
          <w:i/>
          <w:iCs/>
          <w:sz w:val="28"/>
          <w:szCs w:val="28"/>
          <w:lang w:eastAsia="ru-RU"/>
        </w:rPr>
        <w:t>сравнивать</w:t>
      </w:r>
      <w:r w:rsidRPr="00F60D39">
        <w:rPr>
          <w:rFonts w:ascii="Times New Roman" w:eastAsia="Times New Roman" w:hAnsi="Times New Roman"/>
          <w:sz w:val="28"/>
          <w:szCs w:val="28"/>
          <w:lang w:eastAsia="ru-RU"/>
        </w:rPr>
        <w:t xml:space="preserve"> и </w:t>
      </w:r>
      <w:r w:rsidRPr="00F60D39">
        <w:rPr>
          <w:rFonts w:ascii="Times New Roman" w:eastAsia="Times New Roman" w:hAnsi="Times New Roman"/>
          <w:i/>
          <w:iCs/>
          <w:sz w:val="28"/>
          <w:szCs w:val="28"/>
          <w:lang w:eastAsia="ru-RU"/>
        </w:rPr>
        <w:t>группировать</w:t>
      </w:r>
      <w:r w:rsidRPr="00F60D39">
        <w:rPr>
          <w:rFonts w:ascii="Times New Roman" w:eastAsia="Times New Roman" w:hAnsi="Times New Roman"/>
          <w:sz w:val="28"/>
          <w:szCs w:val="28"/>
          <w:lang w:eastAsia="ru-RU"/>
        </w:rPr>
        <w:t xml:space="preserve"> факты и явления; определять причины явлений, событий.</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 xml:space="preserve">Перерабатывать полученную информацию: </w:t>
      </w:r>
      <w:r w:rsidRPr="00F60D39">
        <w:rPr>
          <w:rFonts w:ascii="Times New Roman" w:eastAsia="Times New Roman" w:hAnsi="Times New Roman"/>
          <w:i/>
          <w:iCs/>
          <w:sz w:val="28"/>
          <w:szCs w:val="28"/>
          <w:lang w:eastAsia="ru-RU"/>
        </w:rPr>
        <w:t>делать выводы</w:t>
      </w:r>
      <w:r w:rsidRPr="00F60D39">
        <w:rPr>
          <w:rFonts w:ascii="Times New Roman" w:eastAsia="Times New Roman" w:hAnsi="Times New Roman"/>
          <w:sz w:val="28"/>
          <w:szCs w:val="28"/>
          <w:lang w:eastAsia="ru-RU"/>
        </w:rPr>
        <w:t xml:space="preserve"> на основе обобщения знаний.</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Преобразовывать информацию из одной формы в другую: </w:t>
      </w:r>
      <w:r w:rsidRPr="00F60D39">
        <w:rPr>
          <w:rFonts w:ascii="Times New Roman" w:eastAsia="Times New Roman" w:hAnsi="Times New Roman"/>
          <w:i/>
          <w:iCs/>
          <w:sz w:val="28"/>
          <w:szCs w:val="28"/>
          <w:lang w:eastAsia="ru-RU"/>
        </w:rPr>
        <w:t>составлять</w:t>
      </w:r>
      <w:r w:rsidRPr="00F60D39">
        <w:rPr>
          <w:rFonts w:ascii="Times New Roman" w:eastAsia="Times New Roman" w:hAnsi="Times New Roman"/>
          <w:sz w:val="28"/>
          <w:szCs w:val="28"/>
          <w:lang w:eastAsia="ru-RU"/>
        </w:rPr>
        <w:t xml:space="preserve"> простой </w:t>
      </w:r>
      <w:r w:rsidRPr="00F60D39">
        <w:rPr>
          <w:rFonts w:ascii="Times New Roman" w:eastAsia="Times New Roman" w:hAnsi="Times New Roman"/>
          <w:i/>
          <w:iCs/>
          <w:sz w:val="28"/>
          <w:szCs w:val="28"/>
          <w:lang w:eastAsia="ru-RU"/>
        </w:rPr>
        <w:t>план</w:t>
      </w:r>
      <w:r w:rsidRPr="00F60D39">
        <w:rPr>
          <w:rFonts w:ascii="Times New Roman" w:eastAsia="Times New Roman" w:hAnsi="Times New Roman"/>
          <w:sz w:val="28"/>
          <w:szCs w:val="28"/>
          <w:lang w:eastAsia="ru-RU"/>
        </w:rPr>
        <w:t xml:space="preserve"> учебно-научного текста.</w:t>
      </w:r>
    </w:p>
    <w:p w:rsidR="003F5199" w:rsidRPr="00F60D39" w:rsidRDefault="003F5199" w:rsidP="003F5199">
      <w:pPr>
        <w:numPr>
          <w:ilvl w:val="0"/>
          <w:numId w:val="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Преобразовывать информацию из одной формы в другую: </w:t>
      </w:r>
      <w:r w:rsidRPr="00F60D39">
        <w:rPr>
          <w:rFonts w:ascii="Times New Roman" w:eastAsia="Times New Roman" w:hAnsi="Times New Roman"/>
          <w:i/>
          <w:iCs/>
          <w:sz w:val="28"/>
          <w:szCs w:val="28"/>
          <w:lang w:eastAsia="ru-RU"/>
        </w:rPr>
        <w:t>представлять информацию</w:t>
      </w:r>
      <w:r w:rsidRPr="00F60D39">
        <w:rPr>
          <w:rFonts w:ascii="Times New Roman" w:eastAsia="Times New Roman" w:hAnsi="Times New Roman"/>
          <w:sz w:val="28"/>
          <w:szCs w:val="28"/>
          <w:lang w:eastAsia="ru-RU"/>
        </w:rPr>
        <w:t xml:space="preserve"> в виде текста, таблицы, схемы.</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учебный материал и задания учебника, нацеленные на 1-ю линию развития – умение объяснять мир.</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Коммуникативные УУД:</w:t>
      </w:r>
    </w:p>
    <w:p w:rsidR="003F5199" w:rsidRPr="00F60D39" w:rsidRDefault="003F5199" w:rsidP="003F5199">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Донести свою позицию до других: </w:t>
      </w:r>
      <w:r w:rsidRPr="00F60D39">
        <w:rPr>
          <w:rFonts w:ascii="Times New Roman" w:eastAsia="Times New Roman" w:hAnsi="Times New Roman"/>
          <w:i/>
          <w:iCs/>
          <w:sz w:val="28"/>
          <w:szCs w:val="28"/>
          <w:lang w:eastAsia="ru-RU"/>
        </w:rPr>
        <w:t>оформлять</w:t>
      </w:r>
      <w:r w:rsidRPr="00F60D39">
        <w:rPr>
          <w:rFonts w:ascii="Times New Roman" w:eastAsia="Times New Roman" w:hAnsi="Times New Roman"/>
          <w:sz w:val="28"/>
          <w:szCs w:val="28"/>
          <w:lang w:eastAsia="ru-RU"/>
        </w:rPr>
        <w:t xml:space="preserve"> свои мысли в устной и письменной речи с учётом своих учебных и жизненных речевых ситуаций.</w:t>
      </w:r>
    </w:p>
    <w:p w:rsidR="003F5199" w:rsidRPr="00F60D39" w:rsidRDefault="003F5199" w:rsidP="003F5199">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Донести свою позицию до других: </w:t>
      </w:r>
      <w:r w:rsidRPr="00F60D39">
        <w:rPr>
          <w:rFonts w:ascii="Times New Roman" w:eastAsia="Times New Roman" w:hAnsi="Times New Roman"/>
          <w:i/>
          <w:iCs/>
          <w:sz w:val="28"/>
          <w:szCs w:val="28"/>
          <w:lang w:eastAsia="ru-RU"/>
        </w:rPr>
        <w:t>высказывать</w:t>
      </w:r>
      <w:r w:rsidRPr="00F60D39">
        <w:rPr>
          <w:rFonts w:ascii="Times New Roman" w:eastAsia="Times New Roman" w:hAnsi="Times New Roman"/>
          <w:sz w:val="28"/>
          <w:szCs w:val="28"/>
          <w:lang w:eastAsia="ru-RU"/>
        </w:rPr>
        <w:t xml:space="preserve"> свою точку зрения и пытаться её </w:t>
      </w:r>
      <w:r w:rsidRPr="00F60D39">
        <w:rPr>
          <w:rFonts w:ascii="Times New Roman" w:eastAsia="Times New Roman" w:hAnsi="Times New Roman"/>
          <w:i/>
          <w:iCs/>
          <w:sz w:val="28"/>
          <w:szCs w:val="28"/>
          <w:lang w:eastAsia="ru-RU"/>
        </w:rPr>
        <w:t>обосновать</w:t>
      </w:r>
      <w:r w:rsidRPr="00F60D39">
        <w:rPr>
          <w:rFonts w:ascii="Times New Roman" w:eastAsia="Times New Roman" w:hAnsi="Times New Roman"/>
          <w:sz w:val="28"/>
          <w:szCs w:val="28"/>
          <w:lang w:eastAsia="ru-RU"/>
        </w:rPr>
        <w:t>, приводя аргументы.</w:t>
      </w:r>
    </w:p>
    <w:p w:rsidR="003F5199" w:rsidRPr="00F60D39" w:rsidRDefault="003F5199" w:rsidP="003F5199">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Слушать других, пытаться принимать другую точку зрения, быть готовым изменить свою точку зрения.</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3F5199" w:rsidRPr="00F60D39" w:rsidRDefault="003F5199" w:rsidP="003F5199">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технология продуктивного чтения.</w:t>
      </w:r>
    </w:p>
    <w:p w:rsidR="003F5199" w:rsidRPr="00F60D39" w:rsidRDefault="003F5199" w:rsidP="003F5199">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Договариваться с людьми: выполняя различные роли в группе, сотрудничать в совместном решении проблемы (задачи).</w:t>
      </w:r>
    </w:p>
    <w:p w:rsidR="003F5199" w:rsidRPr="00F60D39" w:rsidRDefault="003F5199" w:rsidP="003F5199">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Учиться уважительно относиться к позиции другого, пытаться договариваться.</w:t>
      </w:r>
    </w:p>
    <w:p w:rsidR="003F5199" w:rsidRPr="00F60D39" w:rsidRDefault="003F5199" w:rsidP="003F5199">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Средством формирования этих действий служит работа в малых группах.</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Предметными результатами</w:t>
      </w:r>
      <w:r w:rsidRPr="00F60D39">
        <w:rPr>
          <w:rFonts w:ascii="Times New Roman" w:eastAsia="Times New Roman" w:hAnsi="Times New Roman"/>
          <w:sz w:val="28"/>
          <w:szCs w:val="28"/>
          <w:lang w:eastAsia="ru-RU"/>
        </w:rPr>
        <w:t xml:space="preserve"> изучения курса «Математика» в 4-м классе являются формирование следующих умений.</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1-й уровень (необходимый)</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Учащиеся </w:t>
      </w:r>
      <w:r w:rsidRPr="00F60D39">
        <w:rPr>
          <w:rFonts w:ascii="Times New Roman" w:eastAsia="Times New Roman" w:hAnsi="Times New Roman"/>
          <w:i/>
          <w:iCs/>
          <w:sz w:val="28"/>
          <w:szCs w:val="28"/>
          <w:lang w:eastAsia="ru-RU"/>
        </w:rPr>
        <w:t>должны уметь</w:t>
      </w:r>
      <w:r w:rsidRPr="00F60D39">
        <w:rPr>
          <w:rFonts w:ascii="Times New Roman" w:eastAsia="Times New Roman" w:hAnsi="Times New Roman"/>
          <w:sz w:val="28"/>
          <w:szCs w:val="28"/>
          <w:lang w:eastAsia="ru-RU"/>
        </w:rPr>
        <w:t>:</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объяснять, как образуется каждая следующая счётная единица;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названия и последовательность разрядов в записи числа;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названия и последовательность первых трёх классов;</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рассказывать, сколько разрядов содержится в каждом классе;</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объяснять соотношение между разрядами;</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и обосновании своих действий знание о позиционности десятичной системы счисления;</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знание о единицах измерения величин (длина, масса, время, площадь), соотношении между ними;</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выполнять умножение и деление с 1000;</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решать задачи, связанные с движением двух объектов: навстречу и в противоположных направлениях;</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осознанно пользоваться алгоритмом нахождения значения выражений с одной переменной при заданном значении переменных;</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F60D39">
        <w:rPr>
          <w:rFonts w:ascii="Times New Roman" w:eastAsia="Times New Roman" w:hAnsi="Times New Roman"/>
          <w:i/>
          <w:iCs/>
          <w:sz w:val="28"/>
          <w:szCs w:val="28"/>
          <w:lang w:eastAsia="ru-RU"/>
        </w:rPr>
        <w:t>a ± x = b</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x − a = b</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a ∙ x = b</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a : x = b</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x : a = b</w:t>
      </w:r>
      <w:r w:rsidRPr="00F60D39">
        <w:rPr>
          <w:rFonts w:ascii="Times New Roman" w:eastAsia="Times New Roman" w:hAnsi="Times New Roman"/>
          <w:sz w:val="28"/>
          <w:szCs w:val="28"/>
          <w:lang w:eastAsia="ru-RU"/>
        </w:rPr>
        <w:t>;</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вычислять объём параллелепипеда (куба);</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вычислять площадь и периметр фигур, составленных из прямоугольников;</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выделять из множества треугольников прямоугольный и тупоугольный, равнобедренный и равносторонний треугольники;</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строить окружность по заданному радиусу;</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выделять из множества геометрических фигур плоские и объёмные фигуры;</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1306FD" w:rsidRPr="00F60D39" w:rsidRDefault="001306FD" w:rsidP="001306FD">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находить среднее арифметическое двух чисел.</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2-й уровень (программный)</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Учащиеся </w:t>
      </w:r>
      <w:r w:rsidRPr="00F60D39">
        <w:rPr>
          <w:rFonts w:ascii="Times New Roman" w:eastAsia="Times New Roman" w:hAnsi="Times New Roman"/>
          <w:i/>
          <w:iCs/>
          <w:sz w:val="28"/>
          <w:szCs w:val="28"/>
          <w:lang w:eastAsia="ru-RU"/>
        </w:rPr>
        <w:t>должны уметь</w:t>
      </w:r>
      <w:r w:rsidRPr="00F60D39">
        <w:rPr>
          <w:rFonts w:ascii="Times New Roman" w:eastAsia="Times New Roman" w:hAnsi="Times New Roman"/>
          <w:sz w:val="28"/>
          <w:szCs w:val="28"/>
          <w:lang w:eastAsia="ru-RU"/>
        </w:rPr>
        <w:t>:</w:t>
      </w:r>
    </w:p>
    <w:p w:rsidR="001306FD" w:rsidRPr="00F60D39" w:rsidRDefault="001306FD" w:rsidP="001306FD">
      <w:pPr>
        <w:numPr>
          <w:ilvl w:val="0"/>
          <w:numId w:val="13"/>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при решении различных задач и обосновании своих действий знание о названии и последовательности чисел в пределах 1000000000.</w:t>
      </w:r>
    </w:p>
    <w:p w:rsidR="001306FD" w:rsidRPr="00F60D39" w:rsidRDefault="001306FD" w:rsidP="001306FD">
      <w:pPr>
        <w:numPr>
          <w:ilvl w:val="0"/>
          <w:numId w:val="13"/>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Учащиеся должны иметь представление о том, как читать, записывать и сравнивать числа в пределах 1000000000;</w:t>
      </w:r>
    </w:p>
    <w:p w:rsidR="001306FD" w:rsidRPr="00F60D39" w:rsidRDefault="001306FD" w:rsidP="001306FD">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Учащиеся </w:t>
      </w:r>
      <w:r w:rsidRPr="00F60D39">
        <w:rPr>
          <w:rFonts w:ascii="Times New Roman" w:eastAsia="Times New Roman" w:hAnsi="Times New Roman"/>
          <w:i/>
          <w:iCs/>
          <w:sz w:val="28"/>
          <w:szCs w:val="28"/>
          <w:lang w:eastAsia="ru-RU"/>
        </w:rPr>
        <w:t>должны уметь</w:t>
      </w:r>
      <w:r w:rsidRPr="00F60D39">
        <w:rPr>
          <w:rFonts w:ascii="Times New Roman" w:eastAsia="Times New Roman" w:hAnsi="Times New Roman"/>
          <w:sz w:val="28"/>
          <w:szCs w:val="28"/>
          <w:lang w:eastAsia="ru-RU"/>
        </w:rPr>
        <w:t>:</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выполнять прикидку результатов арифметических действий при решении практических и предметных задач;</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находить часть от числа, число по его части, узнавать, какую часть одно число составляет от другого;</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иметь представление о решении задач на части;</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понимать и объяснять решение задач, связанных с движением двух объектов: вдогонку и с отставанием;</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читать и строить вспомогательные модели к составным задачам;</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распознавать плоские геометрические фигуры при изменении их положения на плоскости;</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распознавать объёмные тела – параллелепипед (куб), пирамида, конус, цилиндр – при изменении их положения в пространстве;</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находить объём фигур, составленных из кубов и параллелепипедов;</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использовать заданные уравнения при решении текстовых задач;</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решать уравнения, в которых зависимость между компонентами и результатом действия необходимо применить несколько раз: </w:t>
      </w:r>
      <w:r w:rsidRPr="00F60D39">
        <w:rPr>
          <w:rFonts w:ascii="Times New Roman" w:eastAsia="Times New Roman" w:hAnsi="Times New Roman"/>
          <w:i/>
          <w:iCs/>
          <w:sz w:val="28"/>
          <w:szCs w:val="28"/>
          <w:lang w:eastAsia="ru-RU"/>
        </w:rPr>
        <w:t>а ∙ х ± b = с</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(х ± b) : с = d</w:t>
      </w:r>
      <w:r w:rsidRPr="00F60D39">
        <w:rPr>
          <w:rFonts w:ascii="Times New Roman" w:eastAsia="Times New Roman" w:hAnsi="Times New Roman"/>
          <w:sz w:val="28"/>
          <w:szCs w:val="28"/>
          <w:lang w:eastAsia="ru-RU"/>
        </w:rPr>
        <w:t xml:space="preserve">; </w:t>
      </w:r>
      <w:r w:rsidRPr="00F60D39">
        <w:rPr>
          <w:rFonts w:ascii="Times New Roman" w:eastAsia="Times New Roman" w:hAnsi="Times New Roman"/>
          <w:i/>
          <w:iCs/>
          <w:sz w:val="28"/>
          <w:szCs w:val="28"/>
          <w:lang w:eastAsia="ru-RU"/>
        </w:rPr>
        <w:t>a ± x ± b = с</w:t>
      </w:r>
      <w:r w:rsidRPr="00F60D39">
        <w:rPr>
          <w:rFonts w:ascii="Times New Roman" w:eastAsia="Times New Roman" w:hAnsi="Times New Roman"/>
          <w:sz w:val="28"/>
          <w:szCs w:val="28"/>
          <w:lang w:eastAsia="ru-RU"/>
        </w:rPr>
        <w:t xml:space="preserve"> и др.;</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читать информацию, записанную с помощью круговых диаграмм;</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решать простейшие задачи на принцип Дирихле;</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находить вероятности простейших случайных событий;</w:t>
      </w:r>
    </w:p>
    <w:p w:rsidR="001306FD" w:rsidRPr="00F60D39" w:rsidRDefault="001306FD" w:rsidP="001306FD">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находить среднее арифметическое нескольких чисел.</w:t>
      </w:r>
    </w:p>
    <w:p w:rsidR="002E1CBA" w:rsidRPr="00F60D39" w:rsidRDefault="002E1CBA" w:rsidP="002E1CBA">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VI. Содержание учебного предмета</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предлагаемом курсе математики выделяются несколько содержательных линий.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1. Числа и операции над ними.</w:t>
      </w:r>
      <w:r w:rsidRPr="00F60D39">
        <w:rPr>
          <w:rFonts w:ascii="Times New Roman" w:eastAsia="Times New Roman" w:hAnsi="Times New Roman"/>
          <w:sz w:val="28"/>
          <w:szCs w:val="28"/>
          <w:lang w:eastAsia="ru-RU"/>
        </w:rPr>
        <w:t xml:space="preserve">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В предлагаемом курсе изучаются некоторые основные законы математики и их практические приложения:</w:t>
      </w:r>
    </w:p>
    <w:p w:rsidR="002E1CBA" w:rsidRPr="00F60D39" w:rsidRDefault="002E1CBA" w:rsidP="002E1CBA">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коммутативный закон сложения и умножения;</w:t>
      </w:r>
    </w:p>
    <w:p w:rsidR="002E1CBA" w:rsidRPr="00F60D39" w:rsidRDefault="002E1CBA" w:rsidP="002E1CBA">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ассоциативный закон сложения и умножения;</w:t>
      </w:r>
    </w:p>
    <w:p w:rsidR="002E1CBA" w:rsidRPr="00F60D39" w:rsidRDefault="002E1CBA" w:rsidP="002E1CBA">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дистрибутивный закон умножения относительно сложения.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w:t>
      </w:r>
      <w:r w:rsidRPr="00F60D39">
        <w:rPr>
          <w:rFonts w:ascii="Times New Roman" w:eastAsia="Times New Roman" w:hAnsi="Times New Roman"/>
          <w:sz w:val="28"/>
          <w:szCs w:val="28"/>
          <w:lang w:eastAsia="ru-RU"/>
        </w:rPr>
        <w:lastRenderedPageBreak/>
        <w:t>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2. Величины и их измерение.</w:t>
      </w:r>
      <w:r w:rsidRPr="00F60D39">
        <w:rPr>
          <w:rFonts w:ascii="Times New Roman" w:eastAsia="Times New Roman" w:hAnsi="Times New Roman"/>
          <w:sz w:val="28"/>
          <w:szCs w:val="28"/>
          <w:lang w:eastAsia="ru-RU"/>
        </w:rPr>
        <w:t xml:space="preserve">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выясняются и уточняются представления детей о данной величине (жизненный опыт ребёнка);</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проводится знакомство с единицей измерения данной величины и с измерительным прибором;</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формируются измерительные умения и навыки;</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выполняется сложение и вычитание значений однородных величин, выраженных в единицах одного наименования (в ходе решения задач);</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проводится знакомство с новыми единицами измерения величины;</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выполняется сложение и вычитание значений величины, выраженных в единицах двух наименований;</w:t>
      </w:r>
    </w:p>
    <w:p w:rsidR="002E1CBA" w:rsidRPr="00F60D39" w:rsidRDefault="002E1CBA" w:rsidP="002E1CBA">
      <w:pPr>
        <w:numPr>
          <w:ilvl w:val="0"/>
          <w:numId w:val="16"/>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3. Текстовые задачи.</w:t>
      </w:r>
      <w:r w:rsidRPr="00F60D39">
        <w:rPr>
          <w:rFonts w:ascii="Times New Roman" w:eastAsia="Times New Roman" w:hAnsi="Times New Roman"/>
          <w:sz w:val="28"/>
          <w:szCs w:val="28"/>
          <w:lang w:eastAsia="ru-RU"/>
        </w:rPr>
        <w:t xml:space="preserve">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Решение текстовых задач даёт богатый материал для развития и воспитания учащихся.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4. Элементы геометрии.</w:t>
      </w:r>
      <w:r w:rsidRPr="00F60D39">
        <w:rPr>
          <w:rFonts w:ascii="Times New Roman" w:eastAsia="Times New Roman" w:hAnsi="Times New Roman"/>
          <w:sz w:val="28"/>
          <w:szCs w:val="28"/>
          <w:lang w:eastAsia="ru-RU"/>
        </w:rPr>
        <w:t xml:space="preserve">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Геометрический материал изучается в течение всех лет обучения в начальных классах, начиная с первых уроков.</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изучении геометрического материала просматриваются два направления:</w:t>
      </w:r>
    </w:p>
    <w:p w:rsidR="002E1CBA" w:rsidRPr="00F60D39" w:rsidRDefault="002E1CBA" w:rsidP="002E1CBA">
      <w:pPr>
        <w:numPr>
          <w:ilvl w:val="0"/>
          <w:numId w:val="17"/>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формирование представлений о геометрических фигурах;</w:t>
      </w:r>
    </w:p>
    <w:p w:rsidR="002E1CBA" w:rsidRPr="00F60D39" w:rsidRDefault="002E1CBA" w:rsidP="002E1CBA">
      <w:pPr>
        <w:numPr>
          <w:ilvl w:val="0"/>
          <w:numId w:val="17"/>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формирование некоторых практических умений, связанных с построением геометрических фигур и измерениями.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которых геометрические фигуры используются как объекты для пересчитывания;</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 классификацию фигур;</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 выявление геометрической формы реальных объектов или их частей;</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 построение геометрических фигур;</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 разбиение фигуры на части и составление её из других фигур;</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 формирование умения читать геометрические чертежи;</w:t>
      </w:r>
    </w:p>
    <w:p w:rsidR="002E1CBA" w:rsidRPr="00F60D39" w:rsidRDefault="002E1CBA" w:rsidP="002E1CBA">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вычислительного характера (сумма длин сторон многоугольника и др.).</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5. Элементы алгебры.</w:t>
      </w:r>
      <w:r w:rsidRPr="00F60D39">
        <w:rPr>
          <w:rFonts w:ascii="Times New Roman" w:eastAsia="Times New Roman" w:hAnsi="Times New Roman"/>
          <w:sz w:val="28"/>
          <w:szCs w:val="28"/>
          <w:lang w:eastAsia="ru-RU"/>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lastRenderedPageBreak/>
        <w:t>6. Элементы стохастики.</w:t>
      </w:r>
      <w:r w:rsidRPr="00F60D39">
        <w:rPr>
          <w:rFonts w:ascii="Times New Roman" w:eastAsia="Times New Roman" w:hAnsi="Times New Roman"/>
          <w:sz w:val="28"/>
          <w:szCs w:val="28"/>
          <w:lang w:eastAsia="ru-RU"/>
        </w:rPr>
        <w:t xml:space="preserve">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7. Нестандартные и занимательные задачи.</w:t>
      </w:r>
      <w:r w:rsidRPr="00F60D39">
        <w:rPr>
          <w:rFonts w:ascii="Times New Roman" w:eastAsia="Times New Roman" w:hAnsi="Times New Roman"/>
          <w:sz w:val="28"/>
          <w:szCs w:val="28"/>
          <w:lang w:eastAsia="ru-RU"/>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w:t>
      </w:r>
      <w:r w:rsidRPr="00F60D39">
        <w:rPr>
          <w:rFonts w:ascii="Times New Roman" w:eastAsia="Times New Roman" w:hAnsi="Times New Roman"/>
          <w:sz w:val="28"/>
          <w:szCs w:val="28"/>
          <w:lang w:eastAsia="ru-RU"/>
        </w:rPr>
        <w:lastRenderedPageBreak/>
        <w:t>методы в процессе открытия нового и поиска выхода из различных нестандартных ситуаций и положений.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2E1CBA" w:rsidRPr="00F60D39" w:rsidRDefault="002E1CBA" w:rsidP="002E1CBA">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EB5232" w:rsidRPr="00F60D39" w:rsidRDefault="00EB5232" w:rsidP="00EB5232">
      <w:pPr>
        <w:spacing w:before="100" w:beforeAutospacing="1" w:after="100" w:afterAutospacing="1" w:line="240" w:lineRule="auto"/>
        <w:outlineLvl w:val="3"/>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4 класс (4 часа в неделю, всего – 136 ч)</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Числа и операции над ними.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Дробные числа.</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Дроби. Сравнение дробей. Нахождение части числа. Нахождение числа по его части.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Какую часть одно число составляет от другого.</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Сложение дробей с одинаковыми знаменателями. Вычитание дробей с одинаковыми знаменателями.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Числа от 1 до 1000000.</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Числа от 1 до 1000000000.</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Устная и письменная нумерация многозначных чисел.</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Точные и приближенные значения величин. Округление чисел, использование округления в практической деятельности.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Сложение и вычитание чисел.</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Операции сложения и вычитания над числами в пределах от 1 до 1 000 000. Приёмы рациональных вычислений.</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i/>
          <w:iCs/>
          <w:sz w:val="28"/>
          <w:szCs w:val="28"/>
          <w:lang w:eastAsia="ru-RU"/>
        </w:rPr>
        <w:t>Умножение и деление чисел.</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Умножение и деление чисел на 10, 100, 1000.</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Письменное умножение и деление на однозначное число.</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Умножение и деление на двузначное и трёхзначное число.</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Величины и их измерение.</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Работа, производительность труда, время работы.</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Текстовые задачи.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Элементы геометрии.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Изменение положения объемных фигур в пространстве.</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Объёмные фигуры, составленные из кубов и параллелепипедов.</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Прямоугольная система координат на плоскости. Соответствие между точками на плоскости и упорядоченными парами чисел.</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Элементы алгебры.</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Элементы стохастики.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Понятие о вероятности случайного события.</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Стохастические игры. Справедливые и несправедливые игры.</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Понятие среднего арифметического нескольких чисел. Задачи на нахождение среднего арифметического.</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Круговые диаграммы. Чтение информации, содержащейся в круговой диаграмме.</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Занимательные и нестандартные задачи.</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Принцип Дирихле.</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lastRenderedPageBreak/>
        <w:t>Математические игры.</w:t>
      </w:r>
    </w:p>
    <w:p w:rsidR="00EB5232" w:rsidRPr="00F60D39" w:rsidRDefault="00EB5232" w:rsidP="00EB5232">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sz w:val="28"/>
          <w:szCs w:val="28"/>
          <w:lang w:eastAsia="ru-RU"/>
        </w:rPr>
        <w:t>Итоговое повторение.</w:t>
      </w:r>
    </w:p>
    <w:p w:rsidR="00A804D7" w:rsidRPr="00F60D39" w:rsidRDefault="00A804D7" w:rsidP="00A804D7">
      <w:pPr>
        <w:spacing w:before="100" w:beforeAutospacing="1" w:after="100" w:afterAutospacing="1" w:line="240" w:lineRule="auto"/>
        <w:outlineLvl w:val="2"/>
        <w:rPr>
          <w:rFonts w:ascii="Times New Roman" w:eastAsia="Times New Roman" w:hAnsi="Times New Roman"/>
          <w:b/>
          <w:bCs/>
          <w:sz w:val="28"/>
          <w:szCs w:val="28"/>
          <w:lang w:eastAsia="ru-RU"/>
        </w:rPr>
      </w:pPr>
      <w:r w:rsidRPr="00F60D39">
        <w:rPr>
          <w:rFonts w:ascii="Times New Roman" w:eastAsia="Times New Roman" w:hAnsi="Times New Roman"/>
          <w:b/>
          <w:bCs/>
          <w:sz w:val="28"/>
          <w:szCs w:val="28"/>
          <w:lang w:eastAsia="ru-RU"/>
        </w:rPr>
        <w:t>VII. Тематическое планирование и основные виды деятельности учащихся</w:t>
      </w:r>
    </w:p>
    <w:p w:rsidR="00A804D7" w:rsidRPr="00F60D39" w:rsidRDefault="00A804D7" w:rsidP="00A804D7">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t>Раздел</w:t>
      </w:r>
      <w:r w:rsidRPr="00F60D39">
        <w:rPr>
          <w:rFonts w:ascii="Times New Roman" w:eastAsia="Times New Roman" w:hAnsi="Times New Roman"/>
          <w:sz w:val="28"/>
          <w:szCs w:val="28"/>
          <w:lang w:eastAsia="ru-RU"/>
        </w:rPr>
        <w:t xml:space="preserve"> «Тематическое планирование» </w:t>
      </w:r>
      <w:r w:rsidRPr="00F60D39">
        <w:rPr>
          <w:rFonts w:ascii="Times New Roman" w:eastAsia="Times New Roman" w:hAnsi="Times New Roman"/>
          <w:b/>
          <w:bCs/>
          <w:i/>
          <w:iCs/>
          <w:sz w:val="28"/>
          <w:szCs w:val="28"/>
          <w:lang w:eastAsia="ru-RU"/>
        </w:rPr>
        <w:t>представлен четырьмя вариантами: базовым вариантом и тремя вариантами с расширенным изучением отдельных разделов курса</w:t>
      </w:r>
      <w:r w:rsidRPr="00F60D39">
        <w:rPr>
          <w:rFonts w:ascii="Times New Roman" w:eastAsia="Times New Roman" w:hAnsi="Times New Roman"/>
          <w:sz w:val="28"/>
          <w:szCs w:val="28"/>
          <w:lang w:eastAsia="ru-RU"/>
        </w:rPr>
        <w:t xml:space="preserve">. Эти три варианта углубляют интеграцию курса математики с другими учебными предметами, в том числе и с такой образовательной областью, как </w:t>
      </w:r>
      <w:r w:rsidRPr="00F60D39">
        <w:rPr>
          <w:rFonts w:ascii="Times New Roman" w:eastAsia="Times New Roman" w:hAnsi="Times New Roman"/>
          <w:b/>
          <w:bCs/>
          <w:i/>
          <w:iCs/>
          <w:sz w:val="28"/>
          <w:szCs w:val="28"/>
          <w:lang w:eastAsia="ru-RU"/>
        </w:rPr>
        <w:t>информатика</w:t>
      </w:r>
      <w:r w:rsidRPr="00F60D39">
        <w:rPr>
          <w:rFonts w:ascii="Times New Roman" w:eastAsia="Times New Roman" w:hAnsi="Times New Roman"/>
          <w:sz w:val="28"/>
          <w:szCs w:val="28"/>
          <w:lang w:eastAsia="ru-RU"/>
        </w:rPr>
        <w:t>. Структура тематического планирования представлена в табличной форме.</w:t>
      </w:r>
    </w:p>
    <w:p w:rsidR="00A804D7" w:rsidRPr="00F60D39" w:rsidRDefault="00A804D7" w:rsidP="00A804D7">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sz w:val="28"/>
          <w:szCs w:val="28"/>
          <w:lang w:eastAsia="ru-RU"/>
        </w:rPr>
        <w:t xml:space="preserve">При этом </w:t>
      </w:r>
      <w:r w:rsidRPr="00F60D39">
        <w:rPr>
          <w:rFonts w:ascii="Times New Roman" w:eastAsia="Times New Roman" w:hAnsi="Times New Roman"/>
          <w:b/>
          <w:bCs/>
          <w:i/>
          <w:iCs/>
          <w:sz w:val="28"/>
          <w:szCs w:val="28"/>
          <w:lang w:eastAsia="ru-RU"/>
        </w:rPr>
        <w:t>первые три варианта</w:t>
      </w:r>
      <w:r w:rsidRPr="00F60D39">
        <w:rPr>
          <w:rFonts w:ascii="Times New Roman" w:eastAsia="Times New Roman" w:hAnsi="Times New Roman"/>
          <w:sz w:val="28"/>
          <w:szCs w:val="28"/>
          <w:lang w:eastAsia="ru-RU"/>
        </w:rPr>
        <w:t xml:space="preserve"> даются по курсу «Математика» и </w:t>
      </w:r>
      <w:r w:rsidRPr="00F60D39">
        <w:rPr>
          <w:rFonts w:ascii="Times New Roman" w:eastAsia="Times New Roman" w:hAnsi="Times New Roman"/>
          <w:b/>
          <w:bCs/>
          <w:i/>
          <w:iCs/>
          <w:sz w:val="28"/>
          <w:szCs w:val="28"/>
          <w:lang w:eastAsia="ru-RU"/>
        </w:rPr>
        <w:t>обеспечены учебником «Математика» для 1–4 класса (авторы Демидова Т.Е., Козлова С.А., Тонких А.П.)</w:t>
      </w:r>
      <w:r w:rsidRPr="00F60D39">
        <w:rPr>
          <w:rFonts w:ascii="Times New Roman" w:eastAsia="Times New Roman" w:hAnsi="Times New Roman"/>
          <w:sz w:val="28"/>
          <w:szCs w:val="28"/>
          <w:lang w:eastAsia="ru-RU"/>
        </w:rPr>
        <w:t>, рабочей тетрадью для первого класса (авторы Демидова Т.Е., Козлова С.А., Тонких А.П.), дидактическими материалами для 1–4 классов (авторы Козлова С.А., Гераськин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A804D7" w:rsidRPr="00F60D39" w:rsidRDefault="00A804D7" w:rsidP="00A804D7">
      <w:pPr>
        <w:spacing w:before="100" w:beforeAutospacing="1" w:after="100" w:afterAutospacing="1" w:line="240" w:lineRule="auto"/>
        <w:rPr>
          <w:rFonts w:ascii="Times New Roman" w:eastAsia="Times New Roman" w:hAnsi="Times New Roman"/>
          <w:sz w:val="28"/>
          <w:szCs w:val="28"/>
          <w:lang w:eastAsia="ru-RU"/>
        </w:rPr>
      </w:pPr>
      <w:r w:rsidRPr="00F60D39">
        <w:rPr>
          <w:rFonts w:ascii="Times New Roman" w:eastAsia="Times New Roman" w:hAnsi="Times New Roman"/>
          <w:b/>
          <w:bCs/>
          <w:i/>
          <w:iCs/>
          <w:sz w:val="28"/>
          <w:szCs w:val="28"/>
          <w:lang w:eastAsia="ru-RU"/>
        </w:rPr>
        <w:t>Четвёртый вариант</w:t>
      </w:r>
      <w:r w:rsidRPr="00F60D39">
        <w:rPr>
          <w:rFonts w:ascii="Times New Roman" w:eastAsia="Times New Roman" w:hAnsi="Times New Roman"/>
          <w:sz w:val="28"/>
          <w:szCs w:val="28"/>
          <w:lang w:eastAsia="ru-RU"/>
        </w:rPr>
        <w:t xml:space="preserve"> даётся по курсу </w:t>
      </w:r>
      <w:r w:rsidRPr="00F60D39">
        <w:rPr>
          <w:rFonts w:ascii="Times New Roman" w:eastAsia="Times New Roman" w:hAnsi="Times New Roman"/>
          <w:b/>
          <w:bCs/>
          <w:i/>
          <w:iCs/>
          <w:sz w:val="28"/>
          <w:szCs w:val="28"/>
          <w:lang w:eastAsia="ru-RU"/>
        </w:rPr>
        <w:t>«Математика и информатика»</w:t>
      </w:r>
      <w:r w:rsidRPr="00F60D39">
        <w:rPr>
          <w:rFonts w:ascii="Times New Roman" w:eastAsia="Times New Roman" w:hAnsi="Times New Roman"/>
          <w:sz w:val="28"/>
          <w:szCs w:val="28"/>
          <w:lang w:eastAsia="ru-RU"/>
        </w:rPr>
        <w:t xml:space="preserve"> и </w:t>
      </w:r>
      <w:r w:rsidRPr="00F60D39">
        <w:rPr>
          <w:rFonts w:ascii="Times New Roman" w:eastAsia="Times New Roman" w:hAnsi="Times New Roman"/>
          <w:b/>
          <w:bCs/>
          <w:i/>
          <w:iCs/>
          <w:sz w:val="28"/>
          <w:szCs w:val="28"/>
          <w:lang w:eastAsia="ru-RU"/>
        </w:rPr>
        <w:t>обеспечен учебником «Математика» для 1–4 класса (авторы Демидова Т.Е., Козлова С.А., Тонких А.П.) и учебником «Информатика в играх и задачах» для 1–4 класса (авторы Горячев А.В и др.)</w:t>
      </w:r>
      <w:r w:rsidRPr="00F60D39">
        <w:rPr>
          <w:rFonts w:ascii="Times New Roman" w:eastAsia="Times New Roman" w:hAnsi="Times New Roman"/>
          <w:sz w:val="28"/>
          <w:szCs w:val="28"/>
          <w:lang w:eastAsia="ru-RU"/>
        </w:rPr>
        <w:t>, а также рабочей тетрадью для первого класса (авторы Демидова Т.Е., Козлова С.А., Тонких А.П.), дидактическими материалами для 1–4 классов (авторы Козлова С.А., Гераськин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w:t>
      </w:r>
    </w:p>
    <w:p w:rsidR="005B5C67" w:rsidRPr="00F60D39" w:rsidRDefault="005B5C67" w:rsidP="008A149D">
      <w:pPr>
        <w:rPr>
          <w:rFonts w:ascii="Times New Roman" w:hAnsi="Times New Roman"/>
          <w:sz w:val="28"/>
          <w:szCs w:val="28"/>
        </w:rPr>
      </w:pPr>
    </w:p>
    <w:sectPr w:rsidR="005B5C67" w:rsidRPr="00F60D39" w:rsidSect="00F60D39">
      <w:footerReference w:type="default" r:id="rId8"/>
      <w:pgSz w:w="11906" w:h="16838"/>
      <w:pgMar w:top="1134" w:right="850" w:bottom="1134"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F8" w:rsidRDefault="008572F8" w:rsidP="00BA7ABE">
      <w:pPr>
        <w:spacing w:after="0" w:line="240" w:lineRule="auto"/>
      </w:pPr>
      <w:r>
        <w:separator/>
      </w:r>
    </w:p>
  </w:endnote>
  <w:endnote w:type="continuationSeparator" w:id="1">
    <w:p w:rsidR="008572F8" w:rsidRDefault="008572F8" w:rsidP="00BA7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594"/>
      <w:docPartObj>
        <w:docPartGallery w:val="Page Numbers (Bottom of Page)"/>
        <w:docPartUnique/>
      </w:docPartObj>
    </w:sdtPr>
    <w:sdtContent>
      <w:p w:rsidR="00BA7ABE" w:rsidRDefault="00AB00AF">
        <w:pPr>
          <w:pStyle w:val="a5"/>
          <w:jc w:val="center"/>
        </w:pPr>
        <w:fldSimple w:instr=" PAGE   \* MERGEFORMAT ">
          <w:r w:rsidR="00007801">
            <w:rPr>
              <w:noProof/>
            </w:rPr>
            <w:t>3</w:t>
          </w:r>
        </w:fldSimple>
      </w:p>
    </w:sdtContent>
  </w:sdt>
  <w:p w:rsidR="00BA7ABE" w:rsidRDefault="00BA7A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F8" w:rsidRDefault="008572F8" w:rsidP="00BA7ABE">
      <w:pPr>
        <w:spacing w:after="0" w:line="240" w:lineRule="auto"/>
      </w:pPr>
      <w:r>
        <w:separator/>
      </w:r>
    </w:p>
  </w:footnote>
  <w:footnote w:type="continuationSeparator" w:id="1">
    <w:p w:rsidR="008572F8" w:rsidRDefault="008572F8" w:rsidP="00BA7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DC"/>
    <w:multiLevelType w:val="multilevel"/>
    <w:tmpl w:val="346A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7418"/>
    <w:multiLevelType w:val="multilevel"/>
    <w:tmpl w:val="400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04907"/>
    <w:multiLevelType w:val="hybridMultilevel"/>
    <w:tmpl w:val="64B4D1A8"/>
    <w:lvl w:ilvl="0" w:tplc="E8243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52775"/>
    <w:multiLevelType w:val="multilevel"/>
    <w:tmpl w:val="F4A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F68C5"/>
    <w:multiLevelType w:val="multilevel"/>
    <w:tmpl w:val="20B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73B03"/>
    <w:multiLevelType w:val="multilevel"/>
    <w:tmpl w:val="3DA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E609F"/>
    <w:multiLevelType w:val="multilevel"/>
    <w:tmpl w:val="18A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D0E75"/>
    <w:multiLevelType w:val="multilevel"/>
    <w:tmpl w:val="924C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2196E"/>
    <w:multiLevelType w:val="multilevel"/>
    <w:tmpl w:val="6C6E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019FA"/>
    <w:multiLevelType w:val="multilevel"/>
    <w:tmpl w:val="6D6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0009D"/>
    <w:multiLevelType w:val="multilevel"/>
    <w:tmpl w:val="6294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0113C"/>
    <w:multiLevelType w:val="multilevel"/>
    <w:tmpl w:val="E030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F26A1F"/>
    <w:multiLevelType w:val="multilevel"/>
    <w:tmpl w:val="07F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70267"/>
    <w:multiLevelType w:val="multilevel"/>
    <w:tmpl w:val="ABA8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F7ECD"/>
    <w:multiLevelType w:val="multilevel"/>
    <w:tmpl w:val="AED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F1E48"/>
    <w:multiLevelType w:val="multilevel"/>
    <w:tmpl w:val="E60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85B44"/>
    <w:multiLevelType w:val="multilevel"/>
    <w:tmpl w:val="11B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D07AE"/>
    <w:multiLevelType w:val="multilevel"/>
    <w:tmpl w:val="9E8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C1306"/>
    <w:multiLevelType w:val="multilevel"/>
    <w:tmpl w:val="EB64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16"/>
  </w:num>
  <w:num w:numId="5">
    <w:abstractNumId w:val="6"/>
  </w:num>
  <w:num w:numId="6">
    <w:abstractNumId w:val="9"/>
  </w:num>
  <w:num w:numId="7">
    <w:abstractNumId w:val="17"/>
  </w:num>
  <w:num w:numId="8">
    <w:abstractNumId w:val="0"/>
  </w:num>
  <w:num w:numId="9">
    <w:abstractNumId w:val="7"/>
  </w:num>
  <w:num w:numId="10">
    <w:abstractNumId w:val="12"/>
  </w:num>
  <w:num w:numId="11">
    <w:abstractNumId w:val="3"/>
  </w:num>
  <w:num w:numId="12">
    <w:abstractNumId w:val="1"/>
  </w:num>
  <w:num w:numId="13">
    <w:abstractNumId w:val="4"/>
  </w:num>
  <w:num w:numId="14">
    <w:abstractNumId w:val="13"/>
  </w:num>
  <w:num w:numId="15">
    <w:abstractNumId w:val="10"/>
  </w:num>
  <w:num w:numId="16">
    <w:abstractNumId w:val="8"/>
  </w:num>
  <w:num w:numId="17">
    <w:abstractNumId w:val="11"/>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00D4"/>
    <w:rsid w:val="00007801"/>
    <w:rsid w:val="001306FD"/>
    <w:rsid w:val="00134FAD"/>
    <w:rsid w:val="001C3BBC"/>
    <w:rsid w:val="001E1B9F"/>
    <w:rsid w:val="002E1CBA"/>
    <w:rsid w:val="003900D4"/>
    <w:rsid w:val="003F5199"/>
    <w:rsid w:val="005B5C67"/>
    <w:rsid w:val="00640843"/>
    <w:rsid w:val="006B3E79"/>
    <w:rsid w:val="00775A33"/>
    <w:rsid w:val="007828D7"/>
    <w:rsid w:val="007B4065"/>
    <w:rsid w:val="008572F8"/>
    <w:rsid w:val="008616CE"/>
    <w:rsid w:val="008700F6"/>
    <w:rsid w:val="00894200"/>
    <w:rsid w:val="008A149D"/>
    <w:rsid w:val="00A71021"/>
    <w:rsid w:val="00A804D7"/>
    <w:rsid w:val="00AB00AF"/>
    <w:rsid w:val="00B21D52"/>
    <w:rsid w:val="00BA7ABE"/>
    <w:rsid w:val="00D454AA"/>
    <w:rsid w:val="00D9763A"/>
    <w:rsid w:val="00EB5232"/>
    <w:rsid w:val="00F40D7A"/>
    <w:rsid w:val="00F60D39"/>
    <w:rsid w:val="00FE4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7A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7ABE"/>
    <w:rPr>
      <w:rFonts w:ascii="Calibri" w:eastAsia="Calibri" w:hAnsi="Calibri" w:cs="Times New Roman"/>
    </w:rPr>
  </w:style>
  <w:style w:type="paragraph" w:styleId="a5">
    <w:name w:val="footer"/>
    <w:basedOn w:val="a"/>
    <w:link w:val="a6"/>
    <w:uiPriority w:val="99"/>
    <w:unhideWhenUsed/>
    <w:rsid w:val="00BA7A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ABE"/>
    <w:rPr>
      <w:rFonts w:ascii="Calibri" w:eastAsia="Calibri" w:hAnsi="Calibri" w:cs="Times New Roman"/>
    </w:rPr>
  </w:style>
  <w:style w:type="paragraph" w:styleId="a7">
    <w:name w:val="List Paragraph"/>
    <w:basedOn w:val="a"/>
    <w:uiPriority w:val="34"/>
    <w:qFormat/>
    <w:rsid w:val="00D9763A"/>
    <w:pPr>
      <w:ind w:left="720"/>
      <w:contextualSpacing/>
    </w:pPr>
  </w:style>
  <w:style w:type="paragraph" w:customStyle="1" w:styleId="ParagraphStyle">
    <w:name w:val="Paragraph Style"/>
    <w:rsid w:val="008616CE"/>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1816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7304</Words>
  <Characters>41636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Пионерская СОШ</Company>
  <LinksUpToDate>false</LinksUpToDate>
  <CharactersWithSpaces>48843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Lakiza</dc:creator>
  <cp:keywords/>
  <dc:description/>
  <cp:lastModifiedBy>Lakiza</cp:lastModifiedBy>
  <cp:revision>19</cp:revision>
  <dcterms:created xsi:type="dcterms:W3CDTF">2014-09-03T21:42:00Z</dcterms:created>
  <dcterms:modified xsi:type="dcterms:W3CDTF">2014-09-05T01:25:00Z</dcterms:modified>
</cp:coreProperties>
</file>