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E" w:rsidRPr="008274CE" w:rsidRDefault="007219FE" w:rsidP="00EB5483">
      <w:pPr>
        <w:rPr>
          <w:b/>
          <w:sz w:val="32"/>
          <w:szCs w:val="32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8274CE" w:rsidRPr="008274CE">
        <w:rPr>
          <w:b/>
          <w:sz w:val="32"/>
          <w:szCs w:val="32"/>
          <w:lang w:val="tt-RU"/>
        </w:rPr>
        <w:t>Башлангыч сыйныфта белем сыйфаты</w:t>
      </w:r>
    </w:p>
    <w:p w:rsidR="008274CE" w:rsidRDefault="008274CE" w:rsidP="00EB5483">
      <w:pPr>
        <w:rPr>
          <w:sz w:val="28"/>
          <w:szCs w:val="28"/>
          <w:lang w:val="tt-RU"/>
        </w:rPr>
      </w:pPr>
    </w:p>
    <w:p w:rsidR="008274CE" w:rsidRDefault="008274CE" w:rsidP="008274CE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Галиева Гөлнара Әнәс кызы</w:t>
      </w:r>
    </w:p>
    <w:p w:rsidR="008274CE" w:rsidRDefault="008274CE" w:rsidP="008274CE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tt-RU"/>
        </w:rPr>
        <w:t>категорияле башлангыч сыйныф укытучысы</w:t>
      </w:r>
    </w:p>
    <w:p w:rsidR="008274CE" w:rsidRDefault="008274CE" w:rsidP="00EB5483">
      <w:pPr>
        <w:rPr>
          <w:sz w:val="28"/>
          <w:szCs w:val="28"/>
          <w:lang w:val="tt-RU"/>
        </w:rPr>
      </w:pPr>
    </w:p>
    <w:p w:rsidR="008274CE" w:rsidRDefault="008274CE" w:rsidP="00EB5483">
      <w:pPr>
        <w:rPr>
          <w:sz w:val="28"/>
          <w:szCs w:val="28"/>
          <w:lang w:val="tt-RU"/>
        </w:rPr>
      </w:pPr>
    </w:p>
    <w:p w:rsidR="00EB5483" w:rsidRPr="007219FE" w:rsidRDefault="008274CE" w:rsidP="00EB5483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</w:t>
      </w:r>
      <w:r w:rsidR="007219FE">
        <w:rPr>
          <w:sz w:val="28"/>
          <w:szCs w:val="28"/>
          <w:lang w:val="tt-RU"/>
        </w:rPr>
        <w:t xml:space="preserve"> </w:t>
      </w:r>
      <w:proofErr w:type="spellStart"/>
      <w:r w:rsidR="00F1398E" w:rsidRPr="007219FE">
        <w:rPr>
          <w:sz w:val="28"/>
          <w:szCs w:val="28"/>
        </w:rPr>
        <w:t>Заман</w:t>
      </w:r>
      <w:proofErr w:type="spellEnd"/>
      <w:r w:rsidR="007219FE">
        <w:rPr>
          <w:sz w:val="28"/>
          <w:szCs w:val="28"/>
          <w:lang w:val="tt-RU"/>
        </w:rPr>
        <w:t>,</w:t>
      </w:r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безне</w:t>
      </w:r>
      <w:proofErr w:type="spellEnd"/>
      <w:r w:rsidR="00F1398E" w:rsidRPr="007219FE">
        <w:rPr>
          <w:sz w:val="28"/>
          <w:szCs w:val="28"/>
          <w:lang w:val="tt-RU"/>
        </w:rPr>
        <w:t>ң</w:t>
      </w:r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алга</w:t>
      </w:r>
      <w:proofErr w:type="spellEnd"/>
      <w:r w:rsidR="00F1398E" w:rsidRPr="007219FE">
        <w:rPr>
          <w:sz w:val="28"/>
          <w:szCs w:val="28"/>
        </w:rPr>
        <w:t xml:space="preserve"> яңа</w:t>
      </w:r>
      <w:r w:rsidR="00C3348C" w:rsidRPr="007219FE">
        <w:rPr>
          <w:sz w:val="28"/>
          <w:szCs w:val="28"/>
        </w:rPr>
        <w:t xml:space="preserve">, </w:t>
      </w:r>
      <w:proofErr w:type="spellStart"/>
      <w:r w:rsidR="00C3348C" w:rsidRPr="007219FE">
        <w:rPr>
          <w:sz w:val="28"/>
          <w:szCs w:val="28"/>
        </w:rPr>
        <w:t>тагы</w:t>
      </w:r>
      <w:proofErr w:type="spellEnd"/>
      <w:r w:rsidR="00C3348C" w:rsidRPr="007219FE">
        <w:rPr>
          <w:sz w:val="28"/>
          <w:szCs w:val="28"/>
        </w:rPr>
        <w:t xml:space="preserve"> да </w:t>
      </w:r>
      <w:proofErr w:type="spellStart"/>
      <w:r w:rsidR="00C3348C" w:rsidRPr="007219FE">
        <w:rPr>
          <w:sz w:val="28"/>
          <w:szCs w:val="28"/>
        </w:rPr>
        <w:t>катлаулырак</w:t>
      </w:r>
      <w:proofErr w:type="spellEnd"/>
      <w:r w:rsidR="00C3348C" w:rsidRPr="007219FE">
        <w:rPr>
          <w:sz w:val="28"/>
          <w:szCs w:val="28"/>
        </w:rPr>
        <w:t xml:space="preserve">, </w:t>
      </w:r>
      <w:proofErr w:type="spellStart"/>
      <w:r w:rsidR="00C3348C" w:rsidRPr="007219FE">
        <w:rPr>
          <w:sz w:val="28"/>
          <w:szCs w:val="28"/>
        </w:rPr>
        <w:t>колачлырак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бурычлар</w:t>
      </w:r>
      <w:proofErr w:type="spellEnd"/>
      <w:r w:rsidR="00C3348C" w:rsidRPr="007219FE">
        <w:rPr>
          <w:sz w:val="28"/>
          <w:szCs w:val="28"/>
        </w:rPr>
        <w:t xml:space="preserve"> куя. Хәзер тирән мәгълүматлы </w:t>
      </w:r>
      <w:proofErr w:type="spellStart"/>
      <w:r w:rsidR="00C3348C" w:rsidRPr="007219FE">
        <w:rPr>
          <w:sz w:val="28"/>
          <w:szCs w:val="28"/>
        </w:rPr>
        <w:t>булу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гына</w:t>
      </w:r>
      <w:proofErr w:type="spellEnd"/>
      <w:r w:rsidR="00C3348C" w:rsidRPr="007219FE">
        <w:rPr>
          <w:sz w:val="28"/>
          <w:szCs w:val="28"/>
        </w:rPr>
        <w:t xml:space="preserve"> җитми.</w:t>
      </w:r>
      <w:r w:rsidR="00F1398E" w:rsidRPr="007219FE">
        <w:rPr>
          <w:sz w:val="28"/>
          <w:szCs w:val="28"/>
          <w:lang w:val="tt-RU"/>
        </w:rPr>
        <w:t xml:space="preserve"> </w:t>
      </w:r>
      <w:proofErr w:type="spellStart"/>
      <w:r w:rsidR="00C3348C" w:rsidRPr="007219FE">
        <w:rPr>
          <w:sz w:val="28"/>
          <w:szCs w:val="28"/>
        </w:rPr>
        <w:t>Белем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сыйфаты</w:t>
      </w:r>
      <w:proofErr w:type="spellEnd"/>
      <w:r w:rsidR="00C3348C" w:rsidRPr="007219FE">
        <w:rPr>
          <w:sz w:val="28"/>
          <w:szCs w:val="28"/>
        </w:rPr>
        <w:t xml:space="preserve"> һәм көндәшлеккә сәләтле шәхес тәрбияләү </w:t>
      </w:r>
      <w:proofErr w:type="spellStart"/>
      <w:r w:rsidR="00C3348C" w:rsidRPr="007219FE">
        <w:rPr>
          <w:sz w:val="28"/>
          <w:szCs w:val="28"/>
        </w:rPr>
        <w:t>тормыш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сыйфатын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булдыруда</w:t>
      </w:r>
      <w:proofErr w:type="spellEnd"/>
      <w:r w:rsidR="00C3348C" w:rsidRPr="007219FE">
        <w:rPr>
          <w:sz w:val="28"/>
          <w:szCs w:val="28"/>
        </w:rPr>
        <w:t xml:space="preserve"> хәлиткеч этәргеч көч </w:t>
      </w:r>
      <w:proofErr w:type="spellStart"/>
      <w:r w:rsidR="00C3348C" w:rsidRPr="007219FE">
        <w:rPr>
          <w:sz w:val="28"/>
          <w:szCs w:val="28"/>
        </w:rPr>
        <w:t>булып</w:t>
      </w:r>
      <w:proofErr w:type="spellEnd"/>
      <w:r w:rsidR="00C3348C" w:rsidRPr="007219FE">
        <w:rPr>
          <w:sz w:val="28"/>
          <w:szCs w:val="28"/>
        </w:rPr>
        <w:t xml:space="preserve"> тора. </w:t>
      </w:r>
      <w:proofErr w:type="spellStart"/>
      <w:r w:rsidR="00C3348C" w:rsidRPr="007219FE">
        <w:rPr>
          <w:sz w:val="28"/>
          <w:szCs w:val="28"/>
        </w:rPr>
        <w:t>Мондый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шартларда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авыл</w:t>
      </w:r>
      <w:proofErr w:type="spellEnd"/>
      <w:r w:rsidR="00C3348C" w:rsidRPr="007219FE">
        <w:rPr>
          <w:sz w:val="28"/>
          <w:szCs w:val="28"/>
        </w:rPr>
        <w:t xml:space="preserve"> мәктәбенә талә</w:t>
      </w:r>
      <w:proofErr w:type="gramStart"/>
      <w:r w:rsidR="00C3348C" w:rsidRPr="007219FE">
        <w:rPr>
          <w:sz w:val="28"/>
          <w:szCs w:val="28"/>
        </w:rPr>
        <w:t>пл</w:t>
      </w:r>
      <w:proofErr w:type="gramEnd"/>
      <w:r w:rsidR="00C3348C" w:rsidRPr="007219FE">
        <w:rPr>
          <w:sz w:val="28"/>
          <w:szCs w:val="28"/>
        </w:rPr>
        <w:t xml:space="preserve">әр нигездә үзгәрде: </w:t>
      </w:r>
      <w:proofErr w:type="spellStart"/>
      <w:r w:rsidR="00C3348C" w:rsidRPr="007219FE">
        <w:rPr>
          <w:sz w:val="28"/>
          <w:szCs w:val="28"/>
        </w:rPr>
        <w:t>балаларга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сыйфатлы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белем</w:t>
      </w:r>
      <w:proofErr w:type="spellEnd"/>
      <w:r w:rsidR="00C3348C" w:rsidRPr="007219FE">
        <w:rPr>
          <w:sz w:val="28"/>
          <w:szCs w:val="28"/>
        </w:rPr>
        <w:t xml:space="preserve"> бирү, аларның физик һәм әхлакый сәламәтлеген </w:t>
      </w:r>
      <w:proofErr w:type="spellStart"/>
      <w:r w:rsidR="00C3348C" w:rsidRPr="007219FE">
        <w:rPr>
          <w:sz w:val="28"/>
          <w:szCs w:val="28"/>
        </w:rPr>
        <w:t>ныгыту</w:t>
      </w:r>
      <w:proofErr w:type="spellEnd"/>
      <w:r w:rsidR="00C3348C" w:rsidRPr="007219FE">
        <w:rPr>
          <w:sz w:val="28"/>
          <w:szCs w:val="28"/>
        </w:rPr>
        <w:t>,</w:t>
      </w:r>
      <w:r w:rsidR="00F1398E" w:rsidRPr="007219FE">
        <w:rPr>
          <w:sz w:val="28"/>
          <w:szCs w:val="28"/>
          <w:lang w:val="tt-RU"/>
        </w:rPr>
        <w:t xml:space="preserve"> </w:t>
      </w:r>
      <w:proofErr w:type="spellStart"/>
      <w:r w:rsidR="00C3348C" w:rsidRPr="007219FE">
        <w:rPr>
          <w:sz w:val="28"/>
          <w:szCs w:val="28"/>
        </w:rPr>
        <w:t>яшь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буынны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интеллектуаль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яктан</w:t>
      </w:r>
      <w:proofErr w:type="spellEnd"/>
      <w:r w:rsidR="00C3348C" w:rsidRPr="007219FE">
        <w:rPr>
          <w:sz w:val="28"/>
          <w:szCs w:val="28"/>
        </w:rPr>
        <w:t xml:space="preserve"> тәрбияләү һәм үстерү, </w:t>
      </w:r>
      <w:proofErr w:type="spellStart"/>
      <w:r w:rsidR="00C3348C" w:rsidRPr="007219FE">
        <w:rPr>
          <w:sz w:val="28"/>
          <w:szCs w:val="28"/>
        </w:rPr>
        <w:t>укучылар</w:t>
      </w:r>
      <w:proofErr w:type="spellEnd"/>
      <w:r w:rsidR="00C3348C" w:rsidRPr="007219FE">
        <w:rPr>
          <w:sz w:val="28"/>
          <w:szCs w:val="28"/>
        </w:rPr>
        <w:t xml:space="preserve"> үзидарәсе һәм </w:t>
      </w:r>
      <w:proofErr w:type="spellStart"/>
      <w:r w:rsidR="00C3348C" w:rsidRPr="007219FE">
        <w:rPr>
          <w:sz w:val="28"/>
          <w:szCs w:val="28"/>
        </w:rPr>
        <w:t>балалар</w:t>
      </w:r>
      <w:proofErr w:type="spellEnd"/>
      <w:r w:rsidR="00C3348C" w:rsidRPr="007219FE">
        <w:rPr>
          <w:sz w:val="28"/>
          <w:szCs w:val="28"/>
        </w:rPr>
        <w:t xml:space="preserve"> хәрәкәте эшчәнлеген </w:t>
      </w:r>
      <w:proofErr w:type="spellStart"/>
      <w:r w:rsidR="00C3348C" w:rsidRPr="007219FE">
        <w:rPr>
          <w:sz w:val="28"/>
          <w:szCs w:val="28"/>
        </w:rPr>
        <w:t>оештыру</w:t>
      </w:r>
      <w:proofErr w:type="spellEnd"/>
      <w:r w:rsidR="00C3348C" w:rsidRPr="007219FE">
        <w:rPr>
          <w:sz w:val="28"/>
          <w:szCs w:val="28"/>
        </w:rPr>
        <w:t xml:space="preserve">, </w:t>
      </w:r>
      <w:proofErr w:type="spellStart"/>
      <w:r w:rsidR="00C3348C" w:rsidRPr="007219FE">
        <w:rPr>
          <w:sz w:val="28"/>
          <w:szCs w:val="28"/>
        </w:rPr>
        <w:t>милли</w:t>
      </w:r>
      <w:proofErr w:type="spellEnd"/>
      <w:r w:rsidR="00C3348C" w:rsidRPr="007219FE">
        <w:rPr>
          <w:sz w:val="28"/>
          <w:szCs w:val="28"/>
        </w:rPr>
        <w:t xml:space="preserve">, </w:t>
      </w:r>
      <w:proofErr w:type="spellStart"/>
      <w:r w:rsidR="00C3348C" w:rsidRPr="007219FE">
        <w:rPr>
          <w:sz w:val="28"/>
          <w:szCs w:val="28"/>
        </w:rPr>
        <w:t>рухи</w:t>
      </w:r>
      <w:proofErr w:type="spellEnd"/>
      <w:r w:rsidR="00C3348C" w:rsidRPr="007219FE">
        <w:rPr>
          <w:sz w:val="28"/>
          <w:szCs w:val="28"/>
        </w:rPr>
        <w:t xml:space="preserve">, </w:t>
      </w:r>
      <w:proofErr w:type="spellStart"/>
      <w:r w:rsidR="00F1398E" w:rsidRPr="007219FE">
        <w:rPr>
          <w:sz w:val="28"/>
          <w:szCs w:val="28"/>
        </w:rPr>
        <w:t>гражданлык</w:t>
      </w:r>
      <w:proofErr w:type="spellEnd"/>
      <w:r w:rsidR="00F1398E" w:rsidRPr="007219FE">
        <w:rPr>
          <w:sz w:val="28"/>
          <w:szCs w:val="28"/>
        </w:rPr>
        <w:t xml:space="preserve"> һәм </w:t>
      </w:r>
      <w:proofErr w:type="spellStart"/>
      <w:r w:rsidR="00F1398E" w:rsidRPr="007219FE">
        <w:rPr>
          <w:sz w:val="28"/>
          <w:szCs w:val="28"/>
        </w:rPr>
        <w:t>патриотик</w:t>
      </w:r>
      <w:proofErr w:type="spellEnd"/>
      <w:r w:rsidR="00F1398E" w:rsidRPr="007219FE">
        <w:rPr>
          <w:sz w:val="28"/>
          <w:szCs w:val="28"/>
        </w:rPr>
        <w:t xml:space="preserve"> тәрбия</w:t>
      </w:r>
      <w:r w:rsidR="00C3348C" w:rsidRPr="007219FE">
        <w:rPr>
          <w:sz w:val="28"/>
          <w:szCs w:val="28"/>
        </w:rPr>
        <w:t xml:space="preserve">, гаилә тәрбиясе бирү </w:t>
      </w:r>
      <w:proofErr w:type="spellStart"/>
      <w:r w:rsidR="00C3348C" w:rsidRPr="007219FE">
        <w:rPr>
          <w:sz w:val="28"/>
          <w:szCs w:val="28"/>
        </w:rPr>
        <w:t>проблемалары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килеп</w:t>
      </w:r>
      <w:proofErr w:type="spellEnd"/>
      <w:r w:rsidR="00C3348C" w:rsidRPr="007219FE">
        <w:rPr>
          <w:sz w:val="28"/>
          <w:szCs w:val="28"/>
        </w:rPr>
        <w:t xml:space="preserve"> </w:t>
      </w:r>
      <w:proofErr w:type="spellStart"/>
      <w:r w:rsidR="00C3348C" w:rsidRPr="007219FE">
        <w:rPr>
          <w:sz w:val="28"/>
          <w:szCs w:val="28"/>
        </w:rPr>
        <w:t>туды</w:t>
      </w:r>
      <w:proofErr w:type="spellEnd"/>
      <w:r w:rsidR="00C3348C" w:rsidRPr="007219FE">
        <w:rPr>
          <w:sz w:val="28"/>
          <w:szCs w:val="28"/>
        </w:rPr>
        <w:t>.</w:t>
      </w:r>
      <w:r w:rsidR="00EB5483" w:rsidRPr="007219FE">
        <w:rPr>
          <w:sz w:val="28"/>
          <w:szCs w:val="28"/>
        </w:rPr>
        <w:t xml:space="preserve">  </w:t>
      </w:r>
      <w:proofErr w:type="spellStart"/>
      <w:r w:rsidR="00EB5483" w:rsidRPr="007219FE">
        <w:rPr>
          <w:sz w:val="28"/>
          <w:szCs w:val="28"/>
        </w:rPr>
        <w:t>Башлангыч</w:t>
      </w:r>
      <w:proofErr w:type="spellEnd"/>
      <w:r w:rsidR="00EB5483" w:rsidRPr="007219FE">
        <w:rPr>
          <w:sz w:val="28"/>
          <w:szCs w:val="28"/>
        </w:rPr>
        <w:t xml:space="preserve"> мәктә</w:t>
      </w:r>
      <w:proofErr w:type="gramStart"/>
      <w:r w:rsidR="00EB5483" w:rsidRPr="007219FE">
        <w:rPr>
          <w:sz w:val="28"/>
          <w:szCs w:val="28"/>
        </w:rPr>
        <w:t>п</w:t>
      </w:r>
      <w:proofErr w:type="gram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укучыларны</w:t>
      </w:r>
      <w:proofErr w:type="spell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урта</w:t>
      </w:r>
      <w:proofErr w:type="spellEnd"/>
      <w:r w:rsidR="00EB5483" w:rsidRPr="007219FE">
        <w:rPr>
          <w:sz w:val="28"/>
          <w:szCs w:val="28"/>
        </w:rPr>
        <w:t xml:space="preserve"> һәм </w:t>
      </w:r>
      <w:proofErr w:type="spellStart"/>
      <w:r w:rsidR="00EB5483" w:rsidRPr="007219FE">
        <w:rPr>
          <w:sz w:val="28"/>
          <w:szCs w:val="28"/>
        </w:rPr>
        <w:t>югары</w:t>
      </w:r>
      <w:proofErr w:type="spell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сыйныфларда</w:t>
      </w:r>
      <w:proofErr w:type="spellEnd"/>
      <w:r w:rsidR="00EB5483" w:rsidRPr="007219FE">
        <w:rPr>
          <w:sz w:val="28"/>
          <w:szCs w:val="28"/>
        </w:rPr>
        <w:t xml:space="preserve"> уңышлы </w:t>
      </w:r>
      <w:proofErr w:type="spellStart"/>
      <w:r w:rsidR="00EB5483" w:rsidRPr="007219FE">
        <w:rPr>
          <w:sz w:val="28"/>
          <w:szCs w:val="28"/>
        </w:rPr>
        <w:t>укырга</w:t>
      </w:r>
      <w:proofErr w:type="spellEnd"/>
      <w:r w:rsidR="00EB5483" w:rsidRPr="007219FE">
        <w:rPr>
          <w:sz w:val="28"/>
          <w:szCs w:val="28"/>
        </w:rPr>
        <w:t xml:space="preserve"> әзерләү белән бергә </w:t>
      </w:r>
      <w:proofErr w:type="spellStart"/>
      <w:r w:rsidR="00EB5483" w:rsidRPr="007219FE">
        <w:rPr>
          <w:sz w:val="28"/>
          <w:szCs w:val="28"/>
        </w:rPr>
        <w:t>аларны</w:t>
      </w:r>
      <w:proofErr w:type="spell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заман</w:t>
      </w:r>
      <w:proofErr w:type="spell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шартларына</w:t>
      </w:r>
      <w:proofErr w:type="spell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яраклашкан</w:t>
      </w:r>
      <w:proofErr w:type="spellEnd"/>
      <w:r w:rsidR="00EB5483" w:rsidRPr="007219FE">
        <w:rPr>
          <w:sz w:val="28"/>
          <w:szCs w:val="28"/>
        </w:rPr>
        <w:t xml:space="preserve"> </w:t>
      </w:r>
      <w:proofErr w:type="spellStart"/>
      <w:r w:rsidR="00EB5483" w:rsidRPr="007219FE">
        <w:rPr>
          <w:sz w:val="28"/>
          <w:szCs w:val="28"/>
        </w:rPr>
        <w:t>камил</w:t>
      </w:r>
      <w:proofErr w:type="spellEnd"/>
      <w:r w:rsidR="00EB5483" w:rsidRPr="007219FE">
        <w:rPr>
          <w:sz w:val="28"/>
          <w:szCs w:val="28"/>
        </w:rPr>
        <w:t xml:space="preserve"> шәхес </w:t>
      </w:r>
      <w:proofErr w:type="spellStart"/>
      <w:r w:rsidR="00EB5483" w:rsidRPr="007219FE">
        <w:rPr>
          <w:sz w:val="28"/>
          <w:szCs w:val="28"/>
        </w:rPr>
        <w:t>итеп</w:t>
      </w:r>
      <w:proofErr w:type="spellEnd"/>
      <w:r w:rsidR="00EB5483" w:rsidRPr="007219FE">
        <w:rPr>
          <w:sz w:val="28"/>
          <w:szCs w:val="28"/>
        </w:rPr>
        <w:t xml:space="preserve"> тәрбияләргә дә </w:t>
      </w:r>
      <w:proofErr w:type="spellStart"/>
      <w:r w:rsidR="00EB5483" w:rsidRPr="007219FE">
        <w:rPr>
          <w:sz w:val="28"/>
          <w:szCs w:val="28"/>
        </w:rPr>
        <w:t>тиеш</w:t>
      </w:r>
      <w:proofErr w:type="spellEnd"/>
      <w:r w:rsidR="00EB5483" w:rsidRPr="007219FE">
        <w:rPr>
          <w:sz w:val="28"/>
          <w:szCs w:val="28"/>
        </w:rPr>
        <w:t xml:space="preserve">. </w:t>
      </w:r>
    </w:p>
    <w:p w:rsidR="00EB5483" w:rsidRPr="007219FE" w:rsidRDefault="00EB5483" w:rsidP="00EB5483">
      <w:pPr>
        <w:rPr>
          <w:sz w:val="28"/>
          <w:szCs w:val="28"/>
        </w:rPr>
      </w:pPr>
      <w:r w:rsidRPr="007219FE">
        <w:rPr>
          <w:sz w:val="28"/>
          <w:szCs w:val="28"/>
        </w:rPr>
        <w:t xml:space="preserve">        Укыту-тәрбия </w:t>
      </w:r>
      <w:proofErr w:type="spellStart"/>
      <w:r w:rsidRPr="007219FE">
        <w:rPr>
          <w:sz w:val="28"/>
          <w:szCs w:val="28"/>
        </w:rPr>
        <w:t>процессында</w:t>
      </w:r>
      <w:proofErr w:type="spellEnd"/>
      <w:r w:rsidRPr="007219FE">
        <w:rPr>
          <w:sz w:val="28"/>
          <w:szCs w:val="28"/>
        </w:rPr>
        <w:t xml:space="preserve"> укучының үсешен, аның танып-белү мөмкинлегенә генә </w:t>
      </w:r>
      <w:proofErr w:type="spellStart"/>
      <w:r w:rsidRPr="007219FE">
        <w:rPr>
          <w:sz w:val="28"/>
          <w:szCs w:val="28"/>
        </w:rPr>
        <w:t>кайтарып</w:t>
      </w:r>
      <w:proofErr w:type="spellEnd"/>
      <w:r w:rsidRPr="007219FE">
        <w:rPr>
          <w:sz w:val="28"/>
          <w:szCs w:val="28"/>
        </w:rPr>
        <w:t xml:space="preserve"> </w:t>
      </w:r>
      <w:proofErr w:type="spellStart"/>
      <w:r w:rsidRPr="007219FE">
        <w:rPr>
          <w:sz w:val="28"/>
          <w:szCs w:val="28"/>
        </w:rPr>
        <w:t>калдырмыйча</w:t>
      </w:r>
      <w:proofErr w:type="spellEnd"/>
      <w:r w:rsidRPr="007219FE">
        <w:rPr>
          <w:sz w:val="28"/>
          <w:szCs w:val="28"/>
        </w:rPr>
        <w:t>,</w:t>
      </w:r>
      <w:r w:rsidR="00F1398E" w:rsidRPr="007219FE">
        <w:rPr>
          <w:sz w:val="28"/>
          <w:szCs w:val="28"/>
          <w:lang w:val="tt-RU"/>
        </w:rPr>
        <w:t xml:space="preserve"> </w:t>
      </w:r>
      <w:proofErr w:type="spellStart"/>
      <w:r w:rsidRPr="007219FE">
        <w:rPr>
          <w:sz w:val="28"/>
          <w:szCs w:val="28"/>
        </w:rPr>
        <w:t>аны</w:t>
      </w:r>
      <w:proofErr w:type="spellEnd"/>
      <w:r w:rsidRPr="007219FE">
        <w:rPr>
          <w:sz w:val="28"/>
          <w:szCs w:val="28"/>
        </w:rPr>
        <w:t xml:space="preserve"> үз эшчәнлегенең субъекты </w:t>
      </w:r>
      <w:proofErr w:type="gramStart"/>
      <w:r w:rsidRPr="007219FE">
        <w:rPr>
          <w:sz w:val="28"/>
          <w:szCs w:val="28"/>
        </w:rPr>
        <w:t>ит</w:t>
      </w:r>
      <w:proofErr w:type="gramEnd"/>
      <w:r w:rsidRPr="007219FE">
        <w:rPr>
          <w:sz w:val="28"/>
          <w:szCs w:val="28"/>
        </w:rPr>
        <w:t xml:space="preserve">ү </w:t>
      </w:r>
      <w:proofErr w:type="spellStart"/>
      <w:r w:rsidRPr="007219FE">
        <w:rPr>
          <w:sz w:val="28"/>
          <w:szCs w:val="28"/>
        </w:rPr>
        <w:t>очрагын</w:t>
      </w:r>
      <w:proofErr w:type="spellEnd"/>
      <w:r w:rsidRPr="007219FE">
        <w:rPr>
          <w:sz w:val="28"/>
          <w:szCs w:val="28"/>
        </w:rPr>
        <w:t xml:space="preserve"> </w:t>
      </w:r>
      <w:proofErr w:type="spellStart"/>
      <w:r w:rsidRPr="007219FE">
        <w:rPr>
          <w:sz w:val="28"/>
          <w:szCs w:val="28"/>
        </w:rPr>
        <w:t>беренче</w:t>
      </w:r>
      <w:proofErr w:type="spellEnd"/>
      <w:r w:rsidRPr="007219FE">
        <w:rPr>
          <w:sz w:val="28"/>
          <w:szCs w:val="28"/>
        </w:rPr>
        <w:t xml:space="preserve"> </w:t>
      </w:r>
      <w:proofErr w:type="spellStart"/>
      <w:r w:rsidRPr="007219FE">
        <w:rPr>
          <w:sz w:val="28"/>
          <w:szCs w:val="28"/>
        </w:rPr>
        <w:t>планга</w:t>
      </w:r>
      <w:proofErr w:type="spellEnd"/>
      <w:r w:rsidRPr="007219FE">
        <w:rPr>
          <w:sz w:val="28"/>
          <w:szCs w:val="28"/>
        </w:rPr>
        <w:t xml:space="preserve"> </w:t>
      </w:r>
      <w:proofErr w:type="spellStart"/>
      <w:r w:rsidRPr="007219FE">
        <w:rPr>
          <w:sz w:val="28"/>
          <w:szCs w:val="28"/>
        </w:rPr>
        <w:t>куярлык</w:t>
      </w:r>
      <w:proofErr w:type="spellEnd"/>
      <w:r w:rsidRPr="007219FE">
        <w:rPr>
          <w:sz w:val="28"/>
          <w:szCs w:val="28"/>
        </w:rPr>
        <w:t xml:space="preserve"> </w:t>
      </w:r>
      <w:proofErr w:type="spellStart"/>
      <w:r w:rsidRPr="007219FE">
        <w:rPr>
          <w:sz w:val="28"/>
          <w:szCs w:val="28"/>
        </w:rPr>
        <w:t>методикага</w:t>
      </w:r>
      <w:proofErr w:type="spellEnd"/>
      <w:r w:rsidRPr="007219FE">
        <w:rPr>
          <w:sz w:val="28"/>
          <w:szCs w:val="28"/>
        </w:rPr>
        <w:t xml:space="preserve"> </w:t>
      </w:r>
      <w:proofErr w:type="spellStart"/>
      <w:r w:rsidRPr="007219FE">
        <w:rPr>
          <w:sz w:val="28"/>
          <w:szCs w:val="28"/>
        </w:rPr>
        <w:t>тукталырга</w:t>
      </w:r>
      <w:proofErr w:type="spellEnd"/>
      <w:r w:rsidRPr="007219FE">
        <w:rPr>
          <w:sz w:val="28"/>
          <w:szCs w:val="28"/>
        </w:rPr>
        <w:t xml:space="preserve"> кирәклеген аңлау мөһим. </w:t>
      </w:r>
    </w:p>
    <w:p w:rsidR="00EB5483" w:rsidRPr="00480CAD" w:rsidRDefault="00480CAD" w:rsidP="00EB548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EB5483" w:rsidRPr="00480CAD">
        <w:rPr>
          <w:sz w:val="28"/>
          <w:szCs w:val="28"/>
          <w:lang w:val="tt-RU"/>
        </w:rPr>
        <w:t>Укытучы укытуның сыйфаты,</w:t>
      </w:r>
      <w:r w:rsidR="00F1398E" w:rsidRPr="007219FE">
        <w:rPr>
          <w:sz w:val="28"/>
          <w:szCs w:val="28"/>
          <w:lang w:val="tt-RU"/>
        </w:rPr>
        <w:t xml:space="preserve"> </w:t>
      </w:r>
      <w:r w:rsidR="00EB5483" w:rsidRPr="00480CAD">
        <w:rPr>
          <w:sz w:val="28"/>
          <w:szCs w:val="28"/>
          <w:lang w:val="tt-RU"/>
        </w:rPr>
        <w:t>укучыларның белем һәм тәрбия дәрәҗәсе өчен җавап бирә. Шуңа күрә</w:t>
      </w:r>
      <w:r>
        <w:rPr>
          <w:sz w:val="28"/>
          <w:szCs w:val="28"/>
          <w:lang w:val="tt-RU"/>
        </w:rPr>
        <w:t>,</w:t>
      </w:r>
      <w:r w:rsidR="00EB5483" w:rsidRPr="00480CAD">
        <w:rPr>
          <w:sz w:val="28"/>
          <w:szCs w:val="28"/>
          <w:lang w:val="tt-RU"/>
        </w:rPr>
        <w:t xml:space="preserve"> белем бирү төшенчәсенә билгеле бер максатка юнәлдерелгән процесста укучылар үзләштергән фәнни белемнәрнең нәтиҗәсе һәм шул нигездә формалашкан дөньяга карашлары,</w:t>
      </w:r>
      <w:r w:rsidR="007219FE">
        <w:rPr>
          <w:sz w:val="28"/>
          <w:szCs w:val="28"/>
          <w:lang w:val="tt-RU"/>
        </w:rPr>
        <w:t xml:space="preserve"> </w:t>
      </w:r>
      <w:r w:rsidR="00EB5483" w:rsidRPr="00480CAD">
        <w:rPr>
          <w:sz w:val="28"/>
          <w:szCs w:val="28"/>
          <w:lang w:val="tt-RU"/>
        </w:rPr>
        <w:t>шәхеснең әхлак сыйфатлары,</w:t>
      </w:r>
      <w:r w:rsidR="00F1398E" w:rsidRPr="007219FE">
        <w:rPr>
          <w:sz w:val="28"/>
          <w:szCs w:val="28"/>
          <w:lang w:val="tt-RU"/>
        </w:rPr>
        <w:t xml:space="preserve"> </w:t>
      </w:r>
      <w:r w:rsidR="00EB5483" w:rsidRPr="00480CAD">
        <w:rPr>
          <w:sz w:val="28"/>
          <w:szCs w:val="28"/>
          <w:lang w:val="tt-RU"/>
        </w:rPr>
        <w:t xml:space="preserve">аның иҗади көче һәм сәләте үсеше кергәнен укытучы һәрвакыт күздә тотып эшләргә тиеш. </w:t>
      </w:r>
    </w:p>
    <w:p w:rsidR="00F1398E" w:rsidRPr="007219FE" w:rsidRDefault="00EB5483" w:rsidP="00F1398E">
      <w:pPr>
        <w:rPr>
          <w:sz w:val="28"/>
          <w:szCs w:val="28"/>
        </w:rPr>
      </w:pPr>
      <w:r w:rsidRPr="00480CAD">
        <w:rPr>
          <w:sz w:val="28"/>
          <w:szCs w:val="28"/>
          <w:lang w:val="tt-RU"/>
        </w:rPr>
        <w:t xml:space="preserve">      Тормышның төрле сфераларындагы технологизация мәктәп тормышына да үзгәрешләр кертте.</w:t>
      </w:r>
      <w:r w:rsidR="00480CAD">
        <w:rPr>
          <w:sz w:val="28"/>
          <w:szCs w:val="28"/>
          <w:lang w:val="tt-RU"/>
        </w:rPr>
        <w:t xml:space="preserve"> </w:t>
      </w:r>
      <w:r w:rsidRPr="00480CAD">
        <w:rPr>
          <w:sz w:val="28"/>
          <w:szCs w:val="28"/>
          <w:lang w:val="tt-RU"/>
        </w:rPr>
        <w:t>Әзер белем биреп чыгару уку процессында төп бурыч булудан туктады,</w:t>
      </w:r>
      <w:r w:rsidR="00F1398E" w:rsidRPr="007219FE">
        <w:rPr>
          <w:sz w:val="28"/>
          <w:szCs w:val="28"/>
          <w:lang w:val="tt-RU"/>
        </w:rPr>
        <w:t xml:space="preserve"> </w:t>
      </w:r>
      <w:r w:rsidRPr="00480CAD">
        <w:rPr>
          <w:sz w:val="28"/>
          <w:szCs w:val="28"/>
          <w:lang w:val="tt-RU"/>
        </w:rPr>
        <w:t>укытуны традицион формада оештыру актуальлеген югалтты.</w:t>
      </w:r>
      <w:r w:rsidR="00F1398E" w:rsidRPr="007219FE">
        <w:rPr>
          <w:sz w:val="28"/>
          <w:szCs w:val="28"/>
          <w:lang w:val="tt-RU"/>
        </w:rPr>
        <w:t xml:space="preserve"> </w:t>
      </w:r>
      <w:r w:rsidRPr="00480CAD">
        <w:rPr>
          <w:sz w:val="28"/>
          <w:szCs w:val="28"/>
          <w:lang w:val="tt-RU"/>
        </w:rPr>
        <w:t>Хәзер сүз белем бирү процессын компьютерлаштыру,</w:t>
      </w:r>
      <w:r w:rsidR="00F1398E" w:rsidRPr="007219FE">
        <w:rPr>
          <w:sz w:val="28"/>
          <w:szCs w:val="28"/>
          <w:lang w:val="tt-RU"/>
        </w:rPr>
        <w:t xml:space="preserve"> </w:t>
      </w:r>
      <w:r w:rsidRPr="00480CAD">
        <w:rPr>
          <w:sz w:val="28"/>
          <w:szCs w:val="28"/>
          <w:lang w:val="tt-RU"/>
        </w:rPr>
        <w:t>төрле педагогик,</w:t>
      </w:r>
      <w:r w:rsidR="00480CAD">
        <w:rPr>
          <w:sz w:val="28"/>
          <w:szCs w:val="28"/>
          <w:lang w:val="tt-RU"/>
        </w:rPr>
        <w:t xml:space="preserve"> </w:t>
      </w:r>
      <w:r w:rsidRPr="00480CAD">
        <w:rPr>
          <w:sz w:val="28"/>
          <w:szCs w:val="28"/>
          <w:lang w:val="tt-RU"/>
        </w:rPr>
        <w:t>шул исәптән яңа технологияләр кертү турында бара.</w:t>
      </w:r>
      <w:r w:rsidR="00F1398E" w:rsidRPr="00480CAD">
        <w:rPr>
          <w:sz w:val="28"/>
          <w:szCs w:val="28"/>
          <w:lang w:val="tt-RU"/>
        </w:rPr>
        <w:t xml:space="preserve">  </w:t>
      </w:r>
      <w:proofErr w:type="spellStart"/>
      <w:r w:rsidR="00F1398E" w:rsidRPr="007219FE">
        <w:rPr>
          <w:sz w:val="28"/>
          <w:szCs w:val="28"/>
        </w:rPr>
        <w:t>Башлангыч</w:t>
      </w:r>
      <w:proofErr w:type="spellEnd"/>
      <w:r w:rsidR="00F1398E" w:rsidRPr="007219FE">
        <w:rPr>
          <w:sz w:val="28"/>
          <w:szCs w:val="28"/>
        </w:rPr>
        <w:t xml:space="preserve"> мәктә</w:t>
      </w:r>
      <w:proofErr w:type="gramStart"/>
      <w:r w:rsidR="00F1398E" w:rsidRPr="007219FE">
        <w:rPr>
          <w:sz w:val="28"/>
          <w:szCs w:val="28"/>
        </w:rPr>
        <w:t>п</w:t>
      </w:r>
      <w:proofErr w:type="gram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укучыларны</w:t>
      </w:r>
      <w:proofErr w:type="spell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урта</w:t>
      </w:r>
      <w:proofErr w:type="spellEnd"/>
      <w:r w:rsidR="00F1398E" w:rsidRPr="007219FE">
        <w:rPr>
          <w:sz w:val="28"/>
          <w:szCs w:val="28"/>
        </w:rPr>
        <w:t xml:space="preserve"> һәм </w:t>
      </w:r>
      <w:proofErr w:type="spellStart"/>
      <w:r w:rsidR="00F1398E" w:rsidRPr="007219FE">
        <w:rPr>
          <w:sz w:val="28"/>
          <w:szCs w:val="28"/>
        </w:rPr>
        <w:t>югары</w:t>
      </w:r>
      <w:proofErr w:type="spell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сыйныфларда</w:t>
      </w:r>
      <w:proofErr w:type="spellEnd"/>
      <w:r w:rsidR="00F1398E" w:rsidRPr="007219FE">
        <w:rPr>
          <w:sz w:val="28"/>
          <w:szCs w:val="28"/>
        </w:rPr>
        <w:t xml:space="preserve"> уңышлы </w:t>
      </w:r>
      <w:proofErr w:type="spellStart"/>
      <w:r w:rsidR="00F1398E" w:rsidRPr="007219FE">
        <w:rPr>
          <w:sz w:val="28"/>
          <w:szCs w:val="28"/>
        </w:rPr>
        <w:t>укырга</w:t>
      </w:r>
      <w:proofErr w:type="spellEnd"/>
      <w:r w:rsidR="00F1398E" w:rsidRPr="007219FE">
        <w:rPr>
          <w:sz w:val="28"/>
          <w:szCs w:val="28"/>
        </w:rPr>
        <w:t xml:space="preserve"> әзерләү белән бергә </w:t>
      </w:r>
      <w:proofErr w:type="spellStart"/>
      <w:r w:rsidR="00F1398E" w:rsidRPr="007219FE">
        <w:rPr>
          <w:sz w:val="28"/>
          <w:szCs w:val="28"/>
        </w:rPr>
        <w:t>аларны</w:t>
      </w:r>
      <w:proofErr w:type="spell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заман</w:t>
      </w:r>
      <w:proofErr w:type="spell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шартларына</w:t>
      </w:r>
      <w:proofErr w:type="spell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яраклашкан</w:t>
      </w:r>
      <w:proofErr w:type="spellEnd"/>
      <w:r w:rsidR="00F1398E" w:rsidRPr="007219FE">
        <w:rPr>
          <w:sz w:val="28"/>
          <w:szCs w:val="28"/>
        </w:rPr>
        <w:t xml:space="preserve"> </w:t>
      </w:r>
      <w:proofErr w:type="spellStart"/>
      <w:r w:rsidR="00F1398E" w:rsidRPr="007219FE">
        <w:rPr>
          <w:sz w:val="28"/>
          <w:szCs w:val="28"/>
        </w:rPr>
        <w:t>камил</w:t>
      </w:r>
      <w:proofErr w:type="spellEnd"/>
      <w:r w:rsidR="00F1398E" w:rsidRPr="007219FE">
        <w:rPr>
          <w:sz w:val="28"/>
          <w:szCs w:val="28"/>
        </w:rPr>
        <w:t xml:space="preserve"> шәхес </w:t>
      </w:r>
      <w:proofErr w:type="spellStart"/>
      <w:r w:rsidR="00F1398E" w:rsidRPr="007219FE">
        <w:rPr>
          <w:sz w:val="28"/>
          <w:szCs w:val="28"/>
        </w:rPr>
        <w:t>итеп</w:t>
      </w:r>
      <w:proofErr w:type="spellEnd"/>
      <w:r w:rsidR="00F1398E" w:rsidRPr="007219FE">
        <w:rPr>
          <w:sz w:val="28"/>
          <w:szCs w:val="28"/>
        </w:rPr>
        <w:t xml:space="preserve"> тәрбияләргә дә </w:t>
      </w:r>
      <w:proofErr w:type="spellStart"/>
      <w:r w:rsidR="00F1398E" w:rsidRPr="007219FE">
        <w:rPr>
          <w:sz w:val="28"/>
          <w:szCs w:val="28"/>
        </w:rPr>
        <w:t>тиеш</w:t>
      </w:r>
      <w:proofErr w:type="spellEnd"/>
      <w:r w:rsidR="00F1398E" w:rsidRPr="007219FE">
        <w:rPr>
          <w:sz w:val="28"/>
          <w:szCs w:val="28"/>
        </w:rPr>
        <w:t xml:space="preserve">. </w:t>
      </w:r>
    </w:p>
    <w:p w:rsidR="00DD694E" w:rsidRPr="007219FE" w:rsidRDefault="00480CAD" w:rsidP="00DD694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DD694E" w:rsidRPr="007219FE">
        <w:rPr>
          <w:sz w:val="28"/>
          <w:szCs w:val="28"/>
          <w:lang w:val="tt-RU"/>
        </w:rPr>
        <w:t>Россия  мәгарифен  модернизацияләү концепциясендә әйтелгәнчә, заман таләпләренә туры килерлек сыйфатлы укыту, мәгарифнең  нәтиҗәле системасын булдыру  - мәгарифне үзгәртеп коруның беренче  дәрәҗәдәге  бурычы булып тора.  Белемнең яңа сыйфаты – гомумдәүләт  күләмендә ил үсешенең  хәзерге  заман тормыш ихтыяҗларына туры килүе.  Педагогик яктан караганда, ул белемнәрнең  билгеле бер җыелмасын үзләштерүгә генә түгел,</w:t>
      </w:r>
      <w:r>
        <w:rPr>
          <w:sz w:val="28"/>
          <w:szCs w:val="28"/>
          <w:lang w:val="tt-RU"/>
        </w:rPr>
        <w:t xml:space="preserve"> </w:t>
      </w:r>
      <w:r w:rsidR="00DD694E" w:rsidRPr="007219FE">
        <w:rPr>
          <w:sz w:val="28"/>
          <w:szCs w:val="28"/>
          <w:lang w:val="tt-RU"/>
        </w:rPr>
        <w:t>ә бәлки  шәхес үсешенә, аның танып-белү, конкурентлык итə алу сәләте, эшлеклелеге сыйфатлары үсешенә  юнәлтелгән булуы.</w:t>
      </w:r>
    </w:p>
    <w:p w:rsidR="0041777C" w:rsidRPr="007219FE" w:rsidRDefault="00DD694E" w:rsidP="0041777C">
      <w:pPr>
        <w:pStyle w:val="a3"/>
        <w:ind w:left="0" w:firstLine="708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 xml:space="preserve">   Бүгенге заман таләп иткәнчә сыйфатлы белем алган, алга таба һөнәр алырга әзер булган шәхес тәрбияләү- безнең төп бурычы</w:t>
      </w:r>
      <w:r w:rsidR="00F1398E" w:rsidRPr="007219FE">
        <w:rPr>
          <w:sz w:val="28"/>
          <w:szCs w:val="28"/>
          <w:lang w:val="tt-RU"/>
        </w:rPr>
        <w:t>быз</w:t>
      </w:r>
      <w:r w:rsidRPr="007219FE">
        <w:rPr>
          <w:sz w:val="28"/>
          <w:szCs w:val="28"/>
          <w:lang w:val="tt-RU"/>
        </w:rPr>
        <w:t xml:space="preserve">. Бу бурыч ничек </w:t>
      </w:r>
      <w:r w:rsidRPr="007219FE">
        <w:rPr>
          <w:sz w:val="28"/>
          <w:szCs w:val="28"/>
          <w:lang w:val="tt-RU"/>
        </w:rPr>
        <w:lastRenderedPageBreak/>
        <w:t>тормышка ашырыла соң, мәктәпнең йөзен күрсәтүче юнәлешләр  нинди?</w:t>
      </w:r>
      <w:r w:rsidR="0041777C" w:rsidRPr="007219FE">
        <w:rPr>
          <w:sz w:val="28"/>
          <w:szCs w:val="28"/>
          <w:lang w:val="tt-RU"/>
        </w:rPr>
        <w:t xml:space="preserve"> </w:t>
      </w:r>
      <w:r w:rsidR="00480CAD">
        <w:rPr>
          <w:sz w:val="28"/>
          <w:szCs w:val="28"/>
          <w:lang w:val="tt-RU"/>
        </w:rPr>
        <w:t xml:space="preserve">                  </w:t>
      </w:r>
      <w:r w:rsidR="0041777C" w:rsidRPr="007219FE">
        <w:rPr>
          <w:sz w:val="28"/>
          <w:szCs w:val="28"/>
          <w:lang w:val="tt-RU"/>
        </w:rPr>
        <w:t>Узган уку елында башлангыч сыйныфлар берләшмәсенең эше түбәндәге төп максатларга ирешүгә юнәлдерелгән иде:</w:t>
      </w:r>
    </w:p>
    <w:p w:rsidR="0041777C" w:rsidRPr="007219FE" w:rsidRDefault="0041777C" w:rsidP="0041777C">
      <w:pPr>
        <w:pStyle w:val="21"/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 xml:space="preserve">Укучыларның белем сыйфатын үстерү, бигрәк тә: </w:t>
      </w:r>
    </w:p>
    <w:p w:rsidR="0041777C" w:rsidRPr="007219FE" w:rsidRDefault="0041777C" w:rsidP="0041777C">
      <w:pPr>
        <w:pStyle w:val="22"/>
        <w:ind w:left="36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а) белем стандартлары таләпләренә ирешү, шәхескә юнәлдерелгән үстерешле укыту методикасына нигезләнеп, “</w:t>
      </w:r>
      <w:smartTag w:uri="urn:schemas-microsoft-com:office:smarttags" w:element="metricconverter">
        <w:smartTagPr>
          <w:attr w:name="ProductID" w:val="4”"/>
        </w:smartTagPr>
        <w:r w:rsidRPr="007219FE">
          <w:rPr>
            <w:sz w:val="28"/>
            <w:szCs w:val="28"/>
            <w:lang w:val="tt-RU"/>
          </w:rPr>
          <w:t>4”</w:t>
        </w:r>
      </w:smartTag>
      <w:r w:rsidRPr="007219FE">
        <w:rPr>
          <w:sz w:val="28"/>
          <w:szCs w:val="28"/>
          <w:lang w:val="tt-RU"/>
        </w:rPr>
        <w:t xml:space="preserve"> һәм “</w:t>
      </w:r>
      <w:smartTag w:uri="urn:schemas-microsoft-com:office:smarttags" w:element="metricconverter">
        <w:smartTagPr>
          <w:attr w:name="ProductID" w:val="5”"/>
        </w:smartTagPr>
        <w:r w:rsidRPr="007219FE">
          <w:rPr>
            <w:sz w:val="28"/>
            <w:szCs w:val="28"/>
            <w:lang w:val="tt-RU"/>
          </w:rPr>
          <w:t>5”</w:t>
        </w:r>
      </w:smartTag>
      <w:r w:rsidRPr="007219FE">
        <w:rPr>
          <w:sz w:val="28"/>
          <w:szCs w:val="28"/>
          <w:lang w:val="tt-RU"/>
        </w:rPr>
        <w:t xml:space="preserve"> билгеләренә укучылар санын арттыру;</w:t>
      </w:r>
    </w:p>
    <w:p w:rsidR="0041777C" w:rsidRPr="007219FE" w:rsidRDefault="0041777C" w:rsidP="0041777C">
      <w:pPr>
        <w:pStyle w:val="22"/>
        <w:ind w:left="36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б) башлангыч звенода урта звенога күчкәндә, шәхескә юнәлдерелгән укыту методикасына нигезләнеп, балаларның белем дәрәҗәсен түбәнгә төшермәск</w:t>
      </w:r>
      <w:r w:rsidR="00480CAD">
        <w:rPr>
          <w:sz w:val="28"/>
          <w:szCs w:val="28"/>
          <w:lang w:val="tt-RU"/>
        </w:rPr>
        <w:t>ә тырышу</w:t>
      </w:r>
      <w:r w:rsidRPr="007219FE">
        <w:rPr>
          <w:sz w:val="28"/>
          <w:szCs w:val="28"/>
          <w:lang w:val="tt-RU"/>
        </w:rPr>
        <w:t>;</w:t>
      </w:r>
    </w:p>
    <w:p w:rsidR="0041777C" w:rsidRPr="007219FE" w:rsidRDefault="0041777C" w:rsidP="0041777C">
      <w:pPr>
        <w:pStyle w:val="22"/>
        <w:ind w:left="36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в) математика, рус теле фәннәреннән укучыларның белем дәрәҗәләрен күтәр</w:t>
      </w:r>
      <w:r w:rsidR="00480CAD">
        <w:rPr>
          <w:sz w:val="28"/>
          <w:szCs w:val="28"/>
          <w:lang w:val="tt-RU"/>
        </w:rPr>
        <w:t>ү</w:t>
      </w:r>
      <w:r w:rsidRPr="007219FE">
        <w:rPr>
          <w:sz w:val="28"/>
          <w:szCs w:val="28"/>
          <w:lang w:val="tt-RU"/>
        </w:rPr>
        <w:t>;</w:t>
      </w:r>
    </w:p>
    <w:p w:rsidR="0041777C" w:rsidRPr="007219FE" w:rsidRDefault="0041777C" w:rsidP="0041777C">
      <w:pPr>
        <w:pStyle w:val="22"/>
        <w:ind w:left="36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г) белемнәрне иҗади биеклектә, стандарт булмаган очраклар өчен алуга ирешкән укучылар санын үстер</w:t>
      </w:r>
      <w:r w:rsidR="00480CAD">
        <w:rPr>
          <w:sz w:val="28"/>
          <w:szCs w:val="28"/>
          <w:lang w:val="tt-RU"/>
        </w:rPr>
        <w:t>ү</w:t>
      </w:r>
      <w:r w:rsidRPr="007219FE">
        <w:rPr>
          <w:sz w:val="28"/>
          <w:szCs w:val="28"/>
          <w:lang w:val="tt-RU"/>
        </w:rPr>
        <w:t>;</w:t>
      </w:r>
    </w:p>
    <w:p w:rsidR="0041777C" w:rsidRPr="007219FE" w:rsidRDefault="0041777C" w:rsidP="0041777C">
      <w:pPr>
        <w:pStyle w:val="21"/>
        <w:numPr>
          <w:ilvl w:val="1"/>
          <w:numId w:val="1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Укучыларның әхлакый һәм рухи тәрбиялекләрен үстерү, балаларны начар юлга керүдән саклап калу.</w:t>
      </w:r>
    </w:p>
    <w:p w:rsidR="0041777C" w:rsidRPr="007219FE" w:rsidRDefault="0041777C" w:rsidP="0041777C">
      <w:pPr>
        <w:pStyle w:val="21"/>
        <w:numPr>
          <w:ilvl w:val="1"/>
          <w:numId w:val="1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Укучыларның интенсив психик үсешләрен, иҗади сәләтләрен үстерү.</w:t>
      </w:r>
    </w:p>
    <w:p w:rsidR="0041777C" w:rsidRPr="007219FE" w:rsidRDefault="0041777C" w:rsidP="0041777C">
      <w:pPr>
        <w:pStyle w:val="21"/>
        <w:numPr>
          <w:ilvl w:val="1"/>
          <w:numId w:val="1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“Белем бирү һәм сәламәтлек” дигән республика программасы нигезендә балаларының сәламәтлеген һәм физик үсешләрен ныгыту.</w:t>
      </w:r>
    </w:p>
    <w:p w:rsidR="00DD694E" w:rsidRPr="007219FE" w:rsidRDefault="00DD694E" w:rsidP="00DD694E">
      <w:pPr>
        <w:jc w:val="both"/>
        <w:rPr>
          <w:sz w:val="28"/>
          <w:szCs w:val="28"/>
          <w:lang w:val="tt-RU"/>
        </w:rPr>
      </w:pPr>
    </w:p>
    <w:p w:rsidR="00A613FE" w:rsidRPr="007219FE" w:rsidRDefault="00DD694E" w:rsidP="00DD694E">
      <w:pPr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 xml:space="preserve">  </w:t>
      </w:r>
      <w:r w:rsidR="00480CAD">
        <w:rPr>
          <w:sz w:val="28"/>
          <w:szCs w:val="28"/>
          <w:lang w:val="tt-RU"/>
        </w:rPr>
        <w:t xml:space="preserve">     </w:t>
      </w:r>
      <w:r w:rsidRPr="007219FE">
        <w:rPr>
          <w:sz w:val="28"/>
          <w:szCs w:val="28"/>
          <w:lang w:val="tt-RU"/>
        </w:rPr>
        <w:t>Мәктәп эшчәнлегенең төп күрсәткече- ул белем сыйфаты. Аны  күтә</w:t>
      </w:r>
      <w:r w:rsidR="00F1398E" w:rsidRPr="007219FE">
        <w:rPr>
          <w:sz w:val="28"/>
          <w:szCs w:val="28"/>
          <w:lang w:val="tt-RU"/>
        </w:rPr>
        <w:t xml:space="preserve">рүгә күп факторлар йогынты ясый. 2010-2011 нче уку елында </w:t>
      </w:r>
      <w:r w:rsidR="00480CAD">
        <w:rPr>
          <w:sz w:val="28"/>
          <w:szCs w:val="28"/>
          <w:lang w:val="tt-RU"/>
        </w:rPr>
        <w:t>2-4 нче сыйныфларда 37</w:t>
      </w:r>
      <w:r w:rsidR="00F1398E" w:rsidRPr="007219FE">
        <w:rPr>
          <w:sz w:val="28"/>
          <w:szCs w:val="28"/>
          <w:lang w:val="tt-RU"/>
        </w:rPr>
        <w:t xml:space="preserve"> укучыга билге чыгып, шуларның 4 се </w:t>
      </w:r>
      <w:r w:rsidR="00485B51" w:rsidRPr="007219FE">
        <w:rPr>
          <w:sz w:val="28"/>
          <w:szCs w:val="28"/>
          <w:lang w:val="tt-RU"/>
        </w:rPr>
        <w:t>отличник, 18 е ударник булды, сыйфат-59.4%</w:t>
      </w:r>
    </w:p>
    <w:p w:rsidR="00485B51" w:rsidRPr="007219FE" w:rsidRDefault="00480CAD" w:rsidP="00A613F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485B51" w:rsidRPr="007219FE">
        <w:rPr>
          <w:sz w:val="28"/>
          <w:szCs w:val="28"/>
          <w:lang w:val="tt-RU"/>
        </w:rPr>
        <w:t xml:space="preserve">Белем сыйфатын күрсәтүче тагын бер </w:t>
      </w:r>
      <w:r w:rsidR="00A613FE" w:rsidRPr="007219FE">
        <w:rPr>
          <w:sz w:val="28"/>
          <w:szCs w:val="28"/>
          <w:lang w:val="tt-RU"/>
        </w:rPr>
        <w:t xml:space="preserve"> юнәлеш - бу сәләтле балалар белән эш. Республикада  сәләтле  б</w:t>
      </w:r>
      <w:r w:rsidR="00EB5483" w:rsidRPr="007219FE">
        <w:rPr>
          <w:sz w:val="28"/>
          <w:szCs w:val="28"/>
          <w:lang w:val="tt-RU"/>
        </w:rPr>
        <w:t>алаларны  үстерү,  аларга белем,</w:t>
      </w:r>
      <w:r>
        <w:rPr>
          <w:sz w:val="28"/>
          <w:szCs w:val="28"/>
          <w:lang w:val="tt-RU"/>
        </w:rPr>
        <w:t xml:space="preserve"> </w:t>
      </w:r>
      <w:r w:rsidR="00A613FE" w:rsidRPr="007219FE">
        <w:rPr>
          <w:sz w:val="28"/>
          <w:szCs w:val="28"/>
          <w:lang w:val="tt-RU"/>
        </w:rPr>
        <w:t>тәрбия алу өчен тиешле шартлар  тудыру юнәлешендә  максатчан эш оештырыла.  Бу  безнең мәктәптә дә зур чагылыш таба, укучылар</w:t>
      </w:r>
      <w:r>
        <w:rPr>
          <w:sz w:val="28"/>
          <w:szCs w:val="28"/>
          <w:lang w:val="tt-RU"/>
        </w:rPr>
        <w:t xml:space="preserve"> төрле түгәрәкләргә йөреп,</w:t>
      </w:r>
      <w:r w:rsidR="00A613FE" w:rsidRPr="007219FE">
        <w:rPr>
          <w:sz w:val="28"/>
          <w:szCs w:val="28"/>
          <w:lang w:val="tt-RU"/>
        </w:rPr>
        <w:t xml:space="preserve">  төрле </w:t>
      </w:r>
      <w:r>
        <w:rPr>
          <w:sz w:val="28"/>
          <w:szCs w:val="28"/>
          <w:lang w:val="tt-RU"/>
        </w:rPr>
        <w:t>олимпиада, конкурсларда  катнашып</w:t>
      </w:r>
      <w:r w:rsidR="00A613FE" w:rsidRPr="007219FE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бик күп нәтиҗәләргә ирештеләр</w:t>
      </w:r>
      <w:r w:rsidR="00485B51" w:rsidRPr="007219FE">
        <w:rPr>
          <w:sz w:val="28"/>
          <w:szCs w:val="28"/>
          <w:lang w:val="tt-RU"/>
        </w:rPr>
        <w:t>: 4 сыйныф укучысы Шайгарданов  И.И. рус теленнән район олимпиадасында 2 урынны яулады(Бариева Г.Г.)</w:t>
      </w:r>
      <w:r w:rsidR="0001135A" w:rsidRPr="007219FE">
        <w:rPr>
          <w:sz w:val="28"/>
          <w:szCs w:val="28"/>
          <w:lang w:val="tt-RU"/>
        </w:rPr>
        <w:t>.</w:t>
      </w:r>
    </w:p>
    <w:p w:rsidR="007219FE" w:rsidRDefault="00485B51" w:rsidP="007219FE">
      <w:pPr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 xml:space="preserve"> “ Тукайның тылсымлы сүзе”исемле</w:t>
      </w:r>
      <w:r w:rsidR="00480CAD">
        <w:rPr>
          <w:sz w:val="28"/>
          <w:szCs w:val="28"/>
          <w:lang w:val="tt-RU"/>
        </w:rPr>
        <w:t xml:space="preserve"> район</w:t>
      </w:r>
      <w:r w:rsidRPr="007219FE">
        <w:rPr>
          <w:sz w:val="28"/>
          <w:szCs w:val="28"/>
          <w:lang w:val="tt-RU"/>
        </w:rPr>
        <w:t xml:space="preserve"> иҗат бәйгесендә катнашып 2 сыйныф укучысы Ахметгараева А.Ф. 1 урын (Галиева Г.А.), 1 сыйныф укучысы Хамидуллин Ш. </w:t>
      </w:r>
      <w:r w:rsidR="00480CAD">
        <w:rPr>
          <w:sz w:val="28"/>
          <w:szCs w:val="28"/>
          <w:lang w:val="tt-RU"/>
        </w:rPr>
        <w:t xml:space="preserve">(Ахметгараева Г.А.)һәм </w:t>
      </w:r>
      <w:r w:rsidRPr="007219FE">
        <w:rPr>
          <w:sz w:val="28"/>
          <w:szCs w:val="28"/>
          <w:lang w:val="tt-RU"/>
        </w:rPr>
        <w:t>4 сыйныф укучысы Ахметгараева Л.Ф.</w:t>
      </w:r>
      <w:r w:rsidR="0001135A" w:rsidRPr="007219FE">
        <w:rPr>
          <w:sz w:val="28"/>
          <w:szCs w:val="28"/>
          <w:lang w:val="tt-RU"/>
        </w:rPr>
        <w:t xml:space="preserve"> 2 урынны (Бариева Г.Г),</w:t>
      </w:r>
      <w:r w:rsidRPr="007219FE">
        <w:rPr>
          <w:sz w:val="28"/>
          <w:szCs w:val="28"/>
          <w:lang w:val="tt-RU"/>
        </w:rPr>
        <w:t xml:space="preserve">“Алтын </w:t>
      </w:r>
      <w:r w:rsidR="0001135A" w:rsidRPr="007219FE">
        <w:rPr>
          <w:sz w:val="28"/>
          <w:szCs w:val="28"/>
          <w:lang w:val="tt-RU"/>
        </w:rPr>
        <w:t>лотос</w:t>
      </w:r>
      <w:r w:rsidRPr="007219FE">
        <w:rPr>
          <w:sz w:val="28"/>
          <w:szCs w:val="28"/>
          <w:lang w:val="tt-RU"/>
        </w:rPr>
        <w:t>” бәйгесендә</w:t>
      </w:r>
      <w:r w:rsidR="0001135A" w:rsidRPr="007219FE">
        <w:rPr>
          <w:sz w:val="28"/>
          <w:szCs w:val="28"/>
          <w:lang w:val="tt-RU"/>
        </w:rPr>
        <w:t xml:space="preserve"> Ахметгараева А.Ф. 1 урын (Галиева Г.А.), 4 сыйныф укучысы Ахметгараева Л.Ф. 2 урынны (Бариева Г.Г)яуладылар. 3 сыйныф укучысы Лотфуллина Р.Р. (Харрасова Н.И.)“Безопасное колесо”, “Марш парков” бәйгеләрендә,1 сыйныф укучылары Яр Чаллы шәһәрендә оештырылган “Туган ягым-яшел бишек” экологик бәйгесендә уңышлы гына катнашып мактау язулары белән бүләкләнделәр. 4 сыйныф укучысы Шайгарданов И.И. Г.Тукайның тууына 125 ел тулуга багышланган</w:t>
      </w:r>
      <w:r w:rsidR="0041777C" w:rsidRPr="007219FE">
        <w:rPr>
          <w:sz w:val="28"/>
          <w:szCs w:val="28"/>
          <w:lang w:val="tt-RU"/>
        </w:rPr>
        <w:t xml:space="preserve"> “Сөйкемле шүрәле” Республика бәйгесендә катнашып 2 урынга лаек булды.</w:t>
      </w:r>
      <w:r w:rsidR="007219FE" w:rsidRPr="007219FE">
        <w:rPr>
          <w:sz w:val="28"/>
          <w:szCs w:val="28"/>
          <w:lang w:val="tt-RU"/>
        </w:rPr>
        <w:t xml:space="preserve"> </w:t>
      </w:r>
    </w:p>
    <w:p w:rsidR="007219FE" w:rsidRPr="008274CE" w:rsidRDefault="008274CE" w:rsidP="007219F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</w:t>
      </w:r>
      <w:r w:rsidR="007219FE" w:rsidRPr="008274CE">
        <w:rPr>
          <w:sz w:val="28"/>
          <w:szCs w:val="28"/>
          <w:lang w:val="tt-RU"/>
        </w:rPr>
        <w:t>Мәктәп еллары-кешенең шәхес буларак формалашуында иң мөһим чор.</w:t>
      </w:r>
      <w:r>
        <w:rPr>
          <w:sz w:val="28"/>
          <w:szCs w:val="28"/>
          <w:lang w:val="tt-RU"/>
        </w:rPr>
        <w:t xml:space="preserve"> </w:t>
      </w:r>
      <w:r w:rsidR="007219FE" w:rsidRPr="008274CE">
        <w:rPr>
          <w:sz w:val="28"/>
          <w:szCs w:val="28"/>
          <w:lang w:val="tt-RU"/>
        </w:rPr>
        <w:t>Бүген мәктәптә баланың сәламәтлеген саклау дигәндә,</w:t>
      </w:r>
      <w:r>
        <w:rPr>
          <w:sz w:val="28"/>
          <w:szCs w:val="28"/>
          <w:lang w:val="tt-RU"/>
        </w:rPr>
        <w:t xml:space="preserve"> </w:t>
      </w:r>
      <w:r w:rsidR="007219FE" w:rsidRPr="008274CE">
        <w:rPr>
          <w:sz w:val="28"/>
          <w:szCs w:val="28"/>
          <w:lang w:val="tt-RU"/>
        </w:rPr>
        <w:t>нигездә аның физик иминлеген кайгырту,</w:t>
      </w:r>
      <w:r>
        <w:rPr>
          <w:sz w:val="28"/>
          <w:szCs w:val="28"/>
          <w:lang w:val="tt-RU"/>
        </w:rPr>
        <w:t xml:space="preserve"> </w:t>
      </w:r>
      <w:r w:rsidR="007219FE" w:rsidRPr="008274CE">
        <w:rPr>
          <w:sz w:val="28"/>
          <w:szCs w:val="28"/>
          <w:lang w:val="tt-RU"/>
        </w:rPr>
        <w:t>тагын да төгәлрәк әйтсәк,</w:t>
      </w:r>
      <w:r>
        <w:rPr>
          <w:sz w:val="28"/>
          <w:szCs w:val="28"/>
          <w:lang w:val="tt-RU"/>
        </w:rPr>
        <w:t xml:space="preserve"> </w:t>
      </w:r>
      <w:r w:rsidR="007219FE" w:rsidRPr="008274CE">
        <w:rPr>
          <w:sz w:val="28"/>
          <w:szCs w:val="28"/>
          <w:lang w:val="tt-RU"/>
        </w:rPr>
        <w:t xml:space="preserve">белем алу шартларының санитар нормаларга туры килүе күздә тотыла. </w:t>
      </w:r>
    </w:p>
    <w:p w:rsidR="007219FE" w:rsidRPr="008274CE" w:rsidRDefault="007219FE" w:rsidP="007219FE">
      <w:pPr>
        <w:rPr>
          <w:sz w:val="28"/>
          <w:szCs w:val="28"/>
          <w:lang w:val="tt-RU"/>
        </w:rPr>
      </w:pPr>
      <w:r w:rsidRPr="008274CE">
        <w:rPr>
          <w:sz w:val="28"/>
          <w:szCs w:val="28"/>
          <w:lang w:val="tt-RU"/>
        </w:rPr>
        <w:t xml:space="preserve">       Без укыту-тәрбия эшен укучының сәламәтлегенә зыян килмәслек итеп оештыруга нык игътибар итәбез.</w:t>
      </w:r>
      <w:r w:rsidR="008274CE">
        <w:rPr>
          <w:sz w:val="28"/>
          <w:szCs w:val="28"/>
          <w:lang w:val="tt-RU"/>
        </w:rPr>
        <w:t xml:space="preserve"> </w:t>
      </w:r>
      <w:r w:rsidRPr="008274CE">
        <w:rPr>
          <w:sz w:val="28"/>
          <w:szCs w:val="28"/>
          <w:lang w:val="tt-RU"/>
        </w:rPr>
        <w:t>Көндәлек режим,</w:t>
      </w:r>
      <w:r w:rsidR="008274CE">
        <w:rPr>
          <w:sz w:val="28"/>
          <w:szCs w:val="28"/>
          <w:lang w:val="tt-RU"/>
        </w:rPr>
        <w:t xml:space="preserve"> дөрес туклану</w:t>
      </w:r>
      <w:r w:rsidRPr="008274CE">
        <w:rPr>
          <w:sz w:val="28"/>
          <w:szCs w:val="28"/>
          <w:lang w:val="tt-RU"/>
        </w:rPr>
        <w:t>,</w:t>
      </w:r>
      <w:r w:rsidR="008274CE">
        <w:rPr>
          <w:sz w:val="28"/>
          <w:szCs w:val="28"/>
          <w:lang w:val="tt-RU"/>
        </w:rPr>
        <w:t xml:space="preserve"> </w:t>
      </w:r>
      <w:r w:rsidRPr="008274CE">
        <w:rPr>
          <w:sz w:val="28"/>
          <w:szCs w:val="28"/>
          <w:lang w:val="tt-RU"/>
        </w:rPr>
        <w:t>шәхси гигиена темаларына әти-әниләр белән берлектә әңгәмәләр оештырабыз,</w:t>
      </w:r>
      <w:r w:rsidR="008274CE">
        <w:rPr>
          <w:sz w:val="28"/>
          <w:szCs w:val="28"/>
          <w:lang w:val="tt-RU"/>
        </w:rPr>
        <w:t xml:space="preserve"> </w:t>
      </w:r>
      <w:r w:rsidRPr="008274CE">
        <w:rPr>
          <w:sz w:val="28"/>
          <w:szCs w:val="28"/>
          <w:lang w:val="tt-RU"/>
        </w:rPr>
        <w:t>анкеталар тутырабыз,</w:t>
      </w:r>
      <w:r w:rsidR="008274CE">
        <w:rPr>
          <w:sz w:val="28"/>
          <w:szCs w:val="28"/>
          <w:lang w:val="tt-RU"/>
        </w:rPr>
        <w:t xml:space="preserve"> </w:t>
      </w:r>
      <w:r w:rsidRPr="008274CE">
        <w:rPr>
          <w:sz w:val="28"/>
          <w:szCs w:val="28"/>
          <w:lang w:val="tt-RU"/>
        </w:rPr>
        <w:t xml:space="preserve">фельдшерлар белән очрашабыз. Балаларның умыртка баганасын, арка, корсак, аяк-мускуллар ныгытуга даими рәвештә күнегүләр ясыйбыз, динамик паузалар үткәрәбез. </w:t>
      </w:r>
    </w:p>
    <w:p w:rsidR="007219FE" w:rsidRDefault="007219FE" w:rsidP="008274CE">
      <w:pPr>
        <w:rPr>
          <w:sz w:val="28"/>
          <w:szCs w:val="28"/>
          <w:lang w:val="tt-RU"/>
        </w:rPr>
      </w:pPr>
      <w:r w:rsidRPr="008274CE">
        <w:rPr>
          <w:sz w:val="28"/>
          <w:szCs w:val="28"/>
          <w:lang w:val="tt-RU"/>
        </w:rPr>
        <w:t xml:space="preserve">      Сыйныф җитәкчеләре, мәктәптә үз фәннәре буенча белем бирүдән тыш, укучылар белән төрле чаралар үткәрәләр, балаларның психологик үзенчәлекләрен өйрәнәләр, әти - әниләр белән тыгыз элемтәдә торалар.</w:t>
      </w:r>
      <w:r w:rsidR="008274CE">
        <w:rPr>
          <w:sz w:val="28"/>
          <w:szCs w:val="28"/>
          <w:lang w:val="tt-RU"/>
        </w:rPr>
        <w:t xml:space="preserve"> </w:t>
      </w:r>
      <w:r w:rsidRPr="008274CE">
        <w:rPr>
          <w:sz w:val="28"/>
          <w:szCs w:val="28"/>
          <w:lang w:val="tt-RU"/>
        </w:rPr>
        <w:t>Гомумән, бала күңеленә иң якын торучылар да алар. Бу урында Илдар Юзеев шигырен искә аласы килә: "..Кояш мәңге нур чәчәр... Ә менә</w:t>
      </w:r>
      <w:r w:rsidRPr="007219FE">
        <w:rPr>
          <w:sz w:val="28"/>
          <w:szCs w:val="28"/>
          <w:lang w:val="tt-RU"/>
        </w:rPr>
        <w:t xml:space="preserve"> Кеше күңелендә Кояш батса, Җир ничек яшәр.?” Эшлекле, булдыклы, тәвәккәл яшьләр тәрбияләүдә армый – талмый эшлик һәм балаларыбыз күңелендәге җылы, якты кояшны сүндерми саклап калыйк. </w:t>
      </w:r>
    </w:p>
    <w:p w:rsidR="007219FE" w:rsidRPr="007219FE" w:rsidRDefault="007219FE" w:rsidP="007219FE">
      <w:pPr>
        <w:tabs>
          <w:tab w:val="left" w:pos="100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7219FE">
        <w:rPr>
          <w:sz w:val="28"/>
          <w:szCs w:val="28"/>
          <w:lang w:val="tt-RU"/>
        </w:rPr>
        <w:t>Балалар – безнең киләчәгебез. Ә киләчәк тормышны кору өчен сәламәт кешеләр кирәк. Сәламәт балаларны тәрбияләү өчен сәламәт укытучылар кирәк.</w:t>
      </w:r>
      <w:r>
        <w:rPr>
          <w:sz w:val="28"/>
          <w:szCs w:val="28"/>
          <w:lang w:val="tt-RU"/>
        </w:rPr>
        <w:t xml:space="preserve"> </w:t>
      </w:r>
      <w:r w:rsidRPr="007219FE">
        <w:rPr>
          <w:sz w:val="28"/>
          <w:szCs w:val="28"/>
          <w:lang w:val="tt-RU"/>
        </w:rPr>
        <w:t>Барчагызга нык сәламәтлек,</w:t>
      </w:r>
      <w:r>
        <w:rPr>
          <w:sz w:val="28"/>
          <w:szCs w:val="28"/>
          <w:lang w:val="tt-RU"/>
        </w:rPr>
        <w:t xml:space="preserve"> </w:t>
      </w:r>
      <w:r w:rsidRPr="007219FE">
        <w:rPr>
          <w:sz w:val="28"/>
          <w:szCs w:val="28"/>
          <w:lang w:val="tt-RU"/>
        </w:rPr>
        <w:t>күңел тынычлыгы,</w:t>
      </w:r>
      <w:r>
        <w:rPr>
          <w:sz w:val="28"/>
          <w:szCs w:val="28"/>
          <w:lang w:val="tt-RU"/>
        </w:rPr>
        <w:t xml:space="preserve"> </w:t>
      </w:r>
      <w:r w:rsidRPr="007219FE">
        <w:rPr>
          <w:sz w:val="28"/>
          <w:szCs w:val="28"/>
          <w:lang w:val="tt-RU"/>
        </w:rPr>
        <w:t>рухи матурлык телим.</w:t>
      </w:r>
    </w:p>
    <w:p w:rsidR="00C3348C" w:rsidRPr="007219FE" w:rsidRDefault="007219FE" w:rsidP="00C3348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C3348C" w:rsidRPr="007219FE">
        <w:rPr>
          <w:sz w:val="28"/>
          <w:szCs w:val="28"/>
          <w:lang w:val="tt-RU"/>
        </w:rPr>
        <w:t>Чыгышымны Фəнис  Яруллинның шигырь юллары  белəн  тəмамлыйсым  килə.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Укытучым!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Яшəгəн һəр  көнең,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Эшлəгəн һəр эшең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Сузылсын  якты бер нур булып.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Сайлаган  юлыңа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Гомерең  буена</w:t>
      </w:r>
    </w:p>
    <w:p w:rsidR="00C3348C" w:rsidRPr="007219FE" w:rsidRDefault="00C3348C" w:rsidP="00C3348C">
      <w:pPr>
        <w:jc w:val="center"/>
        <w:rPr>
          <w:sz w:val="28"/>
          <w:szCs w:val="28"/>
          <w:lang w:val="tt-RU"/>
        </w:rPr>
      </w:pPr>
      <w:r w:rsidRPr="007219FE">
        <w:rPr>
          <w:sz w:val="28"/>
          <w:szCs w:val="28"/>
          <w:lang w:val="tt-RU"/>
        </w:rPr>
        <w:t>Рəхмəтлəр өелсен тау булып.</w:t>
      </w:r>
    </w:p>
    <w:p w:rsidR="0087628B" w:rsidRPr="007219FE" w:rsidRDefault="0087628B" w:rsidP="0087628B">
      <w:pPr>
        <w:rPr>
          <w:sz w:val="28"/>
          <w:szCs w:val="28"/>
          <w:lang w:val="tt-RU"/>
        </w:rPr>
      </w:pPr>
    </w:p>
    <w:p w:rsidR="0087628B" w:rsidRPr="007219FE" w:rsidRDefault="0087628B" w:rsidP="0087628B">
      <w:pPr>
        <w:rPr>
          <w:sz w:val="28"/>
          <w:szCs w:val="28"/>
          <w:lang w:val="tt-RU"/>
        </w:rPr>
      </w:pPr>
    </w:p>
    <w:p w:rsidR="0087628B" w:rsidRPr="007219FE" w:rsidRDefault="0087628B" w:rsidP="0087628B">
      <w:pPr>
        <w:rPr>
          <w:sz w:val="28"/>
          <w:szCs w:val="28"/>
          <w:lang w:val="tt-RU"/>
        </w:rPr>
      </w:pPr>
    </w:p>
    <w:p w:rsidR="0087628B" w:rsidRPr="007219FE" w:rsidRDefault="0087628B" w:rsidP="0087628B">
      <w:pPr>
        <w:rPr>
          <w:sz w:val="28"/>
          <w:szCs w:val="28"/>
          <w:lang w:val="tt-RU"/>
        </w:rPr>
      </w:pPr>
    </w:p>
    <w:sectPr w:rsidR="0087628B" w:rsidRPr="007219FE" w:rsidSect="00CA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938"/>
    <w:multiLevelType w:val="hybridMultilevel"/>
    <w:tmpl w:val="FBC666EE"/>
    <w:lvl w:ilvl="0" w:tplc="18F25C1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28EA10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0DC99A4">
      <w:start w:val="1"/>
      <w:numFmt w:val="bullet"/>
      <w:lvlText w:val=""/>
      <w:lvlJc w:val="left"/>
      <w:pPr>
        <w:tabs>
          <w:tab w:val="num" w:pos="2445"/>
        </w:tabs>
        <w:ind w:left="2445" w:hanging="465"/>
      </w:pPr>
      <w:rPr>
        <w:rFonts w:ascii="Wingdings" w:eastAsia="Times New Roman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94E"/>
    <w:rsid w:val="0001135A"/>
    <w:rsid w:val="0041777C"/>
    <w:rsid w:val="00480CAD"/>
    <w:rsid w:val="00485B51"/>
    <w:rsid w:val="007219FE"/>
    <w:rsid w:val="008274CE"/>
    <w:rsid w:val="0087628B"/>
    <w:rsid w:val="00924A2E"/>
    <w:rsid w:val="00A613FE"/>
    <w:rsid w:val="00C3348C"/>
    <w:rsid w:val="00CA6CA3"/>
    <w:rsid w:val="00DD694E"/>
    <w:rsid w:val="00EB5483"/>
    <w:rsid w:val="00F1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28B"/>
    <w:pPr>
      <w:keepNext/>
      <w:jc w:val="center"/>
      <w:outlineLvl w:val="1"/>
    </w:pPr>
    <w:rPr>
      <w:rFonts w:ascii="SL_Times New Roman" w:hAnsi="SL_Times New Roman"/>
      <w:sz w:val="36"/>
      <w:lang w:val="tt-RU"/>
    </w:rPr>
  </w:style>
  <w:style w:type="paragraph" w:styleId="3">
    <w:name w:val="heading 3"/>
    <w:basedOn w:val="a"/>
    <w:next w:val="a"/>
    <w:link w:val="30"/>
    <w:qFormat/>
    <w:rsid w:val="0087628B"/>
    <w:pPr>
      <w:keepNext/>
      <w:jc w:val="center"/>
      <w:outlineLvl w:val="2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28B"/>
    <w:rPr>
      <w:rFonts w:ascii="SL_Times New Roman" w:eastAsia="Times New Roman" w:hAnsi="SL_Times New Roman" w:cs="Times New Roman"/>
      <w:sz w:val="36"/>
      <w:szCs w:val="24"/>
      <w:lang w:val="tt-RU" w:eastAsia="ru-RU"/>
    </w:rPr>
  </w:style>
  <w:style w:type="character" w:customStyle="1" w:styleId="30">
    <w:name w:val="Заголовок 3 Знак"/>
    <w:basedOn w:val="a0"/>
    <w:link w:val="3"/>
    <w:rsid w:val="0087628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1">
    <w:name w:val="List 2"/>
    <w:basedOn w:val="a"/>
    <w:rsid w:val="0087628B"/>
    <w:pPr>
      <w:ind w:left="566" w:hanging="283"/>
    </w:pPr>
  </w:style>
  <w:style w:type="paragraph" w:styleId="a3">
    <w:name w:val="List Continue"/>
    <w:basedOn w:val="a"/>
    <w:rsid w:val="0087628B"/>
    <w:pPr>
      <w:spacing w:after="120"/>
      <w:ind w:left="283"/>
    </w:pPr>
  </w:style>
  <w:style w:type="paragraph" w:styleId="22">
    <w:name w:val="List Continue 2"/>
    <w:basedOn w:val="a"/>
    <w:rsid w:val="0087628B"/>
    <w:pPr>
      <w:spacing w:after="120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2011-11-02T15:29:00Z</cp:lastPrinted>
  <dcterms:created xsi:type="dcterms:W3CDTF">2011-11-02T13:14:00Z</dcterms:created>
  <dcterms:modified xsi:type="dcterms:W3CDTF">2011-11-02T15:31:00Z</dcterms:modified>
</cp:coreProperties>
</file>