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D2" w:rsidRDefault="0017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</w:t>
      </w:r>
      <w:r w:rsidR="00011CEE" w:rsidRPr="001713D2">
        <w:rPr>
          <w:rFonts w:ascii="Times New Roman" w:hAnsi="Times New Roman" w:cs="Times New Roman"/>
          <w:sz w:val="28"/>
          <w:szCs w:val="28"/>
        </w:rPr>
        <w:t xml:space="preserve"> родительского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BF5" w:rsidRPr="001713D2" w:rsidRDefault="0017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</w:t>
      </w:r>
      <w:r w:rsidR="00011CEE" w:rsidRPr="001713D2">
        <w:rPr>
          <w:rFonts w:ascii="Times New Roman" w:hAnsi="Times New Roman" w:cs="Times New Roman"/>
          <w:sz w:val="28"/>
          <w:szCs w:val="28"/>
        </w:rPr>
        <w:t xml:space="preserve"> " Дифференциация обучения - ключ к сохранению индивидуальности ребенка."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особенностями </w:t>
      </w:r>
      <w:r w:rsidRPr="001713D2">
        <w:rPr>
          <w:rFonts w:ascii="Times New Roman" w:hAnsi="Times New Roman" w:cs="Times New Roman"/>
          <w:sz w:val="28"/>
          <w:szCs w:val="28"/>
        </w:rPr>
        <w:t>УМК " Начальная школа 21 века"</w:t>
      </w:r>
    </w:p>
    <w:p w:rsidR="00011CEE" w:rsidRPr="001713D2" w:rsidRDefault="00011CEE">
      <w:pPr>
        <w:rPr>
          <w:rFonts w:ascii="Times New Roman" w:hAnsi="Times New Roman" w:cs="Times New Roman"/>
          <w:sz w:val="28"/>
          <w:szCs w:val="28"/>
        </w:rPr>
      </w:pPr>
    </w:p>
    <w:p w:rsidR="00011CEE" w:rsidRPr="001713D2" w:rsidRDefault="00011CEE">
      <w:pPr>
        <w:rPr>
          <w:rFonts w:ascii="Times New Roman" w:hAnsi="Times New Roman" w:cs="Times New Roman"/>
          <w:sz w:val="28"/>
          <w:szCs w:val="28"/>
        </w:rPr>
      </w:pPr>
      <w:r w:rsidRPr="001713D2">
        <w:rPr>
          <w:rFonts w:ascii="Times New Roman" w:hAnsi="Times New Roman" w:cs="Times New Roman"/>
          <w:sz w:val="28"/>
          <w:szCs w:val="28"/>
        </w:rPr>
        <w:t xml:space="preserve"> В настоящее время обсуждается вопрос о необходимости работать в соответствии с особенностями  и возможностями ребенка, т.е. индивидуализировать процесс обучения.</w:t>
      </w:r>
    </w:p>
    <w:p w:rsidR="00011CEE" w:rsidRPr="001713D2" w:rsidRDefault="00011CEE">
      <w:pPr>
        <w:rPr>
          <w:rFonts w:ascii="Times New Roman" w:hAnsi="Times New Roman" w:cs="Times New Roman"/>
          <w:sz w:val="28"/>
          <w:szCs w:val="28"/>
        </w:rPr>
      </w:pPr>
      <w:r w:rsidRPr="001713D2">
        <w:rPr>
          <w:rFonts w:ascii="Times New Roman" w:hAnsi="Times New Roman" w:cs="Times New Roman"/>
          <w:sz w:val="28"/>
          <w:szCs w:val="28"/>
        </w:rPr>
        <w:t xml:space="preserve">  Авторами УМК " Нач</w:t>
      </w:r>
      <w:r w:rsidR="00217DFD" w:rsidRPr="001713D2">
        <w:rPr>
          <w:rFonts w:ascii="Times New Roman" w:hAnsi="Times New Roman" w:cs="Times New Roman"/>
          <w:sz w:val="28"/>
          <w:szCs w:val="28"/>
        </w:rPr>
        <w:t>а</w:t>
      </w:r>
      <w:r w:rsidRPr="001713D2">
        <w:rPr>
          <w:rFonts w:ascii="Times New Roman" w:hAnsi="Times New Roman" w:cs="Times New Roman"/>
          <w:sz w:val="28"/>
          <w:szCs w:val="28"/>
        </w:rPr>
        <w:t>льная школа 21 века" были изменены концептуальные основы дифференциации обучения, они отказались от такого подхода, при котором лишь увеличивается объем предлагаемого ученику материала ( " сильный " получает заданий больше, а " слабый" меньше). Способные дети задерживаются в своем развитии, а отстающие- не могут преодолеть трудностей. Дифференциация заключается в том. чтобы обеспечить восполнение пробелов в формировании ведущей деятельности. Дифференциация требует специальных методических приемов, учебных заданий, упражнений, которые бы разумно и целесообразно дополняли учебный процесс.</w:t>
      </w:r>
    </w:p>
    <w:p w:rsidR="00011CEE" w:rsidRPr="001713D2" w:rsidRDefault="00011CEE">
      <w:pPr>
        <w:rPr>
          <w:rFonts w:ascii="Times New Roman" w:hAnsi="Times New Roman" w:cs="Times New Roman"/>
          <w:sz w:val="28"/>
          <w:szCs w:val="28"/>
        </w:rPr>
      </w:pPr>
      <w:r w:rsidRPr="001713D2">
        <w:rPr>
          <w:rFonts w:ascii="Times New Roman" w:hAnsi="Times New Roman" w:cs="Times New Roman"/>
          <w:sz w:val="28"/>
          <w:szCs w:val="28"/>
        </w:rPr>
        <w:t xml:space="preserve"> Все задания в </w:t>
      </w:r>
      <w:r w:rsidR="00217DFD" w:rsidRPr="001713D2">
        <w:rPr>
          <w:rFonts w:ascii="Times New Roman" w:hAnsi="Times New Roman" w:cs="Times New Roman"/>
          <w:sz w:val="28"/>
          <w:szCs w:val="28"/>
        </w:rPr>
        <w:t xml:space="preserve">УМК " Начальная школа 21 века" по всем предметам представляются как </w:t>
      </w:r>
      <w:proofErr w:type="spellStart"/>
      <w:r w:rsidR="00217DFD" w:rsidRPr="001713D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217DFD" w:rsidRPr="001713D2">
        <w:rPr>
          <w:rFonts w:ascii="Times New Roman" w:hAnsi="Times New Roman" w:cs="Times New Roman"/>
          <w:sz w:val="28"/>
          <w:szCs w:val="28"/>
        </w:rPr>
        <w:t>, позволяющие не затормозить развитие "сильных" учащихся и помочь "слабым" преодолеть трудности обучения. При этом каждый ученик имеет возможность попробовать решить любую задачу. Специальные развивающие тетради для каждого класса начальной школы по основным предметам позволяют преодолевать трудности, возникающие у некоторых учащихся в процессе обучения; дают  дополнительный материал для развития сильных учеников. Особенность дифференцированной работы состоит в том, что она устраняет причины трудностей в обучении, формирует психологические качества, развивается внимание, логическое мышление, пространственное восприятие.</w:t>
      </w:r>
    </w:p>
    <w:p w:rsidR="00217DFD" w:rsidRPr="001713D2" w:rsidRDefault="00217DFD">
      <w:pPr>
        <w:rPr>
          <w:rFonts w:ascii="Times New Roman" w:hAnsi="Times New Roman" w:cs="Times New Roman"/>
          <w:sz w:val="28"/>
          <w:szCs w:val="28"/>
        </w:rPr>
      </w:pPr>
      <w:r w:rsidRPr="001713D2">
        <w:rPr>
          <w:rFonts w:ascii="Times New Roman" w:hAnsi="Times New Roman" w:cs="Times New Roman"/>
          <w:sz w:val="28"/>
          <w:szCs w:val="28"/>
        </w:rPr>
        <w:t xml:space="preserve"> Важнейшим принципом построения курса является дифференцированн</w:t>
      </w:r>
      <w:r w:rsidR="00392953" w:rsidRPr="001713D2">
        <w:rPr>
          <w:rFonts w:ascii="Times New Roman" w:hAnsi="Times New Roman" w:cs="Times New Roman"/>
          <w:sz w:val="28"/>
          <w:szCs w:val="28"/>
        </w:rPr>
        <w:t xml:space="preserve">ый подход к обучению, который реализуется с помощью введения в учебник заданий повышенной сложности, текстов на материале полного алфавита для хорошо читающих детей, а также наличия в комплекте тетрадей для индивидуальной работы "Я учусь читать и писать ", " Я учусь считать". Именно по этому обязательным структурным компонентом каждой пары уроков является дифференцированная работа. Учитель выбирает задания для учащихся в зависимости от их уровня готовности и быстрым темпом </w:t>
      </w:r>
      <w:r w:rsidR="00392953" w:rsidRPr="001713D2">
        <w:rPr>
          <w:rFonts w:ascii="Times New Roman" w:hAnsi="Times New Roman" w:cs="Times New Roman"/>
          <w:sz w:val="28"/>
          <w:szCs w:val="28"/>
        </w:rPr>
        <w:lastRenderedPageBreak/>
        <w:t>предлагаются задания из рубрики "Сообрази" и задания в тетрадях для индивидуальной работы. Учащимся с низким уровнем готовности к обучению предлагаются задания из рубрики "Педагогическая поддержка"</w:t>
      </w:r>
      <w:r w:rsidR="001713D2" w:rsidRPr="001713D2">
        <w:rPr>
          <w:rFonts w:ascii="Times New Roman" w:hAnsi="Times New Roman" w:cs="Times New Roman"/>
          <w:sz w:val="28"/>
          <w:szCs w:val="28"/>
        </w:rPr>
        <w:t>. Хорошо подготовленные учащиеся работают самостоятельно в тетрадях " Я учусь читать", "Я учусь считать"Иная организация работы с этими тетрадями предлагается для ребят с низким уровнем готовности к обучению. Они работают под руководством учителя. Развивающий характер такой организации работы заключается в том, что учащиеся должны сами понять принципы построения задания, пользуясь лишь условными обозначениями. это способствует овладению основами учебной деятельности. т.к. каждый раз при самостоятельной работе в тетрадях учащиеся сталкиваются с выполнением учебной задачи - они должны понять , в чем заключается задание и как его надо выполнять.</w:t>
      </w:r>
    </w:p>
    <w:p w:rsidR="00011CEE" w:rsidRDefault="00011CEE"/>
    <w:sectPr w:rsidR="00011CEE" w:rsidSect="0015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11CEE"/>
    <w:rsid w:val="00011CEE"/>
    <w:rsid w:val="00153BF5"/>
    <w:rsid w:val="001713D2"/>
    <w:rsid w:val="001E2879"/>
    <w:rsid w:val="00217DFD"/>
    <w:rsid w:val="0039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2014-01-31T18:40:00Z</dcterms:created>
  <dcterms:modified xsi:type="dcterms:W3CDTF">2014-01-31T19:23:00Z</dcterms:modified>
</cp:coreProperties>
</file>