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10" w:rsidRPr="00952E10" w:rsidRDefault="00952E10" w:rsidP="00952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E10">
        <w:rPr>
          <w:rFonts w:ascii="Times New Roman" w:hAnsi="Times New Roman" w:cs="Times New Roman"/>
          <w:b/>
          <w:sz w:val="24"/>
          <w:szCs w:val="24"/>
        </w:rPr>
        <w:t>Система работы с одарёнными детьми в начальной школе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ab/>
      </w:r>
      <w:r w:rsidRPr="00952E10">
        <w:rPr>
          <w:rFonts w:ascii="Times New Roman" w:hAnsi="Times New Roman" w:cs="Times New Roman"/>
          <w:sz w:val="24"/>
          <w:szCs w:val="24"/>
        </w:rPr>
        <w:tab/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Любому обществу нужны одарённые люди и задача его состоит в том, чтобы рассмотреть и развить способности всех его представителей. К большому сожалению, далеко не каждый человек имеет возможность реализовать свои способности. Задача школы состоит в том, чтобы вовремя увидеть, разглядеть способности ученика, развить их, поддержать ребёнка, сохранить его неповторимость, подготовить пониманию того, чтобы его таланты и способности были реализованы.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С точки зрения психологии, одарённый ребёнок-это ребёнок,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Выделяются следующие категории одарённых детей: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Дети с необыкновенно высокими общими и интеллектуальными способностями.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Дети с признаками специальной умственной одарённости в определённой области наук и конкретными академическими способностями.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Дети с высокими творческими ( художественными)способностями.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Дети со спортивными способностями.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Дети с высокими лидерскими (руководящими) способностями.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Учителю начальной школы в своей работе необходимо разобраться как в разнообразных трудностях своих предметов, так и в индивидуальных особенностях своих учеников. Ведь дети – главная действующая фигура учебного процесса. Поэтому основная задача школы - создать условия для развития каждого ребёнка, в том числе и для развития одарённых детей.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Работа с одарёнными детьми в настоящее время широко развёрнута во многих образовательных учреждениях, причём в ней участвуют ни только школы, прямо ориентированные на работу с одарёнными детьми, но и так называемые массовые школы, какой является наша 21 школа.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Безусловно, в нашей школе существуют определённые проблемы в работе с одарёнными детьми: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-Это и социальный статус семей учащихся микрорайона школы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-30 % неполные семьи;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-5  % учащиеся - опекаемые дети, воспитанники приюта.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Конкретной программы по работе с одарёнными детьми в нашей школе нет. Но мне бы хотелось представить систему работы нашей  школы с одарёнными детьми, хотелось бы отметить, что мы работаем со всеми детьми, то есть стараемся максимально развивать </w:t>
      </w:r>
      <w:r w:rsidRPr="00952E10">
        <w:rPr>
          <w:rFonts w:ascii="Times New Roman" w:hAnsi="Times New Roman" w:cs="Times New Roman"/>
          <w:sz w:val="24"/>
          <w:szCs w:val="24"/>
        </w:rPr>
        <w:lastRenderedPageBreak/>
        <w:t>познавательные и творческие способности каждого ребёнка. Работа с  детьми в нашей начальной школе ведётся по трём направлениям: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интеллектуальному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эстетическому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спортивному.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Первые шаги по выявлению одарённости учеников наши учителя начальных классов делают с  первых дней обучения ребёнка в школе. Педагоги изучают условия и историю развития учащихся в семье, его увлечения, сведения о семье, о раннем развитии ребёнка, его интересы способности. Работает система портфолио ученика, которая создаётся с первого класса, и ведётся до окончания школы.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Одарённых детей отличает исключительная успешность обучения. Урок для них особенно интересен, когда имеет место поисковая и исследовательская ситуация, импровизация. Классно-урочная система обучения, являясь хорошим стимулом  для средних учащихся, становится часто тормозом для одарённых.Поэтому мы в нашей школе выбираем системы обучения, педагогические технологии, методы, приёмы обучения, оптимальные для каждого школьника и для развития способностей одарённых детей. Несомненно, наиболее благоприятная для развития одарённых детей является программа «Школа 2100», по которой у нас работают 4 класса. Все первые классы начали работать по программе «</w:t>
      </w:r>
      <w:r w:rsidR="001A6197">
        <w:rPr>
          <w:rFonts w:ascii="Times New Roman" w:hAnsi="Times New Roman" w:cs="Times New Roman"/>
          <w:sz w:val="24"/>
          <w:szCs w:val="24"/>
        </w:rPr>
        <w:t>Гармония</w:t>
      </w:r>
      <w:r w:rsidRPr="00952E10">
        <w:rPr>
          <w:rFonts w:ascii="Times New Roman" w:hAnsi="Times New Roman" w:cs="Times New Roman"/>
          <w:sz w:val="24"/>
          <w:szCs w:val="24"/>
        </w:rPr>
        <w:t>»</w:t>
      </w:r>
      <w:r w:rsidR="001A6197">
        <w:rPr>
          <w:rFonts w:ascii="Times New Roman" w:hAnsi="Times New Roman" w:cs="Times New Roman"/>
          <w:sz w:val="24"/>
          <w:szCs w:val="24"/>
        </w:rPr>
        <w:t>.</w:t>
      </w:r>
      <w:r w:rsidRPr="00952E10">
        <w:rPr>
          <w:rFonts w:ascii="Times New Roman" w:hAnsi="Times New Roman" w:cs="Times New Roman"/>
          <w:sz w:val="24"/>
          <w:szCs w:val="24"/>
        </w:rPr>
        <w:t xml:space="preserve"> В этих программах так подобран учебный материал, что учителю представлена возможность распознать одарённых детей и помочь им в дальнейшем развитии.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В нашей школе мы выбрали такие формы работы с одарёнными детьми, чтобы во время  обучения в начальной школе ребята имели возможность попробовать свои силы в любых направлениях учебной, творческой, спортивной деятельности. Они принимают самое активное участие в международных олимпиадах  по языкознанию «Русский медвежонок»,по математике «Кенгуру», «Конкурсе –эрудитов -ЭМУ», по истории «Золотое Руно», «Кит». В этом году участников в этих олимпиадах возросло в 2 раза.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Традиционным для нашей школы является проведение предметных недель: русской словесности, математики, естественных наук. В этот период учащиеся всех классов, под руководством учителей выпускают предметные газеты, участвуют в различных конкурсах и внеклассных мероприятиях, интеллектуальных играх, защите проектов, рефератов,  что способствует неожиданному раскрытию способностей и талантов детей.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По итогам этих недель формируется команды учащихся, которые будут защищать нашу школу на районных, городских олимпиадах, конкурсах, марафонах: «Мой первый доклад», «Умники и умницы», в предметных олимпиадах, в конкурсе чтецов «Шаг к Парнасу»,конкурсе  сочинений «Проба пера», «Тропинка», «Безопасное колесо», конференции юных краеведов и т.п.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Так в 2009- 2010 учебном году наиболее значимые результаты показали  7 учеников. ( ученики 3-а класса- учитель Алёшина Г.М, 4-а класс- учитель Родина О.В.)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В 2010- 2011 учебном году- 16 учеников.(  3- б класс - учитель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Шишкина Л.В, 4- а класс- учитель- Алёшина Г.М, 4- б класс- Карнаухова Т.А др.)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В этом году 4 ученика  3- 4 классов - победители школьного тура приняли участие в городской конференции  «Мой первый доклад ». Ученик 3-б класса –Леверенц Артём ( учитель Баскаева Е.А) стал победителем этой конференции.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В сфере организации воспитательного процесса и системы дополнительного образования в работе с одарёнными детьми работает танцевальный коллектив  «Зоренька», руководитель Кожина О.С. Дети этого коллектива каждый год становятся лауреатами городского  конкурса «Хрустальной капели».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Нельзя не упомянуть работу с одарёнными детьми школьной шахматной секции .Ученики 2-а класса (учитель Баскаева Е.А) в этом году  участвовали в городском  турнире  по шахматам, 5 человек  выполнили  4  разряд.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В основном победные места приносят учащиеся, которые учатся по программе «Школа 2100.»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 Каждую четверть  в начальной школе состоится торжественная итоговая линейка, посвященная итогам четверти. На этой линейке чествуют победителей и призёров олимпиад различного уровня, их учителей. Здесь они получают грамоты, дипломы, сертификаты.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  Результаты и успехи  не могут не радовать нас. Но мы не собираемся останавливаться на достигнутом.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В наших планах: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дальнейшая активизация научно- исследовательской деятельности младших школьников;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развитие системы внеурочной деятельности и внеклассной деятельности  учащихся, которая позволит им демонстрировать свои достижения на олимпиадах, конкурсах, смотрах, спортивных соревнованиях различного уровня;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·        совершенствование материально-технической базы</w:t>
      </w:r>
    </w:p>
    <w:p w:rsidR="00952E10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       Безусловно, в  нашей школе существуют определённые проблемы с одарёнными детьми, которые требуют незамедлительного решения:</w:t>
      </w:r>
    </w:p>
    <w:p w:rsidR="00033118" w:rsidRPr="00952E10" w:rsidRDefault="00952E10" w:rsidP="00952E10">
      <w:pPr>
        <w:rPr>
          <w:rFonts w:ascii="Times New Roman" w:hAnsi="Times New Roman" w:cs="Times New Roman"/>
          <w:sz w:val="24"/>
          <w:szCs w:val="24"/>
        </w:rPr>
      </w:pPr>
      <w:r w:rsidRPr="00952E10">
        <w:rPr>
          <w:rFonts w:ascii="Times New Roman" w:hAnsi="Times New Roman" w:cs="Times New Roman"/>
          <w:sz w:val="24"/>
          <w:szCs w:val="24"/>
        </w:rPr>
        <w:t xml:space="preserve"> это и усиление подготовки учащихся к районным и городским олимпиадам, привлечение более пристального внимания родителей к проблеме развития умственной одарённости детей, нет материально технической базы в начальной школе. А без современной материально-технической базы школа не может полноценно работать над развитием одарённых детей.</w:t>
      </w:r>
    </w:p>
    <w:sectPr w:rsidR="00033118" w:rsidRPr="00952E10" w:rsidSect="000331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1C" w:rsidRDefault="004B7B1C" w:rsidP="001A6197">
      <w:pPr>
        <w:spacing w:after="0" w:line="240" w:lineRule="auto"/>
      </w:pPr>
      <w:r>
        <w:separator/>
      </w:r>
    </w:p>
  </w:endnote>
  <w:endnote w:type="continuationSeparator" w:id="1">
    <w:p w:rsidR="004B7B1C" w:rsidRDefault="004B7B1C" w:rsidP="001A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129"/>
      <w:docPartObj>
        <w:docPartGallery w:val="Page Numbers (Bottom of Page)"/>
        <w:docPartUnique/>
      </w:docPartObj>
    </w:sdtPr>
    <w:sdtContent>
      <w:p w:rsidR="001A6197" w:rsidRDefault="001A6197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6197" w:rsidRDefault="001A6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1C" w:rsidRDefault="004B7B1C" w:rsidP="001A6197">
      <w:pPr>
        <w:spacing w:after="0" w:line="240" w:lineRule="auto"/>
      </w:pPr>
      <w:r>
        <w:separator/>
      </w:r>
    </w:p>
  </w:footnote>
  <w:footnote w:type="continuationSeparator" w:id="1">
    <w:p w:rsidR="004B7B1C" w:rsidRDefault="004B7B1C" w:rsidP="001A6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E10"/>
    <w:rsid w:val="00033118"/>
    <w:rsid w:val="001A6197"/>
    <w:rsid w:val="004B7B1C"/>
    <w:rsid w:val="00952E10"/>
    <w:rsid w:val="00B2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6197"/>
  </w:style>
  <w:style w:type="paragraph" w:styleId="a5">
    <w:name w:val="footer"/>
    <w:basedOn w:val="a"/>
    <w:link w:val="a6"/>
    <w:uiPriority w:val="99"/>
    <w:unhideWhenUsed/>
    <w:rsid w:val="001A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2012-11-08T11:19:00Z</cp:lastPrinted>
  <dcterms:created xsi:type="dcterms:W3CDTF">2012-11-07T19:42:00Z</dcterms:created>
  <dcterms:modified xsi:type="dcterms:W3CDTF">2012-11-08T11:19:00Z</dcterms:modified>
</cp:coreProperties>
</file>