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80" w:rsidRPr="00C1498D" w:rsidRDefault="00B12980" w:rsidP="00B1298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1498D">
        <w:rPr>
          <w:rFonts w:ascii="Times New Roman" w:hAnsi="Times New Roman"/>
          <w:sz w:val="24"/>
          <w:szCs w:val="24"/>
        </w:rPr>
        <w:t>Комитет Администрации г</w:t>
      </w:r>
      <w:proofErr w:type="gramStart"/>
      <w:r w:rsidRPr="00C1498D">
        <w:rPr>
          <w:rFonts w:ascii="Times New Roman" w:hAnsi="Times New Roman"/>
          <w:sz w:val="24"/>
          <w:szCs w:val="24"/>
        </w:rPr>
        <w:t>.С</w:t>
      </w:r>
      <w:proofErr w:type="gramEnd"/>
      <w:r w:rsidRPr="00C1498D">
        <w:rPr>
          <w:rFonts w:ascii="Times New Roman" w:hAnsi="Times New Roman"/>
          <w:sz w:val="24"/>
          <w:szCs w:val="24"/>
        </w:rPr>
        <w:t>лавгорода</w:t>
      </w:r>
    </w:p>
    <w:p w:rsidR="00B12980" w:rsidRPr="00C1498D" w:rsidRDefault="00B12980" w:rsidP="00B1298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1498D">
        <w:rPr>
          <w:rFonts w:ascii="Times New Roman" w:hAnsi="Times New Roman"/>
          <w:sz w:val="24"/>
          <w:szCs w:val="24"/>
        </w:rPr>
        <w:t>Алтайского края по образованию.</w:t>
      </w:r>
    </w:p>
    <w:p w:rsidR="00B12980" w:rsidRPr="003E190D" w:rsidRDefault="00B12980" w:rsidP="00B1298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E190D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B12980" w:rsidRPr="003E190D" w:rsidRDefault="00B12980" w:rsidP="00B1298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E190D">
        <w:rPr>
          <w:rFonts w:ascii="Times New Roman" w:hAnsi="Times New Roman"/>
          <w:sz w:val="24"/>
          <w:szCs w:val="24"/>
        </w:rPr>
        <w:t>«Покровская средняя общеобразовательная школа»</w:t>
      </w:r>
    </w:p>
    <w:p w:rsidR="00B12980" w:rsidRDefault="00B12980" w:rsidP="00B12980">
      <w:pPr>
        <w:ind w:right="-2"/>
      </w:pPr>
    </w:p>
    <w:p w:rsidR="00C620B6" w:rsidRDefault="00C620B6" w:rsidP="00C620B6">
      <w:pPr>
        <w:ind w:right="-2"/>
      </w:pPr>
    </w:p>
    <w:p w:rsidR="00C620B6" w:rsidRDefault="00C620B6" w:rsidP="00C620B6">
      <w:pPr>
        <w:ind w:right="-2"/>
      </w:pPr>
      <w:r>
        <w:t xml:space="preserve">        Согласовано:                                        Согласовано:                               Утверждаю:</w:t>
      </w:r>
    </w:p>
    <w:p w:rsidR="00C620B6" w:rsidRDefault="00C620B6" w:rsidP="00C620B6">
      <w:pPr>
        <w:ind w:right="-2"/>
      </w:pPr>
      <w:r>
        <w:t xml:space="preserve"> ПМО начального образования       Зам. директора по УВР                  Директор МКОУ</w:t>
      </w:r>
    </w:p>
    <w:p w:rsidR="00C620B6" w:rsidRDefault="00C620B6" w:rsidP="00C620B6">
      <w:pPr>
        <w:ind w:right="-2"/>
      </w:pPr>
      <w:r>
        <w:t>Протокол №__от_____2014           МКОУ «Покровская СОШ»          «Покровская СОШ»</w:t>
      </w:r>
    </w:p>
    <w:p w:rsidR="00C620B6" w:rsidRDefault="00C620B6" w:rsidP="00C620B6">
      <w:pPr>
        <w:ind w:right="-2"/>
      </w:pPr>
      <w:r>
        <w:t xml:space="preserve"> Руководитель______                     /_______/_____________            /______/______________</w:t>
      </w:r>
    </w:p>
    <w:p w:rsidR="00C620B6" w:rsidRDefault="00C620B6" w:rsidP="00C620B6">
      <w:pPr>
        <w:ind w:right="-2"/>
      </w:pPr>
      <w:r>
        <w:t xml:space="preserve">      (Е.В.Игонина)                              «_____»__________  2014г.</w:t>
      </w:r>
      <w:r w:rsidRPr="006D1066">
        <w:t xml:space="preserve"> </w:t>
      </w:r>
      <w:r>
        <w:t xml:space="preserve">       «___»__________2014г</w:t>
      </w:r>
    </w:p>
    <w:p w:rsidR="00C620B6" w:rsidRDefault="00C620B6" w:rsidP="00C620B6">
      <w:pPr>
        <w:ind w:right="-2"/>
      </w:pPr>
      <w:r>
        <w:t xml:space="preserve"> </w:t>
      </w:r>
    </w:p>
    <w:p w:rsidR="00C620B6" w:rsidRDefault="00C620B6" w:rsidP="00C620B6">
      <w:pPr>
        <w:ind w:right="-2"/>
      </w:pPr>
    </w:p>
    <w:p w:rsidR="00C620B6" w:rsidRDefault="00C620B6" w:rsidP="00C620B6">
      <w:pPr>
        <w:ind w:right="-2"/>
      </w:pPr>
    </w:p>
    <w:p w:rsidR="00C620B6" w:rsidRDefault="00C620B6" w:rsidP="00C620B6">
      <w:pPr>
        <w:ind w:right="-2"/>
      </w:pPr>
    </w:p>
    <w:p w:rsidR="00C620B6" w:rsidRDefault="00C620B6" w:rsidP="00C620B6">
      <w:pPr>
        <w:ind w:right="-2"/>
      </w:pPr>
    </w:p>
    <w:p w:rsidR="00C620B6" w:rsidRPr="00824AE1" w:rsidRDefault="00C620B6" w:rsidP="00C620B6">
      <w:pPr>
        <w:jc w:val="center"/>
        <w:rPr>
          <w:sz w:val="56"/>
          <w:szCs w:val="56"/>
        </w:rPr>
      </w:pPr>
      <w:r w:rsidRPr="00824AE1">
        <w:rPr>
          <w:sz w:val="56"/>
          <w:szCs w:val="56"/>
        </w:rPr>
        <w:t>Рабочая программа</w:t>
      </w:r>
    </w:p>
    <w:p w:rsidR="00C620B6" w:rsidRPr="00E55F9D" w:rsidRDefault="00C620B6" w:rsidP="00C620B6">
      <w:pPr>
        <w:jc w:val="center"/>
        <w:rPr>
          <w:sz w:val="56"/>
          <w:szCs w:val="56"/>
        </w:rPr>
      </w:pPr>
      <w:r>
        <w:rPr>
          <w:sz w:val="44"/>
          <w:szCs w:val="44"/>
        </w:rPr>
        <w:t>начального общего образования</w:t>
      </w:r>
    </w:p>
    <w:p w:rsidR="00C620B6" w:rsidRDefault="00C620B6" w:rsidP="00C620B6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2 к</w:t>
      </w:r>
      <w:r w:rsidRPr="00E55F9D">
        <w:rPr>
          <w:sz w:val="44"/>
          <w:szCs w:val="44"/>
        </w:rPr>
        <w:t>ласс</w:t>
      </w:r>
      <w:r>
        <w:rPr>
          <w:sz w:val="44"/>
          <w:szCs w:val="44"/>
        </w:rPr>
        <w:t>а</w:t>
      </w:r>
    </w:p>
    <w:p w:rsidR="00C620B6" w:rsidRPr="00E55F9D" w:rsidRDefault="00C620B6" w:rsidP="00C620B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на 2014-2015 </w:t>
      </w:r>
      <w:proofErr w:type="spellStart"/>
      <w:r>
        <w:rPr>
          <w:sz w:val="44"/>
          <w:szCs w:val="44"/>
        </w:rPr>
        <w:t>уч</w:t>
      </w:r>
      <w:proofErr w:type="gramStart"/>
      <w:r>
        <w:rPr>
          <w:sz w:val="44"/>
          <w:szCs w:val="44"/>
        </w:rPr>
        <w:t>.г</w:t>
      </w:r>
      <w:proofErr w:type="gramEnd"/>
      <w:r>
        <w:rPr>
          <w:sz w:val="44"/>
          <w:szCs w:val="44"/>
        </w:rPr>
        <w:t>од</w:t>
      </w:r>
      <w:proofErr w:type="spellEnd"/>
    </w:p>
    <w:p w:rsidR="00C620B6" w:rsidRPr="00E55F9D" w:rsidRDefault="00C620B6" w:rsidP="00C620B6">
      <w:pPr>
        <w:jc w:val="center"/>
        <w:rPr>
          <w:sz w:val="44"/>
          <w:szCs w:val="44"/>
        </w:rPr>
      </w:pPr>
    </w:p>
    <w:p w:rsidR="00C620B6" w:rsidRPr="00E55F9D" w:rsidRDefault="00C620B6" w:rsidP="00C620B6">
      <w:pPr>
        <w:jc w:val="center"/>
        <w:rPr>
          <w:sz w:val="44"/>
          <w:szCs w:val="44"/>
        </w:rPr>
      </w:pPr>
      <w:r w:rsidRPr="00E55F9D">
        <w:rPr>
          <w:sz w:val="44"/>
          <w:szCs w:val="44"/>
        </w:rPr>
        <w:t xml:space="preserve">Предмет </w:t>
      </w:r>
      <w:r>
        <w:rPr>
          <w:sz w:val="44"/>
          <w:szCs w:val="44"/>
        </w:rPr>
        <w:t>–</w:t>
      </w:r>
      <w:r w:rsidRPr="00E55F9D">
        <w:rPr>
          <w:sz w:val="44"/>
          <w:szCs w:val="44"/>
        </w:rPr>
        <w:t xml:space="preserve"> </w:t>
      </w:r>
      <w:r>
        <w:rPr>
          <w:sz w:val="44"/>
          <w:szCs w:val="44"/>
        </w:rPr>
        <w:t>математика</w:t>
      </w:r>
    </w:p>
    <w:p w:rsidR="00C620B6" w:rsidRDefault="00D94F7B" w:rsidP="00D94F7B">
      <w:pPr>
        <w:ind w:right="-2"/>
        <w:jc w:val="center"/>
      </w:pPr>
      <w:r>
        <w:rPr>
          <w:sz w:val="28"/>
          <w:szCs w:val="28"/>
        </w:rPr>
        <w:t>(Образовательная область – математика-информатика)</w:t>
      </w:r>
    </w:p>
    <w:p w:rsidR="00C620B6" w:rsidRDefault="00C620B6" w:rsidP="00C620B6">
      <w:pPr>
        <w:ind w:right="-2" w:firstLine="540"/>
        <w:jc w:val="right"/>
      </w:pPr>
    </w:p>
    <w:p w:rsidR="00C620B6" w:rsidRDefault="00C620B6" w:rsidP="00C620B6">
      <w:pPr>
        <w:ind w:right="-2" w:firstLine="540"/>
        <w:jc w:val="right"/>
      </w:pPr>
    </w:p>
    <w:p w:rsidR="00D94F7B" w:rsidRDefault="00D94F7B" w:rsidP="00C620B6">
      <w:pPr>
        <w:ind w:right="-2" w:firstLine="540"/>
        <w:jc w:val="right"/>
      </w:pPr>
    </w:p>
    <w:p w:rsidR="00D94F7B" w:rsidRDefault="00D94F7B" w:rsidP="00C620B6">
      <w:pPr>
        <w:ind w:right="-2" w:firstLine="540"/>
        <w:jc w:val="right"/>
      </w:pPr>
    </w:p>
    <w:p w:rsidR="00D94F7B" w:rsidRDefault="00D94F7B" w:rsidP="00C620B6">
      <w:pPr>
        <w:ind w:right="-2" w:firstLine="540"/>
        <w:jc w:val="right"/>
      </w:pPr>
    </w:p>
    <w:p w:rsidR="00D94F7B" w:rsidRDefault="00D94F7B" w:rsidP="00C620B6">
      <w:pPr>
        <w:ind w:right="-2" w:firstLine="540"/>
        <w:jc w:val="right"/>
      </w:pPr>
    </w:p>
    <w:p w:rsidR="00D94F7B" w:rsidRDefault="00D94F7B" w:rsidP="00C620B6">
      <w:pPr>
        <w:ind w:right="-2" w:firstLine="540"/>
        <w:jc w:val="right"/>
      </w:pPr>
    </w:p>
    <w:p w:rsidR="00C620B6" w:rsidRPr="00B25CE6" w:rsidRDefault="00C620B6" w:rsidP="00C620B6">
      <w:pPr>
        <w:ind w:right="-2" w:firstLine="540"/>
        <w:jc w:val="right"/>
        <w:rPr>
          <w:sz w:val="32"/>
          <w:szCs w:val="32"/>
        </w:rPr>
      </w:pPr>
      <w:r w:rsidRPr="00B25CE6">
        <w:rPr>
          <w:sz w:val="32"/>
          <w:szCs w:val="32"/>
        </w:rPr>
        <w:t xml:space="preserve">Автор-составитель </w:t>
      </w:r>
    </w:p>
    <w:p w:rsidR="00C620B6" w:rsidRPr="00B25CE6" w:rsidRDefault="00C620B6" w:rsidP="00C620B6">
      <w:pPr>
        <w:ind w:right="-2" w:firstLine="540"/>
        <w:jc w:val="right"/>
        <w:rPr>
          <w:sz w:val="32"/>
          <w:szCs w:val="32"/>
        </w:rPr>
      </w:pPr>
      <w:r w:rsidRPr="00B25CE6">
        <w:rPr>
          <w:sz w:val="32"/>
          <w:szCs w:val="32"/>
        </w:rPr>
        <w:t>Учитель начальных классов</w:t>
      </w:r>
    </w:p>
    <w:p w:rsidR="00C620B6" w:rsidRPr="00B25CE6" w:rsidRDefault="00C620B6" w:rsidP="00C620B6">
      <w:pPr>
        <w:ind w:right="-2" w:firstLine="540"/>
        <w:jc w:val="right"/>
        <w:rPr>
          <w:sz w:val="32"/>
          <w:szCs w:val="32"/>
        </w:rPr>
      </w:pPr>
      <w:r>
        <w:rPr>
          <w:sz w:val="32"/>
          <w:szCs w:val="32"/>
        </w:rPr>
        <w:t>1</w:t>
      </w:r>
      <w:r w:rsidRPr="00B25CE6">
        <w:rPr>
          <w:sz w:val="32"/>
          <w:szCs w:val="32"/>
        </w:rPr>
        <w:t xml:space="preserve"> категории</w:t>
      </w:r>
    </w:p>
    <w:p w:rsidR="00C620B6" w:rsidRPr="00B25CE6" w:rsidRDefault="00C620B6" w:rsidP="00C620B6">
      <w:pPr>
        <w:ind w:right="-2" w:firstLine="540"/>
        <w:jc w:val="right"/>
        <w:rPr>
          <w:sz w:val="32"/>
          <w:szCs w:val="32"/>
        </w:rPr>
      </w:pPr>
      <w:r w:rsidRPr="00B25CE6">
        <w:rPr>
          <w:sz w:val="32"/>
          <w:szCs w:val="32"/>
        </w:rPr>
        <w:t>Гаврилова Е.П.</w:t>
      </w:r>
    </w:p>
    <w:p w:rsidR="00C620B6" w:rsidRDefault="00C620B6" w:rsidP="00C620B6">
      <w:pPr>
        <w:ind w:right="-2" w:firstLine="540"/>
        <w:jc w:val="right"/>
        <w:rPr>
          <w:sz w:val="32"/>
          <w:szCs w:val="32"/>
        </w:rPr>
      </w:pPr>
    </w:p>
    <w:p w:rsidR="00C620B6" w:rsidRDefault="00C620B6" w:rsidP="00C620B6">
      <w:pPr>
        <w:ind w:right="-2" w:firstLine="540"/>
        <w:jc w:val="right"/>
        <w:rPr>
          <w:sz w:val="32"/>
          <w:szCs w:val="32"/>
        </w:rPr>
      </w:pPr>
    </w:p>
    <w:p w:rsidR="00C620B6" w:rsidRDefault="00C620B6" w:rsidP="00C620B6">
      <w:pPr>
        <w:ind w:right="-2" w:firstLine="540"/>
        <w:jc w:val="right"/>
        <w:rPr>
          <w:sz w:val="32"/>
          <w:szCs w:val="32"/>
        </w:rPr>
      </w:pPr>
    </w:p>
    <w:p w:rsidR="00C620B6" w:rsidRPr="00B25CE6" w:rsidRDefault="00C620B6" w:rsidP="00C620B6">
      <w:pPr>
        <w:ind w:right="-2" w:firstLine="540"/>
        <w:jc w:val="right"/>
        <w:rPr>
          <w:sz w:val="32"/>
          <w:szCs w:val="32"/>
        </w:rPr>
      </w:pPr>
    </w:p>
    <w:p w:rsidR="00C620B6" w:rsidRDefault="00C620B6" w:rsidP="00C620B6">
      <w:pPr>
        <w:ind w:right="-2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г. Славгород</w:t>
      </w:r>
    </w:p>
    <w:p w:rsidR="00C620B6" w:rsidRDefault="00C620B6" w:rsidP="00C620B6">
      <w:pPr>
        <w:ind w:right="-2" w:firstLine="54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 Покровка</w:t>
      </w:r>
    </w:p>
    <w:p w:rsidR="00C620B6" w:rsidRPr="00B25CE6" w:rsidRDefault="00C620B6" w:rsidP="00C620B6">
      <w:pPr>
        <w:ind w:right="-2" w:firstLine="540"/>
        <w:jc w:val="center"/>
        <w:rPr>
          <w:sz w:val="32"/>
          <w:szCs w:val="32"/>
        </w:rPr>
      </w:pPr>
      <w:r>
        <w:rPr>
          <w:sz w:val="32"/>
          <w:szCs w:val="32"/>
        </w:rPr>
        <w:t>2014 г.</w:t>
      </w:r>
    </w:p>
    <w:p w:rsidR="00C620B6" w:rsidRDefault="00C620B6" w:rsidP="00C620B6"/>
    <w:p w:rsidR="00B12980" w:rsidRDefault="00B12980" w:rsidP="00B12980">
      <w:pPr>
        <w:pStyle w:val="2"/>
        <w:spacing w:after="0" w:line="360" w:lineRule="auto"/>
      </w:pPr>
    </w:p>
    <w:p w:rsidR="00C620B6" w:rsidRPr="00D94F7B" w:rsidRDefault="00C620B6" w:rsidP="00B12980">
      <w:pPr>
        <w:pStyle w:val="2"/>
        <w:spacing w:after="0" w:line="360" w:lineRule="auto"/>
        <w:jc w:val="center"/>
        <w:rPr>
          <w:b/>
          <w:i/>
          <w:color w:val="000000"/>
        </w:rPr>
      </w:pPr>
      <w:r w:rsidRPr="00D94F7B">
        <w:rPr>
          <w:b/>
          <w:i/>
        </w:rPr>
        <w:lastRenderedPageBreak/>
        <w:t>П</w:t>
      </w:r>
      <w:r w:rsidR="00D94F7B" w:rsidRPr="00D94F7B">
        <w:rPr>
          <w:b/>
          <w:i/>
        </w:rPr>
        <w:t>ОЯСНИТЕЛЬНАЯ ЗАПИСКА</w:t>
      </w:r>
    </w:p>
    <w:p w:rsidR="00C620B6" w:rsidRPr="00CD622D" w:rsidRDefault="00C620B6" w:rsidP="00C620B6">
      <w:pPr>
        <w:pStyle w:val="a6"/>
        <w:rPr>
          <w:rFonts w:ascii="Times New Roman" w:hAnsi="Times New Roman"/>
        </w:rPr>
      </w:pPr>
      <w:r>
        <w:t xml:space="preserve">  </w:t>
      </w:r>
      <w:r w:rsidRPr="004E2981">
        <w:t xml:space="preserve">  </w:t>
      </w:r>
      <w:r>
        <w:t xml:space="preserve">            </w:t>
      </w:r>
      <w:r w:rsidRPr="00CD622D">
        <w:rPr>
          <w:rFonts w:ascii="Times New Roman" w:hAnsi="Times New Roman"/>
        </w:rPr>
        <w:t xml:space="preserve">Рабочая программа по математике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CD622D">
        <w:rPr>
          <w:rFonts w:ascii="Times New Roman" w:hAnsi="Times New Roman"/>
        </w:rPr>
        <w:t>(Стандарты второго поколения.</w:t>
      </w:r>
      <w:proofErr w:type="gramEnd"/>
      <w:r w:rsidRPr="00CD622D">
        <w:rPr>
          <w:rFonts w:ascii="Times New Roman" w:hAnsi="Times New Roman"/>
        </w:rPr>
        <w:t xml:space="preserve"> </w:t>
      </w:r>
      <w:proofErr w:type="gramStart"/>
      <w:r w:rsidRPr="00CD622D">
        <w:rPr>
          <w:rFonts w:ascii="Times New Roman" w:hAnsi="Times New Roman"/>
        </w:rPr>
        <w:t xml:space="preserve">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CD622D">
          <w:rPr>
            <w:rFonts w:ascii="Times New Roman" w:hAnsi="Times New Roman"/>
          </w:rPr>
          <w:t>2009 г</w:t>
        </w:r>
      </w:smartTag>
      <w:r w:rsidRPr="00CD622D">
        <w:rPr>
          <w:rFonts w:ascii="Times New Roman" w:hAnsi="Times New Roman"/>
        </w:rPr>
        <w:t xml:space="preserve">.),  авторской программы М.И.Моро, М.А. Бантовой, </w:t>
      </w:r>
      <w:proofErr w:type="spellStart"/>
      <w:r w:rsidRPr="00CD622D">
        <w:rPr>
          <w:rFonts w:ascii="Times New Roman" w:hAnsi="Times New Roman"/>
        </w:rPr>
        <w:t>Г.В.Бельтюковой</w:t>
      </w:r>
      <w:proofErr w:type="spellEnd"/>
      <w:r w:rsidRPr="00CD622D">
        <w:rPr>
          <w:rFonts w:ascii="Times New Roman" w:hAnsi="Times New Roman"/>
        </w:rPr>
        <w:t xml:space="preserve"> «Математика»  Москва.</w:t>
      </w:r>
      <w:proofErr w:type="gramEnd"/>
      <w:r w:rsidRPr="00CD622D">
        <w:rPr>
          <w:rFonts w:ascii="Times New Roman" w:hAnsi="Times New Roman"/>
        </w:rPr>
        <w:t xml:space="preserve"> «Просвещение 2011 г</w:t>
      </w:r>
      <w:proofErr w:type="gramStart"/>
      <w:r w:rsidRPr="00CD622D">
        <w:rPr>
          <w:rFonts w:ascii="Times New Roman" w:hAnsi="Times New Roman"/>
        </w:rPr>
        <w:t>.(</w:t>
      </w:r>
      <w:proofErr w:type="gramEnd"/>
      <w:r w:rsidRPr="00CD622D">
        <w:rPr>
          <w:rFonts w:ascii="Times New Roman" w:hAnsi="Times New Roman"/>
        </w:rPr>
        <w:t xml:space="preserve">«Школа России»). </w:t>
      </w:r>
    </w:p>
    <w:p w:rsidR="00C620B6" w:rsidRPr="00CD622D" w:rsidRDefault="00C620B6" w:rsidP="00C620B6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 xml:space="preserve">  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Изучая математику, они усваивают определённые обобщённые знания и способы действий. </w:t>
      </w:r>
      <w:r w:rsidRPr="00CD622D">
        <w:rPr>
          <w:color w:val="000000"/>
          <w:sz w:val="22"/>
          <w:szCs w:val="22"/>
        </w:rPr>
        <w:t xml:space="preserve">Универсальные математические способы познания </w:t>
      </w:r>
      <w:r w:rsidRPr="00CD622D">
        <w:rPr>
          <w:sz w:val="22"/>
          <w:szCs w:val="22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CD622D">
        <w:rPr>
          <w:color w:val="000000"/>
          <w:sz w:val="22"/>
          <w:szCs w:val="22"/>
        </w:rPr>
        <w:t xml:space="preserve">являются основой формирования универсальных учебных действий. 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color w:val="000000"/>
          <w:sz w:val="22"/>
          <w:szCs w:val="22"/>
        </w:rPr>
        <w:t>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C620B6" w:rsidRPr="00CD622D" w:rsidRDefault="00C620B6" w:rsidP="00C620B6">
      <w:pPr>
        <w:pStyle w:val="a7"/>
        <w:spacing w:before="0" w:beforeAutospacing="0" w:after="0" w:afterAutospacing="0"/>
        <w:rPr>
          <w:sz w:val="22"/>
          <w:szCs w:val="22"/>
        </w:rPr>
      </w:pPr>
      <w:r w:rsidRPr="00CD622D">
        <w:rPr>
          <w:b/>
          <w:sz w:val="22"/>
          <w:szCs w:val="22"/>
        </w:rPr>
        <w:t>Основными</w:t>
      </w:r>
      <w:r w:rsidRPr="00CD622D">
        <w:rPr>
          <w:b/>
          <w:bCs/>
          <w:sz w:val="22"/>
          <w:szCs w:val="22"/>
        </w:rPr>
        <w:t xml:space="preserve"> </w:t>
      </w:r>
      <w:r w:rsidRPr="00CD622D">
        <w:rPr>
          <w:b/>
          <w:sz w:val="22"/>
          <w:szCs w:val="22"/>
        </w:rPr>
        <w:t>целями</w:t>
      </w:r>
      <w:r w:rsidRPr="00CD622D">
        <w:rPr>
          <w:sz w:val="22"/>
          <w:szCs w:val="22"/>
        </w:rPr>
        <w:t xml:space="preserve"> начального обучения математике являются:</w:t>
      </w:r>
    </w:p>
    <w:p w:rsidR="00C620B6" w:rsidRPr="00CD622D" w:rsidRDefault="00C620B6" w:rsidP="00C620B6">
      <w:pPr>
        <w:numPr>
          <w:ilvl w:val="0"/>
          <w:numId w:val="1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математическое развитие младших школьников; </w:t>
      </w:r>
    </w:p>
    <w:p w:rsidR="00C620B6" w:rsidRPr="00CD622D" w:rsidRDefault="00C620B6" w:rsidP="00C620B6">
      <w:pPr>
        <w:numPr>
          <w:ilvl w:val="0"/>
          <w:numId w:val="1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формирование системы </w:t>
      </w:r>
      <w:r w:rsidRPr="00CD622D">
        <w:rPr>
          <w:color w:val="000000"/>
          <w:sz w:val="22"/>
          <w:szCs w:val="22"/>
        </w:rPr>
        <w:t xml:space="preserve">начальных </w:t>
      </w:r>
      <w:r w:rsidRPr="00CD622D">
        <w:rPr>
          <w:sz w:val="22"/>
          <w:szCs w:val="22"/>
        </w:rPr>
        <w:t xml:space="preserve">математических знаний; </w:t>
      </w:r>
    </w:p>
    <w:p w:rsidR="00C620B6" w:rsidRPr="00CD622D" w:rsidRDefault="00C620B6" w:rsidP="00C620B6">
      <w:pPr>
        <w:shd w:val="clear" w:color="auto" w:fill="FFFFFF"/>
        <w:rPr>
          <w:sz w:val="22"/>
          <w:szCs w:val="22"/>
        </w:rPr>
      </w:pPr>
      <w:r w:rsidRPr="00CD622D">
        <w:rPr>
          <w:sz w:val="22"/>
          <w:szCs w:val="22"/>
        </w:rPr>
        <w:t>воспитание интереса к математике</w:t>
      </w:r>
      <w:r w:rsidRPr="00CD622D">
        <w:rPr>
          <w:color w:val="000000"/>
          <w:sz w:val="22"/>
          <w:szCs w:val="22"/>
        </w:rPr>
        <w:t xml:space="preserve">, </w:t>
      </w:r>
      <w:r w:rsidRPr="00CD622D">
        <w:rPr>
          <w:sz w:val="22"/>
          <w:szCs w:val="22"/>
        </w:rPr>
        <w:t>к умственной деятельности.</w:t>
      </w:r>
    </w:p>
    <w:p w:rsidR="00C620B6" w:rsidRPr="00CD622D" w:rsidRDefault="00C620B6" w:rsidP="00C620B6">
      <w:pPr>
        <w:pStyle w:val="a7"/>
        <w:spacing w:before="0" w:beforeAutospacing="0" w:after="0" w:afterAutospacing="0"/>
        <w:jc w:val="center"/>
        <w:rPr>
          <w:i/>
          <w:sz w:val="22"/>
          <w:szCs w:val="22"/>
        </w:rPr>
      </w:pPr>
      <w:r w:rsidRPr="00CD622D">
        <w:rPr>
          <w:b/>
          <w:bCs/>
          <w:i/>
          <w:sz w:val="22"/>
          <w:szCs w:val="22"/>
        </w:rPr>
        <w:t>О</w:t>
      </w:r>
      <w:r w:rsidR="00D94F7B">
        <w:rPr>
          <w:b/>
          <w:bCs/>
          <w:i/>
          <w:sz w:val="22"/>
          <w:szCs w:val="22"/>
        </w:rPr>
        <w:t>БЩАЯ ХАРАКТЕРИСТИКА КУРСА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>Программа определяет</w:t>
      </w:r>
      <w:r w:rsidRPr="00CD622D">
        <w:rPr>
          <w:b/>
          <w:sz w:val="22"/>
          <w:szCs w:val="22"/>
        </w:rPr>
        <w:t xml:space="preserve"> ряд задач</w:t>
      </w:r>
      <w:r w:rsidRPr="00CD622D">
        <w:rPr>
          <w:sz w:val="22"/>
          <w:szCs w:val="22"/>
        </w:rPr>
        <w:t>, решение которых направлено на достижение основных целей начального математического образования:</w:t>
      </w:r>
    </w:p>
    <w:p w:rsidR="00C620B6" w:rsidRPr="00CD622D" w:rsidRDefault="00C620B6" w:rsidP="00C620B6">
      <w:pPr>
        <w:numPr>
          <w:ilvl w:val="0"/>
          <w:numId w:val="2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CD622D">
        <w:rPr>
          <w:color w:val="000000"/>
          <w:sz w:val="22"/>
          <w:szCs w:val="22"/>
        </w:rPr>
        <w:t xml:space="preserve">устанавливать, </w:t>
      </w:r>
      <w:r w:rsidRPr="00CD622D">
        <w:rPr>
          <w:sz w:val="22"/>
          <w:szCs w:val="22"/>
        </w:rPr>
        <w:t xml:space="preserve">описывать, </w:t>
      </w:r>
      <w:r w:rsidRPr="00CD622D">
        <w:rPr>
          <w:color w:val="000000"/>
          <w:sz w:val="22"/>
          <w:szCs w:val="22"/>
        </w:rPr>
        <w:t xml:space="preserve">моделировать </w:t>
      </w:r>
      <w:r w:rsidRPr="00CD622D">
        <w:rPr>
          <w:sz w:val="22"/>
          <w:szCs w:val="22"/>
        </w:rPr>
        <w:t xml:space="preserve">и объяснять количественные и пространственные отношения); </w:t>
      </w:r>
    </w:p>
    <w:p w:rsidR="00C620B6" w:rsidRPr="00CD622D" w:rsidRDefault="00C620B6" w:rsidP="00C620B6">
      <w:pPr>
        <w:numPr>
          <w:ilvl w:val="0"/>
          <w:numId w:val="2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развитие основ логического, знаково-символического и алгоритмического мышления; </w:t>
      </w:r>
    </w:p>
    <w:p w:rsidR="00C620B6" w:rsidRPr="00CD622D" w:rsidRDefault="00C620B6" w:rsidP="00C620B6">
      <w:pPr>
        <w:numPr>
          <w:ilvl w:val="0"/>
          <w:numId w:val="2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развитие пространственного воображения; </w:t>
      </w:r>
    </w:p>
    <w:p w:rsidR="00C620B6" w:rsidRPr="00CD622D" w:rsidRDefault="00C620B6" w:rsidP="00C620B6">
      <w:pPr>
        <w:numPr>
          <w:ilvl w:val="0"/>
          <w:numId w:val="2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развитие математической речи; </w:t>
      </w:r>
    </w:p>
    <w:p w:rsidR="00C620B6" w:rsidRPr="00CD622D" w:rsidRDefault="00C620B6" w:rsidP="00C620B6">
      <w:pPr>
        <w:numPr>
          <w:ilvl w:val="0"/>
          <w:numId w:val="2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C620B6" w:rsidRPr="00CD622D" w:rsidRDefault="00C620B6" w:rsidP="00C620B6">
      <w:pPr>
        <w:numPr>
          <w:ilvl w:val="0"/>
          <w:numId w:val="2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формирование умения вести поиск информации и работать с ней; </w:t>
      </w:r>
    </w:p>
    <w:p w:rsidR="00C620B6" w:rsidRPr="00CD622D" w:rsidRDefault="00C620B6" w:rsidP="00C620B6">
      <w:pPr>
        <w:numPr>
          <w:ilvl w:val="0"/>
          <w:numId w:val="2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формирование первоначальных представлений о компьютерной грамотности; </w:t>
      </w:r>
    </w:p>
    <w:p w:rsidR="00C620B6" w:rsidRPr="00CD622D" w:rsidRDefault="00C620B6" w:rsidP="00C620B6">
      <w:pPr>
        <w:numPr>
          <w:ilvl w:val="0"/>
          <w:numId w:val="2"/>
        </w:numPr>
        <w:tabs>
          <w:tab w:val="right" w:pos="9355"/>
        </w:tabs>
        <w:rPr>
          <w:sz w:val="22"/>
          <w:szCs w:val="22"/>
        </w:rPr>
      </w:pPr>
      <w:r w:rsidRPr="00CD622D">
        <w:rPr>
          <w:sz w:val="22"/>
          <w:szCs w:val="22"/>
        </w:rPr>
        <w:t xml:space="preserve">развитие познавательных способностей; </w:t>
      </w:r>
    </w:p>
    <w:p w:rsidR="00C620B6" w:rsidRPr="00CD622D" w:rsidRDefault="00C620B6" w:rsidP="00C620B6">
      <w:pPr>
        <w:numPr>
          <w:ilvl w:val="0"/>
          <w:numId w:val="2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воспитание стремления к расширению математических знаний; </w:t>
      </w:r>
    </w:p>
    <w:p w:rsidR="00C620B6" w:rsidRPr="00CD622D" w:rsidRDefault="00C620B6" w:rsidP="00C620B6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 xml:space="preserve">формирование критичности мышления; </w:t>
      </w:r>
    </w:p>
    <w:p w:rsidR="00C620B6" w:rsidRPr="00CD622D" w:rsidRDefault="00C620B6" w:rsidP="00C620B6">
      <w:pPr>
        <w:numPr>
          <w:ilvl w:val="0"/>
          <w:numId w:val="2"/>
        </w:numPr>
        <w:rPr>
          <w:sz w:val="22"/>
          <w:szCs w:val="22"/>
        </w:rPr>
      </w:pPr>
      <w:r w:rsidRPr="00CD622D">
        <w:rPr>
          <w:sz w:val="22"/>
          <w:szCs w:val="22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CD622D">
        <w:rPr>
          <w:color w:val="000000"/>
          <w:sz w:val="22"/>
          <w:szCs w:val="22"/>
        </w:rPr>
        <w:t xml:space="preserve">усвоение начальных математических знаний, </w:t>
      </w:r>
      <w:r w:rsidRPr="00CD622D">
        <w:rPr>
          <w:sz w:val="22"/>
          <w:szCs w:val="22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color w:val="000000"/>
          <w:sz w:val="22"/>
          <w:szCs w:val="22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Основа арифметического содержания – представления о натуральном числе и нуле, </w:t>
      </w:r>
      <w:r w:rsidRPr="00CD622D">
        <w:rPr>
          <w:color w:val="000000"/>
          <w:sz w:val="22"/>
          <w:szCs w:val="22"/>
        </w:rPr>
        <w:t>арифметических действиях (сложение, вычитание, умножение и деление).</w:t>
      </w:r>
    </w:p>
    <w:p w:rsidR="00C620B6" w:rsidRPr="00CD622D" w:rsidRDefault="00C620B6" w:rsidP="00C620B6">
      <w:pPr>
        <w:pStyle w:val="a7"/>
        <w:spacing w:before="0" w:beforeAutospacing="0" w:after="0" w:afterAutospacing="0"/>
        <w:rPr>
          <w:sz w:val="22"/>
          <w:szCs w:val="22"/>
        </w:rPr>
      </w:pPr>
      <w:r w:rsidRPr="00CD622D">
        <w:rPr>
          <w:sz w:val="22"/>
          <w:szCs w:val="22"/>
        </w:rPr>
        <w:lastRenderedPageBreak/>
        <w:t xml:space="preserve">      Программа предусматривает ознакомление с величинами (длин</w:t>
      </w:r>
      <w:r w:rsidRPr="00CD622D">
        <w:rPr>
          <w:color w:val="000000"/>
          <w:sz w:val="22"/>
          <w:szCs w:val="22"/>
        </w:rPr>
        <w:t>а</w:t>
      </w:r>
      <w:r w:rsidRPr="00CD622D">
        <w:rPr>
          <w:sz w:val="22"/>
          <w:szCs w:val="22"/>
        </w:rPr>
        <w:t>, площадь, масс</w:t>
      </w:r>
      <w:r w:rsidRPr="00CD622D">
        <w:rPr>
          <w:color w:val="000000"/>
          <w:sz w:val="22"/>
          <w:szCs w:val="22"/>
        </w:rPr>
        <w:t>а</w:t>
      </w:r>
      <w:r w:rsidRPr="00CD622D">
        <w:rPr>
          <w:sz w:val="22"/>
          <w:szCs w:val="22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селе. 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CD622D">
        <w:rPr>
          <w:sz w:val="22"/>
          <w:szCs w:val="22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CD622D">
        <w:rPr>
          <w:color w:val="000000"/>
          <w:sz w:val="22"/>
          <w:szCs w:val="22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</w:t>
      </w:r>
      <w:proofErr w:type="gramStart"/>
      <w:r w:rsidRPr="00CD622D">
        <w:rPr>
          <w:color w:val="000000"/>
          <w:sz w:val="22"/>
          <w:szCs w:val="22"/>
        </w:rPr>
        <w:t>с</w:t>
      </w:r>
      <w:proofErr w:type="gramEnd"/>
      <w:r w:rsidRPr="00CD622D">
        <w:rPr>
          <w:color w:val="000000"/>
          <w:sz w:val="22"/>
          <w:szCs w:val="22"/>
        </w:rPr>
        <w:t xml:space="preserve"> измерительными и чертёжными. 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>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C620B6" w:rsidRPr="00CD622D" w:rsidRDefault="00C620B6" w:rsidP="00C620B6">
      <w:pPr>
        <w:pStyle w:val="a7"/>
        <w:spacing w:before="0" w:beforeAutospacing="0" w:after="0" w:afterAutospacing="0"/>
        <w:rPr>
          <w:sz w:val="22"/>
          <w:szCs w:val="22"/>
        </w:rPr>
      </w:pPr>
      <w:r w:rsidRPr="00CD622D">
        <w:rPr>
          <w:sz w:val="22"/>
          <w:szCs w:val="22"/>
        </w:rPr>
        <w:t>Большое внимание в программе уделяется формированию умений:</w:t>
      </w:r>
    </w:p>
    <w:p w:rsidR="00C620B6" w:rsidRPr="00CD622D" w:rsidRDefault="00C620B6" w:rsidP="00C620B6">
      <w:pPr>
        <w:numPr>
          <w:ilvl w:val="0"/>
          <w:numId w:val="5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сравнивать математические объекты (числа, числовые выражения, различные величины, геометрические фигуры и т. д.); </w:t>
      </w:r>
    </w:p>
    <w:p w:rsidR="00C620B6" w:rsidRPr="00CD622D" w:rsidRDefault="00C620B6" w:rsidP="00C620B6">
      <w:pPr>
        <w:numPr>
          <w:ilvl w:val="0"/>
          <w:numId w:val="5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выделять их существенные признаки и свойства, проводить на этой основе классификацию; </w:t>
      </w:r>
    </w:p>
    <w:p w:rsidR="00C620B6" w:rsidRPr="00CD622D" w:rsidRDefault="00C620B6" w:rsidP="00C620B6">
      <w:pPr>
        <w:numPr>
          <w:ilvl w:val="0"/>
          <w:numId w:val="5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</w:t>
      </w:r>
    </w:p>
    <w:p w:rsidR="00C620B6" w:rsidRPr="00CD622D" w:rsidRDefault="00C620B6" w:rsidP="00C620B6">
      <w:pPr>
        <w:numPr>
          <w:ilvl w:val="0"/>
          <w:numId w:val="5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формулировать выводы; </w:t>
      </w:r>
    </w:p>
    <w:p w:rsidR="00C620B6" w:rsidRPr="00CD622D" w:rsidRDefault="00C620B6" w:rsidP="00C620B6">
      <w:pPr>
        <w:numPr>
          <w:ilvl w:val="0"/>
          <w:numId w:val="5"/>
        </w:numPr>
        <w:rPr>
          <w:sz w:val="22"/>
          <w:szCs w:val="22"/>
        </w:rPr>
      </w:pPr>
      <w:r w:rsidRPr="00CD622D">
        <w:rPr>
          <w:sz w:val="22"/>
          <w:szCs w:val="22"/>
        </w:rPr>
        <w:t xml:space="preserve">делать обобщения; </w:t>
      </w:r>
    </w:p>
    <w:p w:rsidR="00C620B6" w:rsidRPr="00CD622D" w:rsidRDefault="00C620B6" w:rsidP="00C620B6">
      <w:pPr>
        <w:numPr>
          <w:ilvl w:val="0"/>
          <w:numId w:val="5"/>
        </w:numPr>
        <w:rPr>
          <w:sz w:val="22"/>
          <w:szCs w:val="22"/>
        </w:rPr>
      </w:pPr>
      <w:r w:rsidRPr="00CD622D">
        <w:rPr>
          <w:sz w:val="22"/>
          <w:szCs w:val="22"/>
        </w:rPr>
        <w:t>переносить освоенные способы действий в изменённые условия.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Изучение математики способствует развитию алгоритмического мышления младших школьников. </w:t>
      </w:r>
      <w:r w:rsidRPr="00CD622D">
        <w:rPr>
          <w:color w:val="000000"/>
          <w:sz w:val="22"/>
          <w:szCs w:val="22"/>
        </w:rPr>
        <w:t>Развитие а</w:t>
      </w:r>
      <w:r w:rsidRPr="00CD622D">
        <w:rPr>
          <w:sz w:val="22"/>
          <w:szCs w:val="22"/>
        </w:rPr>
        <w:t>лгоритмическо</w:t>
      </w:r>
      <w:r w:rsidRPr="00CD622D">
        <w:rPr>
          <w:color w:val="000000"/>
          <w:sz w:val="22"/>
          <w:szCs w:val="22"/>
        </w:rPr>
        <w:t>го</w:t>
      </w:r>
      <w:r w:rsidRPr="00CD622D">
        <w:rPr>
          <w:sz w:val="22"/>
          <w:szCs w:val="22"/>
        </w:rPr>
        <w:t xml:space="preserve"> мышлени</w:t>
      </w:r>
      <w:r w:rsidRPr="00CD622D">
        <w:rPr>
          <w:color w:val="000000"/>
          <w:sz w:val="22"/>
          <w:szCs w:val="22"/>
        </w:rPr>
        <w:t xml:space="preserve">я послужит базой </w:t>
      </w:r>
      <w:r w:rsidRPr="00CD622D">
        <w:rPr>
          <w:sz w:val="22"/>
          <w:szCs w:val="22"/>
        </w:rPr>
        <w:t>для успешного овладения компьютерной грамотностью.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>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C620B6" w:rsidRPr="00CD622D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lastRenderedPageBreak/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</w:t>
      </w:r>
    </w:p>
    <w:p w:rsidR="00C620B6" w:rsidRDefault="00C620B6" w:rsidP="00C620B6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  <w:r w:rsidRPr="00CD622D">
        <w:rPr>
          <w:sz w:val="22"/>
          <w:szCs w:val="22"/>
        </w:rPr>
        <w:t xml:space="preserve">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B12980" w:rsidRDefault="00B12980" w:rsidP="00B12980">
      <w:pPr>
        <w:pStyle w:val="a7"/>
        <w:spacing w:before="0" w:beforeAutospacing="0" w:after="0" w:afterAutospacing="0"/>
        <w:ind w:firstLine="720"/>
        <w:jc w:val="center"/>
        <w:rPr>
          <w:b/>
          <w:i/>
          <w:sz w:val="22"/>
          <w:szCs w:val="22"/>
        </w:rPr>
      </w:pPr>
      <w:r w:rsidRPr="00B12980">
        <w:rPr>
          <w:b/>
          <w:i/>
          <w:sz w:val="22"/>
          <w:szCs w:val="22"/>
        </w:rPr>
        <w:t>ОБОСНОВАНИЕ ВЫБОРА УМК.</w:t>
      </w:r>
    </w:p>
    <w:p w:rsidR="00B12980" w:rsidRPr="00B12980" w:rsidRDefault="00497F26" w:rsidP="00B1298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12980" w:rsidRPr="00B12980">
        <w:rPr>
          <w:sz w:val="22"/>
          <w:szCs w:val="22"/>
        </w:rPr>
        <w:t>В систему "Школа России</w:t>
      </w:r>
      <w:proofErr w:type="gramStart"/>
      <w:r w:rsidR="00B12980" w:rsidRPr="00B12980">
        <w:rPr>
          <w:sz w:val="22"/>
          <w:szCs w:val="22"/>
        </w:rPr>
        <w:t>"в</w:t>
      </w:r>
      <w:proofErr w:type="gramEnd"/>
      <w:r w:rsidR="00B12980" w:rsidRPr="00B12980">
        <w:rPr>
          <w:sz w:val="22"/>
          <w:szCs w:val="22"/>
        </w:rPr>
        <w:t>ходят завершенные предметные линии учебников по всем основным предметам начального общего образования.     Выпускает учебники и учебные пособия УМК «Школа России» издательство «Просвещение».</w:t>
      </w:r>
    </w:p>
    <w:p w:rsidR="00B12980" w:rsidRDefault="00B12980" w:rsidP="00B12980">
      <w:pPr>
        <w:rPr>
          <w:sz w:val="22"/>
          <w:szCs w:val="22"/>
        </w:rPr>
      </w:pPr>
      <w:r w:rsidRPr="00B12980">
        <w:rPr>
          <w:sz w:val="22"/>
          <w:szCs w:val="22"/>
        </w:rPr>
        <w:t xml:space="preserve">   Ведущая целевая установка и основные средства ее реализации, заложенные в основу УМК «Школа России», направлены на обеспечение современного образования младшего школьника в контексте требований ФГОС.</w:t>
      </w:r>
      <w:r w:rsidRPr="00B12980">
        <w:rPr>
          <w:rStyle w:val="ac"/>
          <w:bCs/>
          <w:sz w:val="22"/>
          <w:szCs w:val="22"/>
        </w:rPr>
        <w:t xml:space="preserve">    </w:t>
      </w:r>
      <w:r w:rsidRPr="00B12980">
        <w:rPr>
          <w:rStyle w:val="ac"/>
          <w:bCs/>
          <w:i w:val="0"/>
          <w:sz w:val="22"/>
          <w:szCs w:val="22"/>
        </w:rPr>
        <w:t>Существенной особенностью всего УМК «Школа России» является направленность на формирование у учащихся универсальных учебных действий (УУД) как основы умения учиться, на включение детей в учебную деятельность при изучении всех школьных предметов</w:t>
      </w:r>
      <w:proofErr w:type="gramStart"/>
      <w:r w:rsidRPr="00B12980">
        <w:rPr>
          <w:sz w:val="22"/>
          <w:szCs w:val="22"/>
        </w:rPr>
        <w:t> </w:t>
      </w:r>
      <w:r>
        <w:rPr>
          <w:sz w:val="22"/>
          <w:szCs w:val="22"/>
        </w:rPr>
        <w:t>.</w:t>
      </w:r>
      <w:proofErr w:type="gramEnd"/>
    </w:p>
    <w:p w:rsidR="00B12980" w:rsidRDefault="00B12980" w:rsidP="00B12980">
      <w:pPr>
        <w:rPr>
          <w:sz w:val="22"/>
          <w:szCs w:val="22"/>
        </w:rPr>
      </w:pPr>
      <w:r>
        <w:rPr>
          <w:sz w:val="22"/>
          <w:szCs w:val="22"/>
        </w:rPr>
        <w:t xml:space="preserve">   В курсе «Математика» в сюжетах текстовых задач представлены некоторые материалы из истории нашей страны, об отраслях промышленности, о богатом культурном наследии страны, сведения о жизни поэтов и писателей. Всё это позволяет воспитывать в учениках чувство гордости за свое отечество. В учебниках сформулированы цели и задачи соответствующие разделу и теме, что позволяет ученикам увидеть недостаточное ко</w:t>
      </w:r>
      <w:r w:rsidR="00497F26">
        <w:rPr>
          <w:sz w:val="22"/>
          <w:szCs w:val="22"/>
        </w:rPr>
        <w:t xml:space="preserve">личество имеющихся у них знаний, </w:t>
      </w:r>
      <w:r>
        <w:rPr>
          <w:sz w:val="22"/>
          <w:szCs w:val="22"/>
        </w:rPr>
        <w:t>и подталкивает их к поиску</w:t>
      </w:r>
      <w:r w:rsidRPr="00B12980">
        <w:rPr>
          <w:sz w:val="22"/>
          <w:szCs w:val="22"/>
        </w:rPr>
        <w:t xml:space="preserve">  </w:t>
      </w:r>
      <w:r w:rsidR="00497F26">
        <w:rPr>
          <w:sz w:val="22"/>
          <w:szCs w:val="22"/>
        </w:rPr>
        <w:t>новых способов деятельности. Таким образом, ученики сначала принимают поставленные цели, а потом постепенно учатся ставить цели и задачи перед собой самостоятельно.</w:t>
      </w:r>
    </w:p>
    <w:p w:rsidR="00497F26" w:rsidRPr="00B12980" w:rsidRDefault="00497F26" w:rsidP="00B12980">
      <w:pPr>
        <w:rPr>
          <w:sz w:val="22"/>
          <w:szCs w:val="22"/>
        </w:rPr>
      </w:pPr>
      <w:r>
        <w:rPr>
          <w:sz w:val="22"/>
          <w:szCs w:val="22"/>
        </w:rPr>
        <w:t xml:space="preserve">   Формирование и усвоение способов и приемов деятельности основывается на разработанной системе упражнений творческого и поискового характера в рубриках «Странички для любознательных», «Смекалка». Проблемы творческого и поискового характера решаются также при работе над учебными проектами.</w:t>
      </w:r>
    </w:p>
    <w:p w:rsidR="00B12980" w:rsidRPr="00B12980" w:rsidRDefault="00B12980" w:rsidP="00B12980">
      <w:pPr>
        <w:pStyle w:val="a7"/>
        <w:spacing w:before="0" w:beforeAutospacing="0" w:after="0" w:afterAutospacing="0"/>
        <w:ind w:firstLine="720"/>
        <w:rPr>
          <w:sz w:val="22"/>
          <w:szCs w:val="22"/>
        </w:rPr>
      </w:pPr>
    </w:p>
    <w:p w:rsidR="00C620B6" w:rsidRPr="00CD622D" w:rsidRDefault="00D94F7B" w:rsidP="00C620B6">
      <w:pPr>
        <w:pStyle w:val="a8"/>
        <w:spacing w:after="0"/>
        <w:ind w:left="142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ЦЕННОСТНЫЕ ОРИЕНТИРЫ СОДЕРЖАНИЯ УЧЕБНОГО ПРЕДМЕТА</w:t>
      </w:r>
    </w:p>
    <w:p w:rsidR="00C620B6" w:rsidRPr="00CD622D" w:rsidRDefault="00C620B6" w:rsidP="00C620B6">
      <w:pPr>
        <w:pStyle w:val="a8"/>
        <w:spacing w:after="0"/>
        <w:jc w:val="both"/>
        <w:rPr>
          <w:sz w:val="22"/>
          <w:szCs w:val="22"/>
        </w:rPr>
      </w:pPr>
      <w:r w:rsidRPr="00CD622D">
        <w:rPr>
          <w:sz w:val="22"/>
          <w:szCs w:val="22"/>
        </w:rPr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 предмета, так и совокупность методик и технологий (в том числе и проектной), позволяющих заниматься всесторонним формированием личности учащихся средствами предмета «Математика» и, как следствие, расширить набор ценностных ориентиров.</w:t>
      </w:r>
    </w:p>
    <w:p w:rsidR="00C620B6" w:rsidRPr="00CD622D" w:rsidRDefault="00C620B6" w:rsidP="00C620B6">
      <w:pPr>
        <w:pStyle w:val="a8"/>
        <w:spacing w:after="0"/>
        <w:jc w:val="both"/>
        <w:rPr>
          <w:sz w:val="22"/>
          <w:szCs w:val="22"/>
        </w:rPr>
      </w:pPr>
      <w:r w:rsidRPr="00CD622D">
        <w:rPr>
          <w:sz w:val="22"/>
          <w:szCs w:val="22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C620B6" w:rsidRPr="00CD622D" w:rsidRDefault="00C620B6" w:rsidP="00C620B6">
      <w:pPr>
        <w:pStyle w:val="a8"/>
        <w:spacing w:after="0"/>
        <w:jc w:val="both"/>
        <w:rPr>
          <w:sz w:val="22"/>
          <w:szCs w:val="22"/>
        </w:rPr>
      </w:pPr>
      <w:r w:rsidRPr="00CD622D">
        <w:rPr>
          <w:sz w:val="22"/>
          <w:szCs w:val="22"/>
        </w:rPr>
        <w:t>Ценность человека как разумного существа, стремящегося к познанию мира и самосовершенствованию.</w:t>
      </w:r>
    </w:p>
    <w:p w:rsidR="00C620B6" w:rsidRPr="00CD622D" w:rsidRDefault="00C620B6" w:rsidP="00C620B6">
      <w:pPr>
        <w:pStyle w:val="a8"/>
        <w:spacing w:after="0"/>
        <w:jc w:val="both"/>
        <w:rPr>
          <w:sz w:val="22"/>
          <w:szCs w:val="22"/>
        </w:rPr>
      </w:pPr>
      <w:r w:rsidRPr="00CD622D">
        <w:rPr>
          <w:sz w:val="22"/>
          <w:szCs w:val="22"/>
        </w:rPr>
        <w:t>Ценность труда и творчества как естественного условия человеческой деятельности и жизни.</w:t>
      </w:r>
    </w:p>
    <w:p w:rsidR="00C620B6" w:rsidRPr="00CD622D" w:rsidRDefault="00C620B6" w:rsidP="00C620B6">
      <w:pPr>
        <w:pStyle w:val="a8"/>
        <w:spacing w:after="0"/>
        <w:jc w:val="both"/>
        <w:rPr>
          <w:sz w:val="22"/>
          <w:szCs w:val="22"/>
        </w:rPr>
      </w:pPr>
      <w:r w:rsidRPr="00CD622D">
        <w:rPr>
          <w:sz w:val="22"/>
          <w:szCs w:val="22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C620B6" w:rsidRPr="00CD622D" w:rsidRDefault="00C620B6" w:rsidP="00C620B6">
      <w:pPr>
        <w:pStyle w:val="a8"/>
        <w:spacing w:after="0"/>
        <w:jc w:val="both"/>
        <w:rPr>
          <w:sz w:val="22"/>
          <w:szCs w:val="22"/>
        </w:rPr>
      </w:pPr>
      <w:r w:rsidRPr="00CD622D">
        <w:rPr>
          <w:sz w:val="22"/>
          <w:szCs w:val="22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C620B6" w:rsidRPr="00CD622D" w:rsidRDefault="00C620B6" w:rsidP="00C620B6">
      <w:pPr>
        <w:rPr>
          <w:b/>
          <w:sz w:val="22"/>
          <w:szCs w:val="22"/>
        </w:rPr>
      </w:pPr>
      <w:r w:rsidRPr="00CD622D">
        <w:rPr>
          <w:sz w:val="22"/>
          <w:szCs w:val="22"/>
        </w:rPr>
        <w:t>Ценность патриотизма – одно из проявлений духовной зрелости человека, выражающееся в любви к России, народу.</w:t>
      </w:r>
    </w:p>
    <w:p w:rsidR="00C620B6" w:rsidRPr="00CD622D" w:rsidRDefault="00D94F7B" w:rsidP="00C620B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МЕСТО КУРСА В УЧЕБНОМ ПЛАНЕ</w:t>
      </w:r>
    </w:p>
    <w:p w:rsidR="00C620B6" w:rsidRPr="00CD622D" w:rsidRDefault="00C620B6" w:rsidP="00C620B6">
      <w:pPr>
        <w:rPr>
          <w:sz w:val="22"/>
          <w:szCs w:val="22"/>
        </w:rPr>
      </w:pPr>
      <w:r w:rsidRPr="00CD622D">
        <w:rPr>
          <w:sz w:val="22"/>
          <w:szCs w:val="22"/>
        </w:rPr>
        <w:t>На изучение математики в каждом классе начальной школы отводится по 4 часа в неделю. Во</w:t>
      </w:r>
      <w:r w:rsidR="00CD622D">
        <w:rPr>
          <w:sz w:val="22"/>
          <w:szCs w:val="22"/>
        </w:rPr>
        <w:t xml:space="preserve"> </w:t>
      </w:r>
      <w:r w:rsidRPr="00CD622D">
        <w:rPr>
          <w:sz w:val="22"/>
          <w:szCs w:val="22"/>
        </w:rPr>
        <w:t xml:space="preserve">2 –  </w:t>
      </w:r>
      <w:r w:rsidRPr="00CD622D">
        <w:rPr>
          <w:b/>
          <w:sz w:val="22"/>
          <w:szCs w:val="22"/>
        </w:rPr>
        <w:t>136 ч(34 учебные недели</w:t>
      </w:r>
      <w:r w:rsidR="003B2EB7" w:rsidRPr="00CD622D">
        <w:rPr>
          <w:b/>
          <w:sz w:val="22"/>
          <w:szCs w:val="22"/>
        </w:rPr>
        <w:t>);</w:t>
      </w:r>
      <w:r w:rsidR="003B2EB7" w:rsidRPr="00CD622D">
        <w:rPr>
          <w:sz w:val="22"/>
          <w:szCs w:val="22"/>
        </w:rPr>
        <w:t xml:space="preserve"> в связи с добавлением одной учебной недели курс изучения составляет </w:t>
      </w:r>
      <w:r w:rsidR="003B2EB7" w:rsidRPr="00CD622D">
        <w:rPr>
          <w:b/>
          <w:sz w:val="22"/>
          <w:szCs w:val="22"/>
        </w:rPr>
        <w:t>140ч.</w:t>
      </w:r>
    </w:p>
    <w:p w:rsidR="00C620B6" w:rsidRPr="00CD622D" w:rsidRDefault="00D94F7B" w:rsidP="003B2EB7">
      <w:pPr>
        <w:ind w:firstLine="54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РЕЗУЛЬТАТЫ ОСВОЕНИЯ ПРЕДМЕТА</w:t>
      </w:r>
    </w:p>
    <w:p w:rsidR="00C620B6" w:rsidRPr="00CD622D" w:rsidRDefault="00C620B6" w:rsidP="00C620B6">
      <w:pPr>
        <w:ind w:firstLine="540"/>
        <w:rPr>
          <w:b/>
          <w:sz w:val="22"/>
          <w:szCs w:val="22"/>
        </w:rPr>
      </w:pPr>
      <w:r w:rsidRPr="00CD622D">
        <w:rPr>
          <w:b/>
          <w:sz w:val="22"/>
          <w:szCs w:val="22"/>
        </w:rPr>
        <w:t>Личностные результаты</w:t>
      </w:r>
    </w:p>
    <w:p w:rsidR="00C620B6" w:rsidRPr="00CD622D" w:rsidRDefault="00C620B6" w:rsidP="00C620B6">
      <w:pPr>
        <w:ind w:firstLine="540"/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— Чувство гордости за свою Родину, российский народ и историю России;</w:t>
      </w:r>
    </w:p>
    <w:p w:rsidR="00C620B6" w:rsidRPr="00CD622D" w:rsidRDefault="00C620B6" w:rsidP="00C620B6">
      <w:pPr>
        <w:ind w:firstLine="540"/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620B6" w:rsidRPr="00CD622D" w:rsidRDefault="00C620B6" w:rsidP="00C620B6">
      <w:pPr>
        <w:ind w:firstLine="540"/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— Целостное восприятие окружающего мира.</w:t>
      </w:r>
    </w:p>
    <w:p w:rsidR="00C620B6" w:rsidRPr="00CD622D" w:rsidRDefault="00C620B6" w:rsidP="00C620B6">
      <w:pPr>
        <w:ind w:firstLine="540"/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lastRenderedPageBreak/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620B6" w:rsidRPr="00CD622D" w:rsidRDefault="00C620B6" w:rsidP="00C620B6">
      <w:pPr>
        <w:ind w:firstLine="540"/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— Рефлексивную самооценку, умение анализировать свои действия и управлять ими.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 xml:space="preserve"> — Навыки сотрудничества </w:t>
      </w:r>
      <w:proofErr w:type="gramStart"/>
      <w:r w:rsidRPr="00CD622D">
        <w:rPr>
          <w:sz w:val="22"/>
          <w:szCs w:val="22"/>
        </w:rPr>
        <w:t>со</w:t>
      </w:r>
      <w:proofErr w:type="gramEnd"/>
      <w:r w:rsidRPr="00CD622D">
        <w:rPr>
          <w:sz w:val="22"/>
          <w:szCs w:val="22"/>
        </w:rPr>
        <w:t xml:space="preserve"> взрослыми и сверстниками.</w:t>
      </w:r>
    </w:p>
    <w:p w:rsidR="00C620B6" w:rsidRPr="00CD622D" w:rsidRDefault="00C620B6" w:rsidP="00C620B6">
      <w:pPr>
        <w:ind w:firstLine="540"/>
        <w:rPr>
          <w:color w:val="000000"/>
          <w:sz w:val="22"/>
          <w:szCs w:val="22"/>
        </w:rPr>
      </w:pPr>
      <w:r w:rsidRPr="00CD622D">
        <w:rPr>
          <w:sz w:val="22"/>
          <w:szCs w:val="22"/>
        </w:rPr>
        <w:t> — Установку на</w:t>
      </w:r>
      <w:r w:rsidRPr="00CD622D">
        <w:rPr>
          <w:color w:val="FF0000"/>
          <w:sz w:val="22"/>
          <w:szCs w:val="22"/>
        </w:rPr>
        <w:t xml:space="preserve"> </w:t>
      </w:r>
      <w:r w:rsidRPr="00CD622D">
        <w:rPr>
          <w:sz w:val="22"/>
          <w:szCs w:val="22"/>
        </w:rPr>
        <w:t xml:space="preserve">здоровый образ жизни, </w:t>
      </w:r>
      <w:r w:rsidRPr="00CD622D">
        <w:rPr>
          <w:color w:val="000000"/>
          <w:sz w:val="22"/>
          <w:szCs w:val="22"/>
        </w:rPr>
        <w:t>наличие мотивации к творческому труду, к работе на результат.</w:t>
      </w:r>
    </w:p>
    <w:p w:rsidR="00C620B6" w:rsidRPr="00CD622D" w:rsidRDefault="00C620B6" w:rsidP="003B2EB7">
      <w:pPr>
        <w:rPr>
          <w:b/>
          <w:sz w:val="22"/>
          <w:szCs w:val="22"/>
        </w:rPr>
      </w:pPr>
      <w:proofErr w:type="spellStart"/>
      <w:r w:rsidRPr="00CD622D">
        <w:rPr>
          <w:b/>
          <w:sz w:val="22"/>
          <w:szCs w:val="22"/>
        </w:rPr>
        <w:t>Метапредметные</w:t>
      </w:r>
      <w:proofErr w:type="spellEnd"/>
      <w:r w:rsidRPr="00CD622D">
        <w:rPr>
          <w:b/>
          <w:sz w:val="22"/>
          <w:szCs w:val="22"/>
        </w:rPr>
        <w:t xml:space="preserve"> результаты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 Способность принимать и сохранять цели и задачи учебной деятельности, находить</w:t>
      </w:r>
      <w:r w:rsidRPr="00CD622D">
        <w:rPr>
          <w:color w:val="FF0000"/>
          <w:sz w:val="22"/>
          <w:szCs w:val="22"/>
        </w:rPr>
        <w:t xml:space="preserve"> </w:t>
      </w:r>
      <w:r w:rsidRPr="00CD622D">
        <w:rPr>
          <w:sz w:val="22"/>
          <w:szCs w:val="22"/>
        </w:rPr>
        <w:t>средства и способы её осуществления.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 — Овладение</w:t>
      </w:r>
      <w:r w:rsidRPr="00CD622D">
        <w:rPr>
          <w:color w:val="FF0000"/>
          <w:sz w:val="22"/>
          <w:szCs w:val="22"/>
        </w:rPr>
        <w:t xml:space="preserve"> </w:t>
      </w:r>
      <w:r w:rsidRPr="00CD622D">
        <w:rPr>
          <w:sz w:val="22"/>
          <w:szCs w:val="22"/>
        </w:rPr>
        <w:t>способ</w:t>
      </w:r>
      <w:r w:rsidRPr="00CD622D">
        <w:rPr>
          <w:color w:val="000000"/>
          <w:sz w:val="22"/>
          <w:szCs w:val="22"/>
        </w:rPr>
        <w:t>ами</w:t>
      </w:r>
      <w:r w:rsidRPr="00CD622D">
        <w:rPr>
          <w:sz w:val="22"/>
          <w:szCs w:val="22"/>
        </w:rPr>
        <w:t xml:space="preserve"> выполнения заданий творческого и поискового характера.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D622D">
        <w:rPr>
          <w:sz w:val="22"/>
          <w:szCs w:val="22"/>
        </w:rPr>
        <w:t>о-</w:t>
      </w:r>
      <w:proofErr w:type="gramEnd"/>
      <w:r w:rsidRPr="00CD622D">
        <w:rPr>
          <w:sz w:val="22"/>
          <w:szCs w:val="22"/>
        </w:rPr>
        <w:t xml:space="preserve"> и графическим сопровождением.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CD622D">
        <w:rPr>
          <w:sz w:val="22"/>
          <w:szCs w:val="22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 xml:space="preserve">— Овладение базовыми предметными и </w:t>
      </w:r>
      <w:proofErr w:type="spellStart"/>
      <w:r w:rsidRPr="00CD622D">
        <w:rPr>
          <w:sz w:val="22"/>
          <w:szCs w:val="22"/>
        </w:rPr>
        <w:t>межпредметными</w:t>
      </w:r>
      <w:proofErr w:type="spellEnd"/>
      <w:r w:rsidRPr="00CD622D">
        <w:rPr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620B6" w:rsidRPr="00CD622D" w:rsidRDefault="00C620B6" w:rsidP="003B2EB7">
      <w:pPr>
        <w:rPr>
          <w:sz w:val="22"/>
          <w:szCs w:val="22"/>
        </w:rPr>
      </w:pPr>
      <w:r w:rsidRPr="00CD622D">
        <w:rPr>
          <w:b/>
          <w:sz w:val="22"/>
          <w:szCs w:val="22"/>
        </w:rPr>
        <w:t>Предметные результаты</w:t>
      </w:r>
      <w:r w:rsidRPr="00CD622D">
        <w:rPr>
          <w:sz w:val="22"/>
          <w:szCs w:val="22"/>
        </w:rPr>
        <w:t xml:space="preserve"> 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D622D">
        <w:rPr>
          <w:sz w:val="22"/>
          <w:szCs w:val="22"/>
        </w:rPr>
        <w:br/>
        <w:t>оценки их количественных и пространственных отношений.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 Овладение основами логического и алгоритмического мышления,</w:t>
      </w:r>
      <w:r w:rsidRPr="00CD622D">
        <w:rPr>
          <w:sz w:val="22"/>
          <w:szCs w:val="22"/>
        </w:rPr>
        <w:br/>
        <w:t>пространственного воображения и математической речи, основами счёта,</w:t>
      </w:r>
      <w:r w:rsidRPr="00CD622D">
        <w:rPr>
          <w:color w:val="FF0000"/>
          <w:sz w:val="22"/>
          <w:szCs w:val="22"/>
        </w:rPr>
        <w:t xml:space="preserve"> </w:t>
      </w:r>
      <w:r w:rsidRPr="00CD622D">
        <w:rPr>
          <w:sz w:val="22"/>
          <w:szCs w:val="22"/>
        </w:rPr>
        <w:t>измерения, прикидки результата</w:t>
      </w:r>
      <w:r w:rsidRPr="00CD622D">
        <w:rPr>
          <w:color w:val="FF0000"/>
          <w:sz w:val="22"/>
          <w:szCs w:val="22"/>
        </w:rPr>
        <w:t xml:space="preserve"> </w:t>
      </w:r>
      <w:r w:rsidRPr="00CD622D">
        <w:rPr>
          <w:sz w:val="22"/>
          <w:szCs w:val="22"/>
        </w:rPr>
        <w:t>и его оценки, наглядного представления данных в разной форме (таблицы, схемы, диаграммы),</w:t>
      </w:r>
      <w:r w:rsidRPr="00CD622D">
        <w:rPr>
          <w:color w:val="548DD4"/>
          <w:sz w:val="22"/>
          <w:szCs w:val="22"/>
        </w:rPr>
        <w:t xml:space="preserve"> </w:t>
      </w:r>
      <w:r w:rsidRPr="00CD622D">
        <w:rPr>
          <w:sz w:val="22"/>
          <w:szCs w:val="22"/>
        </w:rPr>
        <w:t>записи и выполнения алгоритмов.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620B6" w:rsidRPr="00CD622D" w:rsidRDefault="00C620B6" w:rsidP="00C620B6">
      <w:pPr>
        <w:ind w:firstLine="540"/>
        <w:rPr>
          <w:sz w:val="22"/>
          <w:szCs w:val="22"/>
        </w:rPr>
      </w:pPr>
      <w:r w:rsidRPr="00CD622D">
        <w:rPr>
          <w:sz w:val="22"/>
          <w:szCs w:val="22"/>
        </w:rPr>
        <w:lastRenderedPageBreak/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D94F7B" w:rsidRDefault="00D94F7B" w:rsidP="00D94F7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СОДЕРЖАНИЕ ПРЕДМЕТА</w:t>
      </w:r>
    </w:p>
    <w:p w:rsidR="003B2EB7" w:rsidRPr="00CD622D" w:rsidRDefault="00C620B6" w:rsidP="00CD622D">
      <w:pPr>
        <w:rPr>
          <w:b/>
          <w:i/>
          <w:sz w:val="22"/>
          <w:szCs w:val="22"/>
        </w:rPr>
      </w:pPr>
      <w:r w:rsidRPr="00CD622D">
        <w:rPr>
          <w:b/>
          <w:sz w:val="22"/>
          <w:szCs w:val="22"/>
        </w:rPr>
        <w:t> </w:t>
      </w:r>
      <w:r w:rsidR="003B2EB7" w:rsidRPr="00CD622D">
        <w:rPr>
          <w:b/>
          <w:sz w:val="22"/>
          <w:szCs w:val="22"/>
        </w:rPr>
        <w:t>Числа и операции над ними.</w:t>
      </w:r>
    </w:p>
    <w:p w:rsidR="003B2EB7" w:rsidRPr="00584D31" w:rsidRDefault="003B2EB7" w:rsidP="003B2EB7">
      <w:pPr>
        <w:pStyle w:val="a6"/>
        <w:rPr>
          <w:rFonts w:ascii="Times New Roman" w:hAnsi="Times New Roman"/>
          <w:b/>
        </w:rPr>
      </w:pPr>
      <w:r w:rsidRPr="00CD622D">
        <w:rPr>
          <w:rFonts w:ascii="Times New Roman" w:hAnsi="Times New Roman"/>
        </w:rPr>
        <w:t>Числа от 1 до 100.Десяток.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</w:t>
      </w:r>
      <w:proofErr w:type="gramStart"/>
      <w:r w:rsidRPr="00CD622D">
        <w:rPr>
          <w:rFonts w:ascii="Times New Roman" w:hAnsi="Times New Roman"/>
        </w:rPr>
        <w:t>.У</w:t>
      </w:r>
      <w:proofErr w:type="gramEnd"/>
      <w:r w:rsidRPr="00CD622D">
        <w:rPr>
          <w:rFonts w:ascii="Times New Roman" w:hAnsi="Times New Roman"/>
        </w:rPr>
        <w:t>стная и письменная нумерация двузначных чисел. Разряд десятков и разряд единиц, их место в записи чисел.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Сложение и вычитание чисел.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Операции сложения и вычитания. Взаимосвязь операций сложения и вычитания</w:t>
      </w:r>
    </w:p>
    <w:p w:rsidR="003B2EB7" w:rsidRPr="00CD622D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Сложение и вычитание двузначных чисел, оканчивающихся нулями.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Устные и письменные приёмы сложения и вычитания чисел в пределах 100.Алгоритмы сложения и вычитания.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Умножение и деление чисел.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3B2EB7" w:rsidRPr="00CD622D" w:rsidRDefault="003B2EB7" w:rsidP="003B2EB7">
      <w:pPr>
        <w:pStyle w:val="a6"/>
        <w:rPr>
          <w:rFonts w:ascii="Times New Roman" w:hAnsi="Times New Roman"/>
          <w:b/>
        </w:rPr>
      </w:pPr>
      <w:r w:rsidRPr="00CD622D">
        <w:rPr>
          <w:rFonts w:ascii="Times New Roman" w:hAnsi="Times New Roman"/>
          <w:b/>
        </w:rPr>
        <w:t>Величины и их измерение.</w:t>
      </w:r>
    </w:p>
    <w:p w:rsidR="003B2EB7" w:rsidRPr="00CD622D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Длина. Единица измерения длины – метр. Соотношения между единицами измерения длины</w:t>
      </w:r>
      <w:proofErr w:type="gramStart"/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.</w:t>
      </w:r>
      <w:proofErr w:type="gramEnd"/>
      <w:r w:rsidRPr="00CD622D">
        <w:rPr>
          <w:rFonts w:ascii="Times New Roman" w:hAnsi="Times New Roman"/>
        </w:rPr>
        <w:t>Перевод именованных чисел в заданные единицы (раздробление и превращение).Периметр многоугольника. Формулы периметра квадрата и прямоугольника.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Цена, количество и стоимость товара.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Время. Единица времени – час.</w:t>
      </w:r>
    </w:p>
    <w:p w:rsidR="003B2EB7" w:rsidRPr="00CD622D" w:rsidRDefault="003B2EB7" w:rsidP="003B2EB7">
      <w:pPr>
        <w:pStyle w:val="a6"/>
        <w:rPr>
          <w:rFonts w:ascii="Times New Roman" w:hAnsi="Times New Roman"/>
          <w:b/>
        </w:rPr>
      </w:pPr>
      <w:r w:rsidRPr="00CD622D">
        <w:rPr>
          <w:rFonts w:ascii="Times New Roman" w:hAnsi="Times New Roman"/>
          <w:b/>
        </w:rPr>
        <w:t>Текстовые задачи.</w:t>
      </w:r>
    </w:p>
    <w:p w:rsidR="003B2EB7" w:rsidRPr="00CD622D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Простые и составные текстовые задачи, при решении которых используется:</w:t>
      </w:r>
    </w:p>
    <w:p w:rsidR="003B2EB7" w:rsidRPr="00CD622D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смысл действий сложения, вычитания, умножения и деления;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  <w:spacing w:val="-3"/>
        </w:rPr>
        <w:t> </w:t>
      </w:r>
      <w:r w:rsidRPr="00CD622D">
        <w:rPr>
          <w:rFonts w:ascii="Times New Roman" w:hAnsi="Times New Roman"/>
        </w:rPr>
        <w:t>разностное сравнение;</w:t>
      </w:r>
    </w:p>
    <w:p w:rsidR="003B2EB7" w:rsidRPr="00CD622D" w:rsidRDefault="003B2EB7" w:rsidP="003B2EB7">
      <w:pPr>
        <w:pStyle w:val="a6"/>
        <w:rPr>
          <w:rFonts w:ascii="Times New Roman" w:hAnsi="Times New Roman"/>
          <w:b/>
        </w:rPr>
      </w:pPr>
      <w:r w:rsidRPr="00CD622D">
        <w:rPr>
          <w:rFonts w:ascii="Times New Roman" w:hAnsi="Times New Roman"/>
          <w:b/>
        </w:rPr>
        <w:t>Элементы геометрии.</w:t>
      </w:r>
    </w:p>
    <w:p w:rsidR="003B2EB7" w:rsidRPr="00CD622D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Обозначение геометрических фигур буквами.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Острые и тупые углы.</w:t>
      </w:r>
    </w:p>
    <w:p w:rsidR="003B2EB7" w:rsidRPr="00CD622D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Составление плоских фигур из частей. Деление плоских фигур на части.</w:t>
      </w:r>
    </w:p>
    <w:p w:rsidR="003B2EB7" w:rsidRPr="00CD622D" w:rsidRDefault="003B2EB7" w:rsidP="003B2EB7">
      <w:pPr>
        <w:pStyle w:val="a6"/>
        <w:rPr>
          <w:rFonts w:ascii="Times New Roman" w:hAnsi="Times New Roman"/>
          <w:b/>
        </w:rPr>
      </w:pPr>
      <w:r w:rsidRPr="00CD622D">
        <w:rPr>
          <w:rFonts w:ascii="Times New Roman" w:hAnsi="Times New Roman"/>
          <w:b/>
        </w:rPr>
        <w:t>Элементы алгебры.</w:t>
      </w:r>
    </w:p>
    <w:p w:rsidR="003B2EB7" w:rsidRPr="00584D31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 xml:space="preserve">Переменная. Выражения с переменной. Нахождение значений выражений </w:t>
      </w:r>
      <w:proofErr w:type="gramStart"/>
      <w:r w:rsidRPr="00CD622D">
        <w:rPr>
          <w:rFonts w:ascii="Times New Roman" w:hAnsi="Times New Roman"/>
        </w:rPr>
        <w:t>вида</w:t>
      </w:r>
      <w:proofErr w:type="gramEnd"/>
      <w:r w:rsidRPr="00CD622D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  <w:iCs/>
        </w:rPr>
        <w:t>а </w:t>
      </w:r>
      <w:r w:rsidRPr="00CD622D">
        <w:rPr>
          <w:rFonts w:ascii="Times New Roman" w:hAnsi="Times New Roman"/>
        </w:rPr>
        <w:t>± 5; 4</w:t>
      </w:r>
      <w:r w:rsidRPr="00CD622D">
        <w:rPr>
          <w:rFonts w:ascii="Times New Roman" w:hAnsi="Times New Roman"/>
          <w:lang w:val="en-US"/>
        </w:rPr>
        <w:t> </w:t>
      </w:r>
      <w:r w:rsidRPr="00CD622D">
        <w:rPr>
          <w:rFonts w:ascii="Times New Roman" w:hAnsi="Times New Roman"/>
          <w:spacing w:val="47"/>
        </w:rPr>
        <w:t>–</w:t>
      </w:r>
      <w:r w:rsidRPr="00CD622D">
        <w:rPr>
          <w:rFonts w:ascii="Times New Roman" w:hAnsi="Times New Roman"/>
          <w:spacing w:val="47"/>
          <w:lang w:val="en-US"/>
        </w:rPr>
        <w:t> </w:t>
      </w:r>
      <w:r w:rsidRPr="00CD622D">
        <w:rPr>
          <w:rFonts w:ascii="Times New Roman" w:hAnsi="Times New Roman"/>
          <w:iCs/>
        </w:rPr>
        <w:t xml:space="preserve">а; </w:t>
      </w:r>
      <w:r w:rsidRPr="00CD622D">
        <w:rPr>
          <w:rFonts w:ascii="Times New Roman" w:hAnsi="Times New Roman"/>
        </w:rPr>
        <w:t xml:space="preserve">при заданных числовых значениях переменной. 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  <w:r w:rsidR="00584D31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</w:rPr>
        <w:t xml:space="preserve">Решение уравнений </w:t>
      </w:r>
      <w:proofErr w:type="gramStart"/>
      <w:r w:rsidRPr="00CD622D">
        <w:rPr>
          <w:rFonts w:ascii="Times New Roman" w:hAnsi="Times New Roman"/>
        </w:rPr>
        <w:t>вида</w:t>
      </w:r>
      <w:proofErr w:type="gramEnd"/>
      <w:r w:rsidRPr="00CD622D">
        <w:rPr>
          <w:rFonts w:ascii="Times New Roman" w:hAnsi="Times New Roman"/>
        </w:rPr>
        <w:t xml:space="preserve"> </w:t>
      </w:r>
      <w:r w:rsidRPr="00CD622D">
        <w:rPr>
          <w:rFonts w:ascii="Times New Roman" w:hAnsi="Times New Roman"/>
          <w:iCs/>
        </w:rPr>
        <w:t xml:space="preserve">а ± </w:t>
      </w:r>
      <w:proofErr w:type="spellStart"/>
      <w:r w:rsidRPr="00CD622D">
        <w:rPr>
          <w:rFonts w:ascii="Times New Roman" w:hAnsi="Times New Roman"/>
          <w:iCs/>
        </w:rPr>
        <w:t>х</w:t>
      </w:r>
      <w:proofErr w:type="spellEnd"/>
      <w:r w:rsidRPr="00CD622D">
        <w:rPr>
          <w:rFonts w:ascii="Times New Roman" w:hAnsi="Times New Roman"/>
          <w:iCs/>
        </w:rPr>
        <w:t xml:space="preserve"> = </w:t>
      </w:r>
      <w:r w:rsidRPr="00CD622D">
        <w:rPr>
          <w:rFonts w:ascii="Times New Roman" w:hAnsi="Times New Roman"/>
          <w:iCs/>
          <w:lang w:val="en-US"/>
        </w:rPr>
        <w:t>b</w:t>
      </w:r>
      <w:r w:rsidRPr="00CD622D">
        <w:rPr>
          <w:rFonts w:ascii="Times New Roman" w:hAnsi="Times New Roman"/>
          <w:iCs/>
        </w:rPr>
        <w:t xml:space="preserve">; </w:t>
      </w:r>
      <w:proofErr w:type="spellStart"/>
      <w:r w:rsidRPr="00CD622D">
        <w:rPr>
          <w:rFonts w:ascii="Times New Roman" w:hAnsi="Times New Roman"/>
          <w:iCs/>
        </w:rPr>
        <w:t>х</w:t>
      </w:r>
      <w:proofErr w:type="spellEnd"/>
      <w:r w:rsidRPr="00CD622D">
        <w:rPr>
          <w:rFonts w:ascii="Times New Roman" w:hAnsi="Times New Roman"/>
          <w:lang w:val="en-US"/>
        </w:rPr>
        <w:t> </w:t>
      </w:r>
      <w:r w:rsidRPr="00CD622D">
        <w:rPr>
          <w:rFonts w:ascii="Times New Roman" w:hAnsi="Times New Roman"/>
          <w:spacing w:val="47"/>
        </w:rPr>
        <w:t>–</w:t>
      </w:r>
      <w:r w:rsidRPr="00CD622D">
        <w:rPr>
          <w:rFonts w:ascii="Times New Roman" w:hAnsi="Times New Roman"/>
          <w:spacing w:val="47"/>
          <w:lang w:val="en-US"/>
        </w:rPr>
        <w:t> </w:t>
      </w:r>
      <w:r w:rsidRPr="00CD622D">
        <w:rPr>
          <w:rFonts w:ascii="Times New Roman" w:hAnsi="Times New Roman"/>
          <w:iCs/>
        </w:rPr>
        <w:t xml:space="preserve">а = </w:t>
      </w:r>
      <w:r w:rsidRPr="00CD622D">
        <w:rPr>
          <w:rFonts w:ascii="Times New Roman" w:hAnsi="Times New Roman"/>
          <w:iCs/>
          <w:lang w:val="en-US"/>
        </w:rPr>
        <w:t>b</w:t>
      </w:r>
      <w:r w:rsidRPr="00CD622D">
        <w:rPr>
          <w:rFonts w:ascii="Times New Roman" w:hAnsi="Times New Roman"/>
          <w:iCs/>
        </w:rPr>
        <w:t>; а</w:t>
      </w:r>
      <w:r w:rsidRPr="00CD622D">
        <w:rPr>
          <w:rFonts w:ascii="Times New Roman" w:hAnsi="Times New Roman"/>
          <w:lang w:val="en-US"/>
        </w:rPr>
        <w:t> </w:t>
      </w:r>
      <w:r w:rsidRPr="00CD622D">
        <w:rPr>
          <w:rFonts w:ascii="Times New Roman" w:hAnsi="Times New Roman"/>
          <w:spacing w:val="47"/>
        </w:rPr>
        <w:t>–</w:t>
      </w:r>
      <w:r w:rsidRPr="00CD622D">
        <w:rPr>
          <w:rFonts w:ascii="Times New Roman" w:hAnsi="Times New Roman"/>
          <w:spacing w:val="47"/>
          <w:lang w:val="en-US"/>
        </w:rPr>
        <w:t> </w:t>
      </w:r>
      <w:proofErr w:type="spellStart"/>
      <w:r w:rsidRPr="00CD622D">
        <w:rPr>
          <w:rFonts w:ascii="Times New Roman" w:hAnsi="Times New Roman"/>
          <w:iCs/>
        </w:rPr>
        <w:t>х</w:t>
      </w:r>
      <w:proofErr w:type="spellEnd"/>
      <w:r w:rsidRPr="00CD622D">
        <w:rPr>
          <w:rFonts w:ascii="Times New Roman" w:hAnsi="Times New Roman"/>
          <w:iCs/>
        </w:rPr>
        <w:t xml:space="preserve"> = </w:t>
      </w:r>
      <w:r w:rsidRPr="00CD622D">
        <w:rPr>
          <w:rFonts w:ascii="Times New Roman" w:hAnsi="Times New Roman"/>
          <w:iCs/>
          <w:lang w:val="en-US"/>
        </w:rPr>
        <w:t>b</w:t>
      </w:r>
      <w:r w:rsidRPr="00CD622D">
        <w:rPr>
          <w:rFonts w:ascii="Times New Roman" w:hAnsi="Times New Roman"/>
          <w:iCs/>
        </w:rPr>
        <w:t xml:space="preserve">; </w:t>
      </w:r>
    </w:p>
    <w:p w:rsidR="003B2EB7" w:rsidRPr="00CD622D" w:rsidRDefault="003B2EB7" w:rsidP="003B2EB7">
      <w:pPr>
        <w:pStyle w:val="a6"/>
        <w:rPr>
          <w:rFonts w:ascii="Times New Roman" w:hAnsi="Times New Roman"/>
          <w:iCs/>
        </w:rPr>
      </w:pPr>
      <w:r w:rsidRPr="00CD622D">
        <w:rPr>
          <w:rFonts w:ascii="Times New Roman" w:hAnsi="Times New Roman"/>
          <w:b/>
        </w:rPr>
        <w:t>Занимательные и нестандартные задачи</w:t>
      </w:r>
      <w:r w:rsidRPr="00CD622D">
        <w:rPr>
          <w:rFonts w:ascii="Times New Roman" w:hAnsi="Times New Roman"/>
        </w:rPr>
        <w:t>.</w:t>
      </w:r>
    </w:p>
    <w:p w:rsidR="003B2EB7" w:rsidRPr="00CD622D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Логические задачи. Арифметические лабиринты, магические фигуры, математические фокусы.</w:t>
      </w:r>
    </w:p>
    <w:p w:rsidR="003B2EB7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Задачи на разрезание и составление фигур. Задачи с палочками.</w:t>
      </w:r>
    </w:p>
    <w:p w:rsidR="00584D31" w:rsidRDefault="00497F26" w:rsidP="00584D31">
      <w:pPr>
        <w:pStyle w:val="a6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УЧЕБНО-ТЕМАТИЧЕСКИЙ </w:t>
      </w:r>
      <w:r w:rsidR="00D94F7B">
        <w:rPr>
          <w:rFonts w:ascii="Times New Roman" w:hAnsi="Times New Roman"/>
          <w:b/>
          <w:i/>
        </w:rPr>
        <w:t xml:space="preserve"> ПЛАН</w:t>
      </w:r>
    </w:p>
    <w:tbl>
      <w:tblPr>
        <w:tblStyle w:val="ab"/>
        <w:tblW w:w="0" w:type="auto"/>
        <w:tblInd w:w="1101" w:type="dxa"/>
        <w:tblLook w:val="04A0"/>
      </w:tblPr>
      <w:tblGrid>
        <w:gridCol w:w="567"/>
        <w:gridCol w:w="5528"/>
        <w:gridCol w:w="1559"/>
      </w:tblGrid>
      <w:tr w:rsidR="00584D31" w:rsidTr="00584D31">
        <w:tc>
          <w:tcPr>
            <w:tcW w:w="567" w:type="dxa"/>
          </w:tcPr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5528" w:type="dxa"/>
          </w:tcPr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1559" w:type="dxa"/>
          </w:tcPr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</w:tr>
      <w:tr w:rsidR="00584D31" w:rsidTr="00584D31">
        <w:tc>
          <w:tcPr>
            <w:tcW w:w="567" w:type="dxa"/>
          </w:tcPr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584D31" w:rsidRDefault="00584D31" w:rsidP="00584D3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 до 100. Нумерация.</w:t>
            </w:r>
          </w:p>
          <w:p w:rsidR="00584D31" w:rsidRDefault="00584D31" w:rsidP="00584D3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и вычитание </w:t>
            </w:r>
          </w:p>
          <w:p w:rsidR="00584D31" w:rsidRDefault="00584D31" w:rsidP="00584D3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 до 100. Сложение и вычитание.</w:t>
            </w:r>
          </w:p>
          <w:p w:rsidR="00584D31" w:rsidRDefault="00584D31" w:rsidP="00584D31">
            <w:pPr>
              <w:outlineLvl w:val="0"/>
              <w:rPr>
                <w:rFonts w:cs="Arial"/>
                <w:bCs/>
                <w:kern w:val="28"/>
              </w:rPr>
            </w:pPr>
            <w:r w:rsidRPr="00584D31">
              <w:rPr>
                <w:rFonts w:cs="Arial"/>
                <w:bCs/>
                <w:kern w:val="28"/>
              </w:rPr>
              <w:t>Письменное сложение и вычитание в пределах 100</w:t>
            </w:r>
          </w:p>
          <w:p w:rsidR="00584D31" w:rsidRDefault="00584D31" w:rsidP="00584D31">
            <w:pPr>
              <w:outlineLvl w:val="0"/>
              <w:rPr>
                <w:rFonts w:cs="Arial"/>
                <w:bCs/>
                <w:kern w:val="28"/>
              </w:rPr>
            </w:pPr>
            <w:r>
              <w:rPr>
                <w:rFonts w:cs="Arial"/>
                <w:bCs/>
                <w:kern w:val="28"/>
              </w:rPr>
              <w:t>Умножение и деление</w:t>
            </w:r>
          </w:p>
          <w:p w:rsidR="00584D31" w:rsidRDefault="00584D31" w:rsidP="00584D31">
            <w:pPr>
              <w:outlineLvl w:val="0"/>
              <w:rPr>
                <w:rFonts w:cs="Arial"/>
                <w:bCs/>
                <w:kern w:val="28"/>
              </w:rPr>
            </w:pPr>
            <w:r>
              <w:rPr>
                <w:rFonts w:cs="Arial"/>
                <w:bCs/>
                <w:kern w:val="28"/>
              </w:rPr>
              <w:t>Табличное умножение и деление</w:t>
            </w:r>
          </w:p>
          <w:p w:rsidR="00584D31" w:rsidRPr="00584D31" w:rsidRDefault="00584D31" w:rsidP="00584D31">
            <w:pPr>
              <w:outlineLvl w:val="0"/>
              <w:rPr>
                <w:rFonts w:cs="Arial"/>
                <w:bCs/>
                <w:kern w:val="28"/>
              </w:rPr>
            </w:pPr>
            <w:r>
              <w:rPr>
                <w:rFonts w:cs="Arial"/>
                <w:bCs/>
                <w:kern w:val="28"/>
              </w:rPr>
              <w:t>Итоговое повторение</w:t>
            </w:r>
            <w:r w:rsidRPr="008E7E4F">
              <w:rPr>
                <w:rFonts w:cs="Arial"/>
                <w:b/>
                <w:bCs/>
                <w:i/>
                <w:kern w:val="28"/>
              </w:rPr>
              <w:t xml:space="preserve">                                        </w:t>
            </w:r>
          </w:p>
        </w:tc>
        <w:tc>
          <w:tcPr>
            <w:tcW w:w="1559" w:type="dxa"/>
          </w:tcPr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84D31" w:rsidTr="00584D31">
        <w:tc>
          <w:tcPr>
            <w:tcW w:w="567" w:type="dxa"/>
          </w:tcPr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584D31" w:rsidRDefault="00584D31" w:rsidP="00584D3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</w:tcPr>
          <w:p w:rsidR="00584D31" w:rsidRDefault="00584D31" w:rsidP="00584D3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140ч.</w:t>
            </w:r>
          </w:p>
        </w:tc>
      </w:tr>
    </w:tbl>
    <w:p w:rsidR="00584D31" w:rsidRPr="00584D31" w:rsidRDefault="00584D31" w:rsidP="00584D31">
      <w:pPr>
        <w:pStyle w:val="a6"/>
        <w:jc w:val="center"/>
        <w:rPr>
          <w:rFonts w:ascii="Times New Roman" w:hAnsi="Times New Roman"/>
        </w:rPr>
      </w:pPr>
    </w:p>
    <w:p w:rsidR="00584D31" w:rsidRPr="00584D31" w:rsidRDefault="00D94F7B" w:rsidP="00584D31">
      <w:pPr>
        <w:ind w:left="-567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ФОРМЫ И МЕТОДЫ КОНТРОЛЯ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Текущий контроль по математике может осуществлять как в письменной форме, так и в устной форме. Проверка только одного определенного умения (например, сравнение многозначных чисел, умение находить площадь прямоугольника).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Тематический контроль по математике проверяется в основном в письменной форме. Для тематических проверок выбираются узловые вопросы программы (приемы устных вычислений, действия с многозначными числами, знание табличных случаев сложения, вычитания, умножения, деления).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lastRenderedPageBreak/>
        <w:t>Итоговый контроль по математике проводится в форме контрольных работ комбинированного характера (она содержит арифметические задачи, примеры, задания геометрического характера и т.д.).</w:t>
      </w:r>
    </w:p>
    <w:p w:rsidR="00584D31" w:rsidRPr="00584D31" w:rsidRDefault="00584D31" w:rsidP="00584D31">
      <w:pPr>
        <w:ind w:left="142" w:firstLine="708"/>
        <w:jc w:val="both"/>
        <w:rPr>
          <w:i/>
          <w:sz w:val="22"/>
          <w:szCs w:val="22"/>
        </w:rPr>
      </w:pPr>
      <w:r w:rsidRPr="00584D31">
        <w:rPr>
          <w:sz w:val="22"/>
          <w:szCs w:val="22"/>
        </w:rPr>
        <w:t xml:space="preserve">Время, на которое должна быть рассчитана </w:t>
      </w:r>
      <w:r w:rsidRPr="00584D31">
        <w:rPr>
          <w:i/>
          <w:sz w:val="22"/>
          <w:szCs w:val="22"/>
        </w:rPr>
        <w:t>контрольная работа</w:t>
      </w:r>
      <w:r w:rsidRPr="00584D31">
        <w:rPr>
          <w:sz w:val="22"/>
          <w:szCs w:val="22"/>
        </w:rPr>
        <w:tab/>
      </w:r>
      <w:r>
        <w:rPr>
          <w:sz w:val="22"/>
          <w:szCs w:val="22"/>
        </w:rPr>
        <w:t xml:space="preserve"> во 2 классе – </w:t>
      </w:r>
      <w:r w:rsidRPr="00584D31">
        <w:rPr>
          <w:i/>
          <w:sz w:val="22"/>
          <w:szCs w:val="22"/>
        </w:rPr>
        <w:t>25-30 мин.</w:t>
      </w:r>
    </w:p>
    <w:p w:rsidR="00584D31" w:rsidRPr="00584D31" w:rsidRDefault="00584D31" w:rsidP="00584D31">
      <w:pPr>
        <w:jc w:val="center"/>
        <w:rPr>
          <w:b/>
          <w:sz w:val="22"/>
          <w:szCs w:val="22"/>
        </w:rPr>
      </w:pPr>
      <w:r w:rsidRPr="00584D31">
        <w:rPr>
          <w:b/>
          <w:sz w:val="22"/>
          <w:szCs w:val="22"/>
        </w:rPr>
        <w:t>Оценивание письменных работ.</w:t>
      </w:r>
    </w:p>
    <w:p w:rsidR="00584D31" w:rsidRPr="00584D31" w:rsidRDefault="00584D31" w:rsidP="00584D31">
      <w:pPr>
        <w:ind w:left="142" w:firstLine="708"/>
        <w:jc w:val="both"/>
        <w:rPr>
          <w:i/>
          <w:sz w:val="22"/>
          <w:szCs w:val="22"/>
        </w:rPr>
      </w:pPr>
      <w:r w:rsidRPr="00584D31">
        <w:rPr>
          <w:i/>
          <w:sz w:val="22"/>
          <w:szCs w:val="22"/>
        </w:rPr>
        <w:t>Классификация ошибок и недочётов, влияющих на снижение оценки.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Ошибки (грубые ошибки):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неправильный выбор действия, операции (незнание порядка действий, неправильное решение задачи);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неверное вычисление в случае, когда цель задания – проверка вычислительных навыков (в примерах и задачах);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>пропуск части математических выкладок, действий, операций, существенно влияющих на получение правильного ответа (</w:t>
      </w:r>
      <w:proofErr w:type="spellStart"/>
      <w:r w:rsidRPr="00584D31">
        <w:rPr>
          <w:sz w:val="22"/>
          <w:szCs w:val="22"/>
        </w:rPr>
        <w:t>недоведение</w:t>
      </w:r>
      <w:proofErr w:type="spellEnd"/>
      <w:r w:rsidRPr="00584D31">
        <w:rPr>
          <w:sz w:val="22"/>
          <w:szCs w:val="22"/>
        </w:rPr>
        <w:t xml:space="preserve"> до конца решения задачи или примера);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несоответствие пояснительного текста, ответа задания, наименование величин выполненным действиям и полученным результатом;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несоответствие выполненных измерений и геометрических построений заданным параметрам;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невыполненное задание считается грубой ошибкой. </w:t>
      </w:r>
    </w:p>
    <w:p w:rsidR="00584D31" w:rsidRPr="00584D31" w:rsidRDefault="00584D31" w:rsidP="00584D31">
      <w:pPr>
        <w:ind w:left="142" w:firstLine="708"/>
        <w:jc w:val="both"/>
        <w:rPr>
          <w:i/>
          <w:sz w:val="22"/>
          <w:szCs w:val="22"/>
        </w:rPr>
      </w:pPr>
      <w:r w:rsidRPr="00584D31">
        <w:rPr>
          <w:i/>
          <w:sz w:val="22"/>
          <w:szCs w:val="22"/>
        </w:rPr>
        <w:t xml:space="preserve">Недочёты (негрубые ошибки):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неправильное списывание заданий (чисел, знаков, обозначений, величин);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ошибки в записях математических терминов, символах при оформлении математических выкладок;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неверные вычисления в случаях, когда цель задания не связана с проверкой вычислительных умений и навыков;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наличие записи действий; </w:t>
      </w:r>
    </w:p>
    <w:p w:rsid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отсутствие ответа к заданию или неверно сформулирован ответ задачи. </w:t>
      </w:r>
    </w:p>
    <w:p w:rsidR="00584D31" w:rsidRPr="00584D31" w:rsidRDefault="00584D31" w:rsidP="00584D31">
      <w:pPr>
        <w:ind w:left="142" w:firstLine="708"/>
        <w:jc w:val="center"/>
        <w:rPr>
          <w:sz w:val="22"/>
          <w:szCs w:val="22"/>
        </w:rPr>
      </w:pPr>
      <w:r w:rsidRPr="00584D31">
        <w:rPr>
          <w:b/>
          <w:sz w:val="22"/>
          <w:szCs w:val="22"/>
        </w:rPr>
        <w:t>Нормы оценок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834"/>
        <w:gridCol w:w="568"/>
        <w:gridCol w:w="2834"/>
        <w:gridCol w:w="568"/>
        <w:gridCol w:w="2834"/>
      </w:tblGrid>
      <w:tr w:rsidR="00584D31" w:rsidRPr="00584D31" w:rsidTr="00584D31">
        <w:trPr>
          <w:trHeight w:val="318"/>
          <w:jc w:val="center"/>
        </w:trPr>
        <w:tc>
          <w:tcPr>
            <w:tcW w:w="3402" w:type="dxa"/>
            <w:gridSpan w:val="2"/>
          </w:tcPr>
          <w:p w:rsidR="00584D31" w:rsidRPr="00584D31" w:rsidRDefault="00584D31" w:rsidP="00584D31">
            <w:pPr>
              <w:ind w:left="142"/>
              <w:jc w:val="center"/>
              <w:outlineLvl w:val="0"/>
              <w:rPr>
                <w:b/>
                <w:bCs/>
                <w:kern w:val="28"/>
              </w:rPr>
            </w:pPr>
            <w:r w:rsidRPr="00584D31">
              <w:rPr>
                <w:b/>
                <w:bCs/>
                <w:kern w:val="28"/>
                <w:sz w:val="22"/>
                <w:szCs w:val="22"/>
              </w:rPr>
              <w:t>Вычислительные навык</w:t>
            </w:r>
            <w:r>
              <w:rPr>
                <w:b/>
                <w:bCs/>
                <w:kern w:val="28"/>
                <w:sz w:val="22"/>
                <w:szCs w:val="22"/>
              </w:rPr>
              <w:t>и</w:t>
            </w:r>
          </w:p>
        </w:tc>
        <w:tc>
          <w:tcPr>
            <w:tcW w:w="3402" w:type="dxa"/>
            <w:gridSpan w:val="2"/>
          </w:tcPr>
          <w:p w:rsidR="00584D31" w:rsidRPr="00584D31" w:rsidRDefault="00584D31" w:rsidP="00584D31">
            <w:pPr>
              <w:ind w:left="142" w:firstLine="708"/>
              <w:outlineLvl w:val="0"/>
              <w:rPr>
                <w:b/>
                <w:bCs/>
                <w:kern w:val="28"/>
              </w:rPr>
            </w:pPr>
            <w:r w:rsidRPr="00584D31">
              <w:rPr>
                <w:b/>
                <w:bCs/>
                <w:kern w:val="28"/>
                <w:sz w:val="22"/>
                <w:szCs w:val="22"/>
              </w:rPr>
              <w:t>Решение задач</w:t>
            </w:r>
          </w:p>
        </w:tc>
        <w:tc>
          <w:tcPr>
            <w:tcW w:w="3402" w:type="dxa"/>
            <w:gridSpan w:val="2"/>
          </w:tcPr>
          <w:p w:rsidR="00584D31" w:rsidRPr="00584D31" w:rsidRDefault="00584D31" w:rsidP="00584D31">
            <w:pPr>
              <w:ind w:left="142"/>
              <w:outlineLvl w:val="0"/>
              <w:rPr>
                <w:b/>
                <w:bCs/>
                <w:kern w:val="28"/>
              </w:rPr>
            </w:pPr>
            <w:r w:rsidRPr="00584D31">
              <w:rPr>
                <w:b/>
                <w:bCs/>
                <w:kern w:val="28"/>
                <w:sz w:val="22"/>
                <w:szCs w:val="22"/>
              </w:rPr>
              <w:t>Комбинированная работа</w:t>
            </w:r>
          </w:p>
        </w:tc>
      </w:tr>
      <w:tr w:rsidR="00584D31" w:rsidRPr="00584D31" w:rsidTr="00584D31">
        <w:trPr>
          <w:jc w:val="center"/>
        </w:trPr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«5»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Без ошибок</w:t>
            </w:r>
          </w:p>
        </w:tc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«5»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Вся работа верна</w:t>
            </w:r>
          </w:p>
        </w:tc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«5»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Без ошибок</w:t>
            </w:r>
          </w:p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584D31" w:rsidRPr="00584D31" w:rsidTr="00584D31">
        <w:trPr>
          <w:jc w:val="center"/>
        </w:trPr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«4»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 xml:space="preserve">1 грубая, </w:t>
            </w:r>
          </w:p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1-2 негрубые ошибки</w:t>
            </w:r>
          </w:p>
        </w:tc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«4»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1-2 негрубые ошибки</w:t>
            </w:r>
          </w:p>
        </w:tc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«4»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 xml:space="preserve">1 грубая, </w:t>
            </w:r>
          </w:p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1-2 негрубые ошибки, но не в задаче</w:t>
            </w:r>
          </w:p>
        </w:tc>
      </w:tr>
      <w:tr w:rsidR="00584D31" w:rsidRPr="00584D31" w:rsidTr="00584D31">
        <w:trPr>
          <w:trHeight w:val="509"/>
          <w:jc w:val="center"/>
        </w:trPr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«3»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 xml:space="preserve">2-3 грубые, 1-2 негрубые ошибки или 3 </w:t>
            </w:r>
            <w:proofErr w:type="gramStart"/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негрубых</w:t>
            </w:r>
            <w:proofErr w:type="gramEnd"/>
          </w:p>
        </w:tc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«3»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 xml:space="preserve">1 грубая, </w:t>
            </w:r>
          </w:p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3-4 негрубые ошибки</w:t>
            </w: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ab/>
            </w:r>
          </w:p>
        </w:tc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«3»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proofErr w:type="gramStart"/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2-3 грубые, 3-4 негрубые, ход задачи верен</w:t>
            </w:r>
            <w:proofErr w:type="gramEnd"/>
          </w:p>
        </w:tc>
      </w:tr>
      <w:tr w:rsidR="00584D31" w:rsidRPr="00584D31" w:rsidTr="00584D31">
        <w:trPr>
          <w:trHeight w:val="560"/>
          <w:jc w:val="center"/>
        </w:trPr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«2»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4 и более ошибок</w:t>
            </w:r>
          </w:p>
        </w:tc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«2»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 xml:space="preserve">2 и более </w:t>
            </w:r>
            <w:proofErr w:type="gramStart"/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грубых</w:t>
            </w:r>
            <w:proofErr w:type="gramEnd"/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 xml:space="preserve"> ошибки</w:t>
            </w: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ab/>
            </w:r>
          </w:p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68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«2»</w:t>
            </w:r>
          </w:p>
        </w:tc>
        <w:tc>
          <w:tcPr>
            <w:tcW w:w="2834" w:type="dxa"/>
          </w:tcPr>
          <w:p w:rsidR="00584D31" w:rsidRPr="00584D31" w:rsidRDefault="00584D31" w:rsidP="00584D31">
            <w:pPr>
              <w:pStyle w:val="a6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84D31">
              <w:rPr>
                <w:rFonts w:ascii="Times New Roman" w:hAnsi="Times New Roman"/>
                <w:kern w:val="28"/>
                <w:sz w:val="20"/>
                <w:szCs w:val="20"/>
              </w:rPr>
              <w:t>Работа выполнена неверно, 4 грубые ошибки</w:t>
            </w:r>
          </w:p>
        </w:tc>
      </w:tr>
    </w:tbl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>Оценивание устных ответов. 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584D31" w:rsidRPr="00584D31" w:rsidRDefault="00584D31" w:rsidP="00584D31">
      <w:pPr>
        <w:ind w:left="142" w:firstLine="708"/>
        <w:jc w:val="both"/>
        <w:rPr>
          <w:i/>
          <w:sz w:val="22"/>
          <w:szCs w:val="22"/>
        </w:rPr>
      </w:pPr>
      <w:r w:rsidRPr="00584D31">
        <w:rPr>
          <w:i/>
          <w:sz w:val="22"/>
          <w:szCs w:val="22"/>
        </w:rPr>
        <w:t xml:space="preserve">Ошибки: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неправильный ответ на поставленный вопрос;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неумение ответить на поставленный вопрос или выполнить задание без помощи учителя;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при правильном выполнении задания неумения дать соответствующие объяснения. </w:t>
      </w:r>
    </w:p>
    <w:p w:rsidR="00584D31" w:rsidRPr="00584D31" w:rsidRDefault="00584D31" w:rsidP="00584D31">
      <w:pPr>
        <w:ind w:left="142" w:firstLine="708"/>
        <w:jc w:val="both"/>
        <w:rPr>
          <w:i/>
          <w:sz w:val="22"/>
          <w:szCs w:val="22"/>
        </w:rPr>
      </w:pPr>
      <w:r w:rsidRPr="00584D31">
        <w:rPr>
          <w:i/>
          <w:sz w:val="22"/>
          <w:szCs w:val="22"/>
        </w:rPr>
        <w:t xml:space="preserve">Недочёты: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неточный или неполный ответ на поставленный вопрос;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при правильном ответе неумение самостоятельно или полно обосновать и проиллюстрировать его;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неумение точно сформулировать ответ решения задачи; 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 xml:space="preserve">медленный темп выполнения задания, не являющийся индивидуальной особенностью ученика; </w:t>
      </w:r>
    </w:p>
    <w:p w:rsidR="00584D31" w:rsidRDefault="00584D31" w:rsidP="00584D31">
      <w:pPr>
        <w:ind w:left="142" w:firstLine="708"/>
        <w:jc w:val="both"/>
        <w:rPr>
          <w:sz w:val="22"/>
          <w:szCs w:val="22"/>
        </w:rPr>
      </w:pPr>
      <w:r w:rsidRPr="00584D31">
        <w:rPr>
          <w:sz w:val="22"/>
          <w:szCs w:val="22"/>
        </w:rPr>
        <w:t>неправильное произношение математических терминов.</w:t>
      </w:r>
    </w:p>
    <w:p w:rsidR="00584D31" w:rsidRPr="00584D31" w:rsidRDefault="00584D31" w:rsidP="00584D31">
      <w:pPr>
        <w:ind w:left="142" w:firstLine="708"/>
        <w:jc w:val="both"/>
        <w:rPr>
          <w:sz w:val="22"/>
          <w:szCs w:val="22"/>
        </w:rPr>
      </w:pPr>
    </w:p>
    <w:p w:rsidR="00497F26" w:rsidRDefault="00497F26" w:rsidP="00D94F7B">
      <w:pPr>
        <w:jc w:val="center"/>
        <w:rPr>
          <w:b/>
          <w:bCs/>
          <w:i/>
          <w:sz w:val="22"/>
          <w:szCs w:val="22"/>
        </w:rPr>
      </w:pPr>
    </w:p>
    <w:p w:rsidR="00D94F7B" w:rsidRDefault="003B2EB7" w:rsidP="00D94F7B">
      <w:pPr>
        <w:jc w:val="center"/>
        <w:rPr>
          <w:b/>
          <w:bCs/>
          <w:i/>
          <w:sz w:val="22"/>
          <w:szCs w:val="22"/>
        </w:rPr>
      </w:pPr>
      <w:r w:rsidRPr="00CD622D">
        <w:rPr>
          <w:b/>
          <w:bCs/>
          <w:i/>
          <w:sz w:val="22"/>
          <w:szCs w:val="22"/>
        </w:rPr>
        <w:lastRenderedPageBreak/>
        <w:t>М</w:t>
      </w:r>
      <w:r w:rsidR="00D94F7B">
        <w:rPr>
          <w:b/>
          <w:bCs/>
          <w:i/>
          <w:sz w:val="22"/>
          <w:szCs w:val="22"/>
        </w:rPr>
        <w:t>АТЕРИАЛЬНО-ТЕХНИЧЕСКОЕ И УЧЕБНО-МЕТОДИЧЕСКОЕ ОБЕСПЕЧЕНИЕ</w:t>
      </w:r>
    </w:p>
    <w:p w:rsidR="003B2EB7" w:rsidRPr="00CD622D" w:rsidRDefault="003B2EB7" w:rsidP="00D94F7B">
      <w:pPr>
        <w:jc w:val="center"/>
        <w:rPr>
          <w:sz w:val="22"/>
          <w:szCs w:val="22"/>
        </w:rPr>
      </w:pPr>
      <w:r w:rsidRPr="00CD622D">
        <w:rPr>
          <w:sz w:val="22"/>
          <w:szCs w:val="22"/>
        </w:rPr>
        <w:t>Примерные программы начального общего образования. – М</w:t>
      </w:r>
      <w:r w:rsidR="00CD622D" w:rsidRPr="00CD622D">
        <w:rPr>
          <w:sz w:val="22"/>
          <w:szCs w:val="22"/>
        </w:rPr>
        <w:t>.</w:t>
      </w:r>
      <w:proofErr w:type="gramStart"/>
      <w:r w:rsidR="00CD622D" w:rsidRPr="00CD622D">
        <w:rPr>
          <w:sz w:val="22"/>
          <w:szCs w:val="22"/>
        </w:rPr>
        <w:t xml:space="preserve"> :</w:t>
      </w:r>
      <w:proofErr w:type="gramEnd"/>
      <w:r w:rsidR="00CD622D" w:rsidRPr="00CD622D">
        <w:rPr>
          <w:sz w:val="22"/>
          <w:szCs w:val="22"/>
        </w:rPr>
        <w:t xml:space="preserve"> Просвещение, 2011.</w:t>
      </w:r>
    </w:p>
    <w:p w:rsidR="003B2EB7" w:rsidRPr="00CD622D" w:rsidRDefault="003B2EB7" w:rsidP="00CD622D">
      <w:pPr>
        <w:pStyle w:val="aa"/>
        <w:numPr>
          <w:ilvl w:val="0"/>
          <w:numId w:val="14"/>
        </w:numPr>
        <w:rPr>
          <w:b/>
          <w:bCs/>
          <w:iCs/>
          <w:sz w:val="22"/>
          <w:szCs w:val="22"/>
        </w:rPr>
      </w:pPr>
      <w:r w:rsidRPr="00CD622D">
        <w:rPr>
          <w:b/>
          <w:bCs/>
          <w:iCs/>
          <w:sz w:val="22"/>
          <w:szCs w:val="22"/>
        </w:rPr>
        <w:t xml:space="preserve">Учебники </w:t>
      </w:r>
    </w:p>
    <w:p w:rsidR="003B2EB7" w:rsidRPr="00CD622D" w:rsidRDefault="003B2EB7" w:rsidP="00CD622D">
      <w:pPr>
        <w:ind w:left="720"/>
        <w:rPr>
          <w:sz w:val="22"/>
          <w:szCs w:val="22"/>
        </w:rPr>
      </w:pPr>
      <w:r w:rsidRPr="00CD622D">
        <w:rPr>
          <w:sz w:val="22"/>
          <w:szCs w:val="22"/>
        </w:rPr>
        <w:t xml:space="preserve">М.И. Моро, М.А. Бантовой, Г.В. </w:t>
      </w:r>
      <w:proofErr w:type="spellStart"/>
      <w:r w:rsidRPr="00CD622D">
        <w:rPr>
          <w:sz w:val="22"/>
          <w:szCs w:val="22"/>
        </w:rPr>
        <w:t>Бельтюковой</w:t>
      </w:r>
      <w:proofErr w:type="spellEnd"/>
      <w:r w:rsidRPr="00CD622D">
        <w:rPr>
          <w:sz w:val="22"/>
          <w:szCs w:val="22"/>
        </w:rPr>
        <w:t>, С.И. Волковой, С.В. Степановой. Учебник «Математика» (в двух частях) М.: Просвещение, 2012</w:t>
      </w:r>
    </w:p>
    <w:p w:rsidR="003B2EB7" w:rsidRPr="00CD622D" w:rsidRDefault="003B2EB7" w:rsidP="00CD622D">
      <w:pPr>
        <w:pStyle w:val="aa"/>
        <w:numPr>
          <w:ilvl w:val="0"/>
          <w:numId w:val="13"/>
        </w:numPr>
        <w:rPr>
          <w:b/>
          <w:sz w:val="22"/>
          <w:szCs w:val="22"/>
        </w:rPr>
      </w:pPr>
      <w:r w:rsidRPr="00CD622D">
        <w:rPr>
          <w:b/>
          <w:sz w:val="22"/>
          <w:szCs w:val="22"/>
        </w:rPr>
        <w:t xml:space="preserve">Рабочие тетради </w:t>
      </w:r>
    </w:p>
    <w:p w:rsidR="003B2EB7" w:rsidRPr="00CD622D" w:rsidRDefault="003B2EB7" w:rsidP="00CD622D">
      <w:pPr>
        <w:ind w:left="468"/>
        <w:rPr>
          <w:sz w:val="22"/>
          <w:szCs w:val="22"/>
        </w:rPr>
      </w:pPr>
      <w:r w:rsidRPr="00CD622D">
        <w:rPr>
          <w:sz w:val="22"/>
          <w:szCs w:val="22"/>
        </w:rPr>
        <w:t>Моро М. И., Волкова С. И. Рабочая тетрадь (в двух частях) М.: Просвещение, 2012</w:t>
      </w:r>
    </w:p>
    <w:p w:rsidR="003B2EB7" w:rsidRPr="00CD622D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Волкова С. И. Проверочные работы М.: Просвещение, 2012..</w:t>
      </w:r>
    </w:p>
    <w:p w:rsidR="003B2EB7" w:rsidRPr="00CD622D" w:rsidRDefault="003B2EB7" w:rsidP="003B2EB7">
      <w:pPr>
        <w:pStyle w:val="a6"/>
        <w:rPr>
          <w:rFonts w:ascii="Times New Roman" w:hAnsi="Times New Roman"/>
        </w:rPr>
      </w:pPr>
      <w:r w:rsidRPr="00CD622D">
        <w:rPr>
          <w:rFonts w:ascii="Times New Roman" w:hAnsi="Times New Roman"/>
        </w:rPr>
        <w:t>Компьютер</w:t>
      </w:r>
    </w:p>
    <w:p w:rsidR="003B2EB7" w:rsidRPr="00CD622D" w:rsidRDefault="003B2EB7" w:rsidP="00CD622D">
      <w:pPr>
        <w:pStyle w:val="aa"/>
        <w:numPr>
          <w:ilvl w:val="0"/>
          <w:numId w:val="13"/>
        </w:numPr>
        <w:rPr>
          <w:color w:val="000000"/>
          <w:sz w:val="22"/>
          <w:szCs w:val="22"/>
        </w:rPr>
      </w:pPr>
      <w:r w:rsidRPr="00CD622D">
        <w:rPr>
          <w:bCs/>
          <w:iCs/>
          <w:sz w:val="22"/>
          <w:szCs w:val="22"/>
        </w:rPr>
        <w:t>Слайды (диапозитивы), соответствующие тематике программы по математике (по возможности)</w:t>
      </w:r>
    </w:p>
    <w:p w:rsidR="003B2EB7" w:rsidRPr="00CD622D" w:rsidRDefault="003B2EB7" w:rsidP="00CD622D">
      <w:pPr>
        <w:pStyle w:val="a6"/>
        <w:numPr>
          <w:ilvl w:val="0"/>
          <w:numId w:val="13"/>
        </w:numPr>
        <w:rPr>
          <w:rFonts w:ascii="Times New Roman" w:hAnsi="Times New Roman"/>
          <w:bCs/>
          <w:iCs/>
        </w:rPr>
      </w:pPr>
      <w:proofErr w:type="spellStart"/>
      <w:r w:rsidRPr="00CD622D">
        <w:rPr>
          <w:rFonts w:ascii="Times New Roman" w:hAnsi="Times New Roman"/>
          <w:color w:val="000000"/>
        </w:rPr>
        <w:t>Мультимедийные</w:t>
      </w:r>
      <w:proofErr w:type="spellEnd"/>
      <w:r w:rsidRPr="00CD622D">
        <w:rPr>
          <w:rFonts w:ascii="Times New Roman" w:hAnsi="Times New Roman"/>
          <w:color w:val="000000"/>
        </w:rPr>
        <w:t xml:space="preserve"> (цифровые) образовательные ресурсы, </w:t>
      </w:r>
      <w:r w:rsidRPr="00CD622D">
        <w:rPr>
          <w:rFonts w:ascii="Times New Roman" w:hAnsi="Times New Roman"/>
          <w:bCs/>
          <w:iCs/>
        </w:rPr>
        <w:t>соответствующие тематике программы по математике</w:t>
      </w:r>
    </w:p>
    <w:p w:rsidR="00CD622D" w:rsidRPr="00CD622D" w:rsidRDefault="00CD622D" w:rsidP="00CD622D">
      <w:pPr>
        <w:pStyle w:val="aa"/>
        <w:numPr>
          <w:ilvl w:val="0"/>
          <w:numId w:val="13"/>
        </w:numPr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Набор счетных палочек</w:t>
      </w:r>
    </w:p>
    <w:p w:rsidR="00CD622D" w:rsidRPr="00CD622D" w:rsidRDefault="00CD622D" w:rsidP="00CD622D">
      <w:pPr>
        <w:pStyle w:val="aa"/>
        <w:numPr>
          <w:ilvl w:val="0"/>
          <w:numId w:val="13"/>
        </w:numPr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Набор цифр</w:t>
      </w:r>
    </w:p>
    <w:p w:rsidR="00CD622D" w:rsidRPr="00CD622D" w:rsidRDefault="00CD622D" w:rsidP="00CD622D">
      <w:pPr>
        <w:pStyle w:val="aa"/>
        <w:numPr>
          <w:ilvl w:val="0"/>
          <w:numId w:val="13"/>
        </w:numPr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Набор муляжей овощей и фруктов</w:t>
      </w:r>
    </w:p>
    <w:p w:rsidR="00CD622D" w:rsidRPr="00CD622D" w:rsidRDefault="00CD622D" w:rsidP="00CD622D">
      <w:pPr>
        <w:pStyle w:val="aa"/>
        <w:numPr>
          <w:ilvl w:val="0"/>
          <w:numId w:val="13"/>
        </w:numPr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Набор предметных картинок</w:t>
      </w:r>
    </w:p>
    <w:p w:rsidR="00CD622D" w:rsidRPr="00CD622D" w:rsidRDefault="00CD622D" w:rsidP="00CD622D">
      <w:pPr>
        <w:pStyle w:val="aa"/>
        <w:numPr>
          <w:ilvl w:val="0"/>
          <w:numId w:val="13"/>
        </w:numPr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Наборное полотно</w:t>
      </w:r>
    </w:p>
    <w:p w:rsidR="00CD622D" w:rsidRPr="00CD622D" w:rsidRDefault="00CD622D" w:rsidP="00CD622D">
      <w:pPr>
        <w:pStyle w:val="aa"/>
        <w:numPr>
          <w:ilvl w:val="0"/>
          <w:numId w:val="13"/>
        </w:numPr>
        <w:rPr>
          <w:color w:val="000000"/>
          <w:sz w:val="22"/>
          <w:szCs w:val="22"/>
        </w:rPr>
      </w:pPr>
      <w:r w:rsidRPr="00CD622D">
        <w:rPr>
          <w:color w:val="000000"/>
          <w:sz w:val="22"/>
          <w:szCs w:val="22"/>
        </w:rPr>
        <w:t>Демонстрационная оцифрованная линейка</w:t>
      </w:r>
    </w:p>
    <w:p w:rsidR="003B2EB7" w:rsidRPr="00CD622D" w:rsidRDefault="00CD622D" w:rsidP="00CD622D">
      <w:pPr>
        <w:pStyle w:val="a6"/>
        <w:numPr>
          <w:ilvl w:val="0"/>
          <w:numId w:val="13"/>
        </w:numPr>
        <w:rPr>
          <w:rFonts w:ascii="Times New Roman" w:hAnsi="Times New Roman"/>
        </w:rPr>
        <w:sectPr w:rsidR="003B2EB7" w:rsidRPr="00CD622D" w:rsidSect="00DA3AA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D622D">
        <w:rPr>
          <w:rFonts w:ascii="Times New Roman" w:hAnsi="Times New Roman"/>
          <w:color w:val="000000"/>
        </w:rPr>
        <w:t>Демонстрационный  чертежный треугольник</w:t>
      </w:r>
    </w:p>
    <w:p w:rsidR="00C620B6" w:rsidRDefault="00C620B6" w:rsidP="003B2EB7">
      <w:pPr>
        <w:spacing w:before="240"/>
      </w:pPr>
    </w:p>
    <w:sectPr w:rsidR="00C620B6" w:rsidSect="00E8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B08"/>
    <w:multiLevelType w:val="multilevel"/>
    <w:tmpl w:val="872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83255C"/>
    <w:multiLevelType w:val="multilevel"/>
    <w:tmpl w:val="DE2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D4471E"/>
    <w:multiLevelType w:val="hybridMultilevel"/>
    <w:tmpl w:val="2C0C322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1AA73B6B"/>
    <w:multiLevelType w:val="multilevel"/>
    <w:tmpl w:val="92E24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810" w:hanging="450"/>
      </w:pPr>
      <w:rPr>
        <w:rFonts w:ascii="Cambria" w:eastAsia="Times New Roman" w:hAnsi="Cambria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eastAsia="Times New Roman" w:hAnsi="Cambria" w:cs="Times New Roman" w:hint="default"/>
        <w:b/>
        <w:sz w:val="28"/>
      </w:rPr>
    </w:lvl>
  </w:abstractNum>
  <w:abstractNum w:abstractNumId="4">
    <w:nsid w:val="36A80803"/>
    <w:multiLevelType w:val="hybridMultilevel"/>
    <w:tmpl w:val="230C06F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3C8C1704"/>
    <w:multiLevelType w:val="hybridMultilevel"/>
    <w:tmpl w:val="314EDD3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>
    <w:nsid w:val="3ECB3075"/>
    <w:multiLevelType w:val="multilevel"/>
    <w:tmpl w:val="6624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F36E48"/>
    <w:multiLevelType w:val="multilevel"/>
    <w:tmpl w:val="3016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CF520B"/>
    <w:multiLevelType w:val="hybridMultilevel"/>
    <w:tmpl w:val="993A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85E13"/>
    <w:multiLevelType w:val="hybridMultilevel"/>
    <w:tmpl w:val="AD5A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77E0B"/>
    <w:multiLevelType w:val="hybridMultilevel"/>
    <w:tmpl w:val="9C90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F488F"/>
    <w:multiLevelType w:val="multilevel"/>
    <w:tmpl w:val="B986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DD63DA"/>
    <w:multiLevelType w:val="hybridMultilevel"/>
    <w:tmpl w:val="CC8A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00F7B"/>
    <w:multiLevelType w:val="hybridMultilevel"/>
    <w:tmpl w:val="2960D700"/>
    <w:lvl w:ilvl="0" w:tplc="041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0B6"/>
    <w:rsid w:val="00022088"/>
    <w:rsid w:val="00023368"/>
    <w:rsid w:val="000605B7"/>
    <w:rsid w:val="00097CE8"/>
    <w:rsid w:val="001331D5"/>
    <w:rsid w:val="0014590C"/>
    <w:rsid w:val="001661C0"/>
    <w:rsid w:val="001E356B"/>
    <w:rsid w:val="001F2F4C"/>
    <w:rsid w:val="002375AE"/>
    <w:rsid w:val="002751E2"/>
    <w:rsid w:val="00292AAE"/>
    <w:rsid w:val="002A2FBA"/>
    <w:rsid w:val="002B0790"/>
    <w:rsid w:val="002E76EC"/>
    <w:rsid w:val="00352DE7"/>
    <w:rsid w:val="00371AF4"/>
    <w:rsid w:val="00375F2D"/>
    <w:rsid w:val="00377034"/>
    <w:rsid w:val="00390FDD"/>
    <w:rsid w:val="00392773"/>
    <w:rsid w:val="003B2EB7"/>
    <w:rsid w:val="003C5C25"/>
    <w:rsid w:val="00412572"/>
    <w:rsid w:val="004361D3"/>
    <w:rsid w:val="00440360"/>
    <w:rsid w:val="00493D87"/>
    <w:rsid w:val="00497F26"/>
    <w:rsid w:val="004A28B0"/>
    <w:rsid w:val="004A5D06"/>
    <w:rsid w:val="004C135C"/>
    <w:rsid w:val="004D421C"/>
    <w:rsid w:val="0053320B"/>
    <w:rsid w:val="0053679F"/>
    <w:rsid w:val="00537816"/>
    <w:rsid w:val="00584D31"/>
    <w:rsid w:val="00621E64"/>
    <w:rsid w:val="006553E8"/>
    <w:rsid w:val="006575D7"/>
    <w:rsid w:val="00663503"/>
    <w:rsid w:val="006B6A2E"/>
    <w:rsid w:val="006D1ECD"/>
    <w:rsid w:val="00717C76"/>
    <w:rsid w:val="007313B8"/>
    <w:rsid w:val="00792154"/>
    <w:rsid w:val="007A2CD3"/>
    <w:rsid w:val="007C45BF"/>
    <w:rsid w:val="007D28FB"/>
    <w:rsid w:val="00800C23"/>
    <w:rsid w:val="00812558"/>
    <w:rsid w:val="00867637"/>
    <w:rsid w:val="00880E65"/>
    <w:rsid w:val="00886DFD"/>
    <w:rsid w:val="00921557"/>
    <w:rsid w:val="009326D4"/>
    <w:rsid w:val="009420D4"/>
    <w:rsid w:val="009F796D"/>
    <w:rsid w:val="00A16123"/>
    <w:rsid w:val="00A31CCB"/>
    <w:rsid w:val="00A371DA"/>
    <w:rsid w:val="00A51338"/>
    <w:rsid w:val="00A56C1C"/>
    <w:rsid w:val="00AC70DE"/>
    <w:rsid w:val="00AD72B8"/>
    <w:rsid w:val="00AD73FD"/>
    <w:rsid w:val="00AE3428"/>
    <w:rsid w:val="00B12980"/>
    <w:rsid w:val="00B12E70"/>
    <w:rsid w:val="00B16532"/>
    <w:rsid w:val="00B5297D"/>
    <w:rsid w:val="00B65BB4"/>
    <w:rsid w:val="00B95137"/>
    <w:rsid w:val="00BE0440"/>
    <w:rsid w:val="00C20C8A"/>
    <w:rsid w:val="00C218F1"/>
    <w:rsid w:val="00C308D0"/>
    <w:rsid w:val="00C50797"/>
    <w:rsid w:val="00C52DBD"/>
    <w:rsid w:val="00C620B6"/>
    <w:rsid w:val="00C7617C"/>
    <w:rsid w:val="00CD622D"/>
    <w:rsid w:val="00CD7F2C"/>
    <w:rsid w:val="00D04019"/>
    <w:rsid w:val="00D2196C"/>
    <w:rsid w:val="00D81EC0"/>
    <w:rsid w:val="00D94F7B"/>
    <w:rsid w:val="00DA3DD7"/>
    <w:rsid w:val="00DB144B"/>
    <w:rsid w:val="00DB696B"/>
    <w:rsid w:val="00DE45F2"/>
    <w:rsid w:val="00E1723A"/>
    <w:rsid w:val="00E87056"/>
    <w:rsid w:val="00EA75EB"/>
    <w:rsid w:val="00EC482A"/>
    <w:rsid w:val="00ED52E6"/>
    <w:rsid w:val="00F23DF1"/>
    <w:rsid w:val="00F53D4F"/>
    <w:rsid w:val="00F9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2E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62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20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C620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2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620B6"/>
    <w:pPr>
      <w:spacing w:after="120"/>
    </w:pPr>
  </w:style>
  <w:style w:type="character" w:customStyle="1" w:styleId="a4">
    <w:name w:val="Основной текст Знак"/>
    <w:basedOn w:val="a0"/>
    <w:link w:val="a3"/>
    <w:rsid w:val="00C62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620B6"/>
    <w:rPr>
      <w:b/>
      <w:bCs/>
    </w:rPr>
  </w:style>
  <w:style w:type="paragraph" w:styleId="a6">
    <w:name w:val="No Spacing"/>
    <w:uiPriority w:val="1"/>
    <w:qFormat/>
    <w:rsid w:val="00C620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C620B6"/>
    <w:pPr>
      <w:spacing w:before="100" w:beforeAutospacing="1" w:after="100" w:afterAutospacing="1"/>
    </w:pPr>
  </w:style>
  <w:style w:type="paragraph" w:customStyle="1" w:styleId="zagbig">
    <w:name w:val="zag_big"/>
    <w:basedOn w:val="a"/>
    <w:rsid w:val="00C620B6"/>
    <w:pPr>
      <w:spacing w:before="100" w:beforeAutospacing="1" w:after="100" w:afterAutospacing="1"/>
      <w:jc w:val="center"/>
    </w:pPr>
    <w:rPr>
      <w:sz w:val="29"/>
      <w:szCs w:val="29"/>
    </w:rPr>
  </w:style>
  <w:style w:type="paragraph" w:styleId="a8">
    <w:name w:val="Body Text First Indent"/>
    <w:basedOn w:val="a3"/>
    <w:link w:val="a9"/>
    <w:rsid w:val="00C620B6"/>
    <w:pPr>
      <w:ind w:firstLine="210"/>
    </w:pPr>
    <w:rPr>
      <w:rFonts w:eastAsia="Calibri"/>
    </w:rPr>
  </w:style>
  <w:style w:type="character" w:customStyle="1" w:styleId="a9">
    <w:name w:val="Красная строка Знак"/>
    <w:basedOn w:val="a4"/>
    <w:link w:val="a8"/>
    <w:rsid w:val="00C620B6"/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3B2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List 2"/>
    <w:basedOn w:val="a"/>
    <w:rsid w:val="003B2EB7"/>
    <w:pPr>
      <w:ind w:left="566" w:hanging="283"/>
      <w:contextualSpacing/>
    </w:pPr>
    <w:rPr>
      <w:rFonts w:eastAsia="Calibri"/>
    </w:rPr>
  </w:style>
  <w:style w:type="paragraph" w:styleId="aa">
    <w:name w:val="List Paragraph"/>
    <w:basedOn w:val="a"/>
    <w:uiPriority w:val="34"/>
    <w:qFormat/>
    <w:rsid w:val="003B2EB7"/>
    <w:pPr>
      <w:ind w:left="720"/>
      <w:contextualSpacing/>
    </w:pPr>
  </w:style>
  <w:style w:type="table" w:styleId="ab">
    <w:name w:val="Table Grid"/>
    <w:basedOn w:val="a1"/>
    <w:uiPriority w:val="59"/>
    <w:rsid w:val="0058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B129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2014-08-15T11:37:00Z</dcterms:created>
  <dcterms:modified xsi:type="dcterms:W3CDTF">2014-09-07T12:46:00Z</dcterms:modified>
</cp:coreProperties>
</file>