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399" w:rsidRPr="00F76B80" w:rsidRDefault="00920399" w:rsidP="00834217">
      <w:pPr>
        <w:jc w:val="center"/>
        <w:rPr>
          <w:rFonts w:ascii="Times New Roman" w:hAnsi="Times New Roman" w:cs="Times New Roman"/>
          <w:b/>
          <w:sz w:val="32"/>
          <w:szCs w:val="32"/>
        </w:rPr>
      </w:pPr>
      <w:r w:rsidRPr="00F76B80">
        <w:rPr>
          <w:rFonts w:ascii="Times New Roman" w:hAnsi="Times New Roman" w:cs="Times New Roman"/>
          <w:b/>
          <w:sz w:val="32"/>
          <w:szCs w:val="32"/>
        </w:rPr>
        <w:t>Тренинг межполушарного взаимодействия</w:t>
      </w:r>
    </w:p>
    <w:p w:rsidR="003B5C7C" w:rsidRPr="003B5C7C" w:rsidRDefault="003B5C7C" w:rsidP="00920399">
      <w:pPr>
        <w:jc w:val="center"/>
        <w:rPr>
          <w:rFonts w:ascii="Times New Roman" w:hAnsi="Times New Roman" w:cs="Times New Roman"/>
          <w:sz w:val="32"/>
          <w:szCs w:val="32"/>
        </w:rPr>
      </w:pPr>
    </w:p>
    <w:p w:rsidR="00920399" w:rsidRDefault="000C73C5" w:rsidP="000C73C5">
      <w:pPr>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920399" w:rsidRPr="000C73C5">
        <w:rPr>
          <w:rFonts w:ascii="Times New Roman" w:hAnsi="Times New Roman" w:cs="Times New Roman"/>
          <w:b/>
          <w:i/>
          <w:sz w:val="28"/>
          <w:szCs w:val="28"/>
        </w:rPr>
        <w:t>Знакомство группы.</w:t>
      </w:r>
      <w:r w:rsidR="00920399" w:rsidRPr="000C73C5">
        <w:rPr>
          <w:rFonts w:ascii="Times New Roman" w:hAnsi="Times New Roman" w:cs="Times New Roman"/>
          <w:sz w:val="28"/>
          <w:szCs w:val="28"/>
        </w:rPr>
        <w:t xml:space="preserve"> Каждому участнику тренинга предлагается перевоплотиться в какое-либо животное или растение, а затем обосновать свой выбор. В данном случае активизируются следующие механизмы творческого процесса: происходит неоднократная проработка проблемы логическими средствами (работа левого полушария) и её перевод в образную форму, ассоциирование идей с содержанием опыта (работа правого полушария). У правополушарных людей перевоплощение будет происходить быстро и легко. </w:t>
      </w:r>
      <w:proofErr w:type="spellStart"/>
      <w:r w:rsidR="00920399" w:rsidRPr="000C73C5">
        <w:rPr>
          <w:rFonts w:ascii="Times New Roman" w:hAnsi="Times New Roman" w:cs="Times New Roman"/>
          <w:sz w:val="28"/>
          <w:szCs w:val="28"/>
        </w:rPr>
        <w:t>Левополушарные</w:t>
      </w:r>
      <w:proofErr w:type="spellEnd"/>
      <w:r w:rsidR="00920399" w:rsidRPr="000C73C5">
        <w:rPr>
          <w:rFonts w:ascii="Times New Roman" w:hAnsi="Times New Roman" w:cs="Times New Roman"/>
          <w:sz w:val="28"/>
          <w:szCs w:val="28"/>
        </w:rPr>
        <w:t xml:space="preserve"> участники группы будут выделять несколько своих характеристик, </w:t>
      </w:r>
      <w:r w:rsidRPr="000C73C5">
        <w:rPr>
          <w:rFonts w:ascii="Times New Roman" w:hAnsi="Times New Roman" w:cs="Times New Roman"/>
          <w:sz w:val="28"/>
          <w:szCs w:val="28"/>
        </w:rPr>
        <w:t xml:space="preserve">подбирать к ним символизирующие объекты </w:t>
      </w:r>
      <w:r>
        <w:rPr>
          <w:rFonts w:ascii="Times New Roman" w:hAnsi="Times New Roman" w:cs="Times New Roman"/>
          <w:sz w:val="28"/>
          <w:szCs w:val="28"/>
        </w:rPr>
        <w:t>животного и растительного мира, что займёт несколько большее количество времени.</w:t>
      </w:r>
    </w:p>
    <w:p w:rsidR="000C73C5" w:rsidRDefault="000C73C5" w:rsidP="000C73C5">
      <w:pPr>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735C31">
        <w:rPr>
          <w:rFonts w:ascii="Times New Roman" w:hAnsi="Times New Roman" w:cs="Times New Roman"/>
          <w:b/>
          <w:i/>
          <w:sz w:val="28"/>
          <w:szCs w:val="28"/>
        </w:rPr>
        <w:t>Алфавит.</w:t>
      </w:r>
      <w:r>
        <w:rPr>
          <w:rFonts w:ascii="Times New Roman" w:hAnsi="Times New Roman" w:cs="Times New Roman"/>
          <w:sz w:val="28"/>
          <w:szCs w:val="28"/>
        </w:rPr>
        <w:t xml:space="preserve"> Участникам группы предлагается сесть в круг. Тренер бросает мяч одному из участников тренинга, называя слово на первую букву алфавита «А» (например</w:t>
      </w:r>
      <w:r w:rsidR="00B75B52">
        <w:rPr>
          <w:rFonts w:ascii="Times New Roman" w:hAnsi="Times New Roman" w:cs="Times New Roman"/>
          <w:sz w:val="28"/>
          <w:szCs w:val="28"/>
        </w:rPr>
        <w:t xml:space="preserve"> «арбуз»). Участник называет свою ассоциацию на это слово (например, «сок») и передаёт мяч другому участнику тренинга, который также называет ассоциацию на слово «арбуз» и т.д. Когда все примут участие в этом этапе тренинга (возможно, не один раз), тренер усложняет задание. Он бросает мяч одному из участников тренинга, называя слово на первую букву алфавита</w:t>
      </w:r>
      <w:r w:rsidR="009D4A5C">
        <w:rPr>
          <w:rFonts w:ascii="Times New Roman" w:hAnsi="Times New Roman" w:cs="Times New Roman"/>
          <w:sz w:val="28"/>
          <w:szCs w:val="28"/>
        </w:rPr>
        <w:t xml:space="preserve"> «А» (например, «арбуз»). Участник тренинга сначала называет ассоциацию на это слово (например, «сок»), затем, </w:t>
      </w:r>
      <w:proofErr w:type="gramStart"/>
      <w:r w:rsidR="009D4A5C">
        <w:rPr>
          <w:rFonts w:ascii="Times New Roman" w:hAnsi="Times New Roman" w:cs="Times New Roman"/>
          <w:sz w:val="28"/>
          <w:szCs w:val="28"/>
        </w:rPr>
        <w:t>передавая мяч другому участнику тренинга называет</w:t>
      </w:r>
      <w:proofErr w:type="gramEnd"/>
      <w:r w:rsidR="009D4A5C">
        <w:rPr>
          <w:rFonts w:ascii="Times New Roman" w:hAnsi="Times New Roman" w:cs="Times New Roman"/>
          <w:sz w:val="28"/>
          <w:szCs w:val="28"/>
        </w:rPr>
        <w:t xml:space="preserve"> слово на следующую букву алфавита «Б» (например, «барабан»). Второй участник называет ассоциацию на слово «барабан» (например, «шум») и, передавая мяч третьему участнику тренинга, называет слово на следующую букву и т.д. Это упражнение требует одновременной работы левого (слежение за последовательностью букв в алфавите) и правого (возникновение образных ассоциаций) полушарий. Таким </w:t>
      </w:r>
      <w:proofErr w:type="gramStart"/>
      <w:r w:rsidR="009D4A5C">
        <w:rPr>
          <w:rFonts w:ascii="Times New Roman" w:hAnsi="Times New Roman" w:cs="Times New Roman"/>
          <w:sz w:val="28"/>
          <w:szCs w:val="28"/>
        </w:rPr>
        <w:t>образом</w:t>
      </w:r>
      <w:proofErr w:type="gramEnd"/>
      <w:r w:rsidR="009D4A5C">
        <w:rPr>
          <w:rFonts w:ascii="Times New Roman" w:hAnsi="Times New Roman" w:cs="Times New Roman"/>
          <w:sz w:val="28"/>
          <w:szCs w:val="28"/>
        </w:rPr>
        <w:t xml:space="preserve"> происходит синхронизация работы</w:t>
      </w:r>
      <w:r w:rsidR="004F395E">
        <w:rPr>
          <w:rFonts w:ascii="Times New Roman" w:hAnsi="Times New Roman" w:cs="Times New Roman"/>
          <w:sz w:val="28"/>
          <w:szCs w:val="28"/>
        </w:rPr>
        <w:t xml:space="preserve"> полушарий и активизация межполушарного взаимодействия.</w:t>
      </w:r>
    </w:p>
    <w:p w:rsidR="004F395E" w:rsidRDefault="004F395E" w:rsidP="004F395E">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4F395E">
        <w:rPr>
          <w:rFonts w:ascii="Times New Roman" w:hAnsi="Times New Roman" w:cs="Times New Roman"/>
          <w:b/>
          <w:i/>
          <w:sz w:val="28"/>
          <w:szCs w:val="28"/>
        </w:rPr>
        <w:t>Ассоциации</w:t>
      </w:r>
      <w:r>
        <w:rPr>
          <w:rFonts w:ascii="Times New Roman" w:hAnsi="Times New Roman" w:cs="Times New Roman"/>
          <w:b/>
          <w:i/>
          <w:sz w:val="28"/>
          <w:szCs w:val="28"/>
        </w:rPr>
        <w:t xml:space="preserve">. </w:t>
      </w:r>
      <w:r>
        <w:rPr>
          <w:rFonts w:ascii="Times New Roman" w:hAnsi="Times New Roman" w:cs="Times New Roman"/>
          <w:sz w:val="28"/>
          <w:szCs w:val="28"/>
        </w:rPr>
        <w:t>Участникам группы предлагают разбиться на пары. Один из партнёров быстро называет любые слова, не готовясь заранее. Другой динамично реагирует на слово ассоциацией, противоположной по смыслу слову-стимулу. Необходимо создать 20 – 25 пар ассоциаций. Затем партнёры меняются ролями. В этом упражнении человек, который даёт свободную ассоциацию, восстанавливает глубоко спрятанные в подсознании связи, существующие между понятиями, образами, чувствами.</w:t>
      </w:r>
    </w:p>
    <w:p w:rsidR="00735C31" w:rsidRDefault="004F395E" w:rsidP="004F395E">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735C31">
        <w:rPr>
          <w:rFonts w:ascii="Times New Roman" w:hAnsi="Times New Roman" w:cs="Times New Roman"/>
          <w:b/>
          <w:i/>
          <w:sz w:val="28"/>
          <w:szCs w:val="28"/>
        </w:rPr>
        <w:t>Идентификация.</w:t>
      </w:r>
      <w:r>
        <w:rPr>
          <w:rFonts w:ascii="Times New Roman" w:hAnsi="Times New Roman" w:cs="Times New Roman"/>
          <w:sz w:val="28"/>
          <w:szCs w:val="28"/>
        </w:rPr>
        <w:t xml:space="preserve"> Участникам группы предлагают сесть в круг и выбрать ведущего, который на листе бумаги напишет фамилию человека</w:t>
      </w:r>
      <w:r w:rsidR="00735C31">
        <w:rPr>
          <w:rFonts w:ascii="Times New Roman" w:hAnsi="Times New Roman" w:cs="Times New Roman"/>
          <w:sz w:val="28"/>
          <w:szCs w:val="28"/>
        </w:rPr>
        <w:t xml:space="preserve">, известного всем участникам. Каждый участник тренинга должен узнать написанную фамилию, задавая ведущему вопросы, на которые можно ответить «да» или «нет». Правополушарные люди, как правило, бывают очень внимательны ко всем невербальным проявлениям отвечающего, не всегда могут осознать и проговорить этапы мыслительного процесса, решение проблемы часто происходит </w:t>
      </w:r>
      <w:proofErr w:type="spellStart"/>
      <w:r w:rsidR="00735C31">
        <w:rPr>
          <w:rFonts w:ascii="Times New Roman" w:hAnsi="Times New Roman" w:cs="Times New Roman"/>
          <w:sz w:val="28"/>
          <w:szCs w:val="28"/>
        </w:rPr>
        <w:t>инсайтом</w:t>
      </w:r>
      <w:proofErr w:type="spellEnd"/>
      <w:r w:rsidR="00735C31">
        <w:rPr>
          <w:rFonts w:ascii="Times New Roman" w:hAnsi="Times New Roman" w:cs="Times New Roman"/>
          <w:sz w:val="28"/>
          <w:szCs w:val="28"/>
        </w:rPr>
        <w:t xml:space="preserve"> (озарением). </w:t>
      </w:r>
      <w:proofErr w:type="spellStart"/>
      <w:r w:rsidR="00735C31">
        <w:rPr>
          <w:rFonts w:ascii="Times New Roman" w:hAnsi="Times New Roman" w:cs="Times New Roman"/>
          <w:sz w:val="28"/>
          <w:szCs w:val="28"/>
        </w:rPr>
        <w:t>Левополушарные</w:t>
      </w:r>
      <w:proofErr w:type="spellEnd"/>
      <w:r w:rsidR="00735C31">
        <w:rPr>
          <w:rFonts w:ascii="Times New Roman" w:hAnsi="Times New Roman" w:cs="Times New Roman"/>
          <w:sz w:val="28"/>
          <w:szCs w:val="28"/>
        </w:rPr>
        <w:t xml:space="preserve"> участники выбирают алгоритм решения, делают обоснованные выводы, используют логический способ выхода из проблемной ситуации.</w:t>
      </w:r>
    </w:p>
    <w:p w:rsidR="00AB4CE0" w:rsidRDefault="00735C31" w:rsidP="00735C3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735C31">
        <w:rPr>
          <w:rFonts w:ascii="Times New Roman" w:hAnsi="Times New Roman" w:cs="Times New Roman"/>
          <w:b/>
          <w:i/>
          <w:sz w:val="28"/>
          <w:szCs w:val="28"/>
        </w:rPr>
        <w:t>Решение проблемы.</w:t>
      </w:r>
      <w:r>
        <w:rPr>
          <w:rFonts w:ascii="Times New Roman" w:hAnsi="Times New Roman" w:cs="Times New Roman"/>
          <w:sz w:val="28"/>
          <w:szCs w:val="28"/>
        </w:rPr>
        <w:t xml:space="preserve"> Для каждого участника тренинга необходимо подготовить бумагу и ручку. </w:t>
      </w:r>
      <w:r w:rsidR="00F913CF">
        <w:rPr>
          <w:rFonts w:ascii="Times New Roman" w:hAnsi="Times New Roman" w:cs="Times New Roman"/>
          <w:sz w:val="28"/>
          <w:szCs w:val="28"/>
        </w:rPr>
        <w:t>Участникам группы предлагают сесть в круг и выбрать одну из своих проблем, решения которой пока не существует. Обсуждение в группе этой проблемы не предполагается. Инструктор предлагает различные образы. Участникам группы необходимо сконцентрироваться на предложенном образе и, думая о своей проблеме, найти как можно больше связей между ней и предложенным образом. На отработку каждого образа даётся 5 минут. В процессе работы с каждым из образов рекомендуется делать записи, фиксировать наиболее важные из идей. Продолжительные усилия, связанные с установлением связей между проблемой и зрительными, слуховыми, кинестетическими ассоциациями позволяют вовлечь в поиск решения проблемы периферийные пласты опыта, глубокие пласты сознания. Организация работы во время этого упражнения такова, что</w:t>
      </w:r>
      <w:r w:rsidR="00AB4CE0">
        <w:rPr>
          <w:rFonts w:ascii="Times New Roman" w:hAnsi="Times New Roman" w:cs="Times New Roman"/>
          <w:sz w:val="28"/>
          <w:szCs w:val="28"/>
        </w:rPr>
        <w:t xml:space="preserve"> в процесс разрешения проблемы вовлекаются оба полушария, что повышает эффективность получаемого результата. Можно использовать </w:t>
      </w:r>
      <w:proofErr w:type="spellStart"/>
      <w:r w:rsidR="00AB4CE0">
        <w:rPr>
          <w:rFonts w:ascii="Times New Roman" w:hAnsi="Times New Roman" w:cs="Times New Roman"/>
          <w:sz w:val="28"/>
          <w:szCs w:val="28"/>
        </w:rPr>
        <w:t>стимульный</w:t>
      </w:r>
      <w:proofErr w:type="spellEnd"/>
      <w:r w:rsidR="00AB4CE0">
        <w:rPr>
          <w:rFonts w:ascii="Times New Roman" w:hAnsi="Times New Roman" w:cs="Times New Roman"/>
          <w:sz w:val="28"/>
          <w:szCs w:val="28"/>
        </w:rPr>
        <w:t xml:space="preserve"> материал – картинки, предметы и т.д. В ходе работы участникам группы предлагаются 5 – 6 образов.</w:t>
      </w:r>
    </w:p>
    <w:p w:rsidR="004F395E" w:rsidRDefault="00AB4CE0" w:rsidP="00735C3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AB4CE0">
        <w:rPr>
          <w:rFonts w:ascii="Times New Roman" w:hAnsi="Times New Roman" w:cs="Times New Roman"/>
          <w:b/>
          <w:i/>
          <w:sz w:val="28"/>
          <w:szCs w:val="28"/>
        </w:rPr>
        <w:t>Перевоплощение</w:t>
      </w:r>
      <w:r w:rsidRPr="00AB4CE0">
        <w:rPr>
          <w:rFonts w:ascii="Times New Roman" w:hAnsi="Times New Roman" w:cs="Times New Roman"/>
          <w:b/>
          <w:sz w:val="28"/>
          <w:szCs w:val="28"/>
        </w:rPr>
        <w:t>.</w:t>
      </w:r>
      <w:r>
        <w:rPr>
          <w:rFonts w:ascii="Times New Roman" w:hAnsi="Times New Roman" w:cs="Times New Roman"/>
          <w:sz w:val="28"/>
          <w:szCs w:val="28"/>
        </w:rPr>
        <w:t xml:space="preserve"> Участникам группы предлагают распределиться</w:t>
      </w:r>
      <w:r w:rsidR="004F395E">
        <w:rPr>
          <w:rFonts w:ascii="Times New Roman" w:hAnsi="Times New Roman" w:cs="Times New Roman"/>
          <w:sz w:val="28"/>
          <w:szCs w:val="28"/>
        </w:rPr>
        <w:t xml:space="preserve"> </w:t>
      </w:r>
      <w:r w:rsidR="004F395E">
        <w:rPr>
          <w:rFonts w:ascii="Times New Roman" w:hAnsi="Times New Roman" w:cs="Times New Roman"/>
          <w:b/>
          <w:i/>
          <w:sz w:val="28"/>
          <w:szCs w:val="28"/>
        </w:rPr>
        <w:tab/>
      </w:r>
      <w:r>
        <w:rPr>
          <w:rFonts w:ascii="Times New Roman" w:hAnsi="Times New Roman" w:cs="Times New Roman"/>
          <w:sz w:val="28"/>
          <w:szCs w:val="28"/>
        </w:rPr>
        <w:t>в группы по 4 – 5 человек и выбрать ведущего, который используя только невербальные средства коммуникации, представляет всем известный образ. Все остальные участники группы внимательно наблюдают и пытаются понять, кого изображает ведущий. Это упражнение требует, с одной стороны, большой сосредоточенности на происходящем, с другой – гибкости мышления</w:t>
      </w:r>
      <w:r w:rsidR="00BD3BFA">
        <w:rPr>
          <w:rFonts w:ascii="Times New Roman" w:hAnsi="Times New Roman" w:cs="Times New Roman"/>
          <w:sz w:val="28"/>
          <w:szCs w:val="28"/>
        </w:rPr>
        <w:t>, быстрой переработки информации и поиска различных способов выражения.</w:t>
      </w:r>
    </w:p>
    <w:p w:rsidR="00940047" w:rsidRDefault="00940047" w:rsidP="00735C3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lastRenderedPageBreak/>
        <w:t>7</w:t>
      </w:r>
      <w:r w:rsidRPr="00940047">
        <w:rPr>
          <w:rFonts w:ascii="Times New Roman" w:hAnsi="Times New Roman" w:cs="Times New Roman"/>
          <w:b/>
          <w:i/>
          <w:sz w:val="28"/>
          <w:szCs w:val="28"/>
        </w:rPr>
        <w:t>. Систематизация.</w:t>
      </w:r>
      <w:r>
        <w:rPr>
          <w:rFonts w:ascii="Times New Roman" w:hAnsi="Times New Roman" w:cs="Times New Roman"/>
          <w:sz w:val="28"/>
          <w:szCs w:val="28"/>
        </w:rPr>
        <w:t xml:space="preserve"> Участникам предлагают бросать мяч друг другу по кругу. Бросающий называет одно из трёх слов: «воздух», «земля», «вода». </w:t>
      </w:r>
      <w:proofErr w:type="gramStart"/>
      <w:r>
        <w:rPr>
          <w:rFonts w:ascii="Times New Roman" w:hAnsi="Times New Roman" w:cs="Times New Roman"/>
          <w:sz w:val="28"/>
          <w:szCs w:val="28"/>
        </w:rPr>
        <w:t>Тот, кто ловит, должен произнести название птицы (если сказано слово «воздух»), название рыбы (если сказано слово «вода»), название животного (если сказано «земля»).</w:t>
      </w:r>
      <w:proofErr w:type="gramEnd"/>
      <w:r>
        <w:rPr>
          <w:rFonts w:ascii="Times New Roman" w:hAnsi="Times New Roman" w:cs="Times New Roman"/>
          <w:sz w:val="28"/>
          <w:szCs w:val="28"/>
        </w:rPr>
        <w:t xml:space="preserve"> Упражнение должно проводиться динамично.</w:t>
      </w:r>
    </w:p>
    <w:p w:rsidR="00940047" w:rsidRDefault="00940047" w:rsidP="00735C3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Pr="00940047">
        <w:rPr>
          <w:rFonts w:ascii="Times New Roman" w:hAnsi="Times New Roman" w:cs="Times New Roman"/>
          <w:b/>
          <w:i/>
          <w:sz w:val="28"/>
          <w:szCs w:val="28"/>
        </w:rPr>
        <w:t>Визуализация.</w:t>
      </w:r>
      <w:r>
        <w:rPr>
          <w:rFonts w:ascii="Times New Roman" w:hAnsi="Times New Roman" w:cs="Times New Roman"/>
          <w:sz w:val="28"/>
          <w:szCs w:val="28"/>
        </w:rPr>
        <w:t xml:space="preserve"> Каждому участнику группы предлагают мысленно определить для себя человека, который его любит или когда-то любил. В своём внутреннем воображении</w:t>
      </w:r>
      <w:r w:rsidR="0028520A">
        <w:rPr>
          <w:rFonts w:ascii="Times New Roman" w:hAnsi="Times New Roman" w:cs="Times New Roman"/>
          <w:sz w:val="28"/>
          <w:szCs w:val="28"/>
        </w:rPr>
        <w:t xml:space="preserve"> он должен как можно более отчётливо представить этого человека, его внешний облик, характер. Далее необходимо мысленно войти в этого человека и стать им. Это упражнение позволяет увидеть себя со стороны глазами любящего человека, увидеть в себе качества, которыми можно восхищаться. Сохраняя такое позитивное видение себя, участникам тренинга предлагают вернуться в исходную позицию и сохранить к себе положительное отношение.</w:t>
      </w:r>
    </w:p>
    <w:p w:rsidR="0028520A" w:rsidRDefault="0028520A" w:rsidP="00735C3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Pr="0028520A">
        <w:rPr>
          <w:rFonts w:ascii="Times New Roman" w:hAnsi="Times New Roman" w:cs="Times New Roman"/>
          <w:b/>
          <w:i/>
          <w:sz w:val="28"/>
          <w:szCs w:val="28"/>
        </w:rPr>
        <w:t>Ограничение модальности.</w:t>
      </w:r>
      <w:r>
        <w:rPr>
          <w:rFonts w:ascii="Times New Roman" w:hAnsi="Times New Roman" w:cs="Times New Roman"/>
          <w:sz w:val="28"/>
          <w:szCs w:val="28"/>
        </w:rPr>
        <w:t xml:space="preserve"> Участникам тренинга предлагают объединиться в тройки, присваивая себе обозначение «А», «В» или «С». Каждая тройка должна выработать общее решение (например, в какой цвет покрасить забор, назначить место встречи и т.д.), демонстрируя свои действия оставшимся участникам тренинга. </w:t>
      </w:r>
      <w:r w:rsidR="00963951">
        <w:rPr>
          <w:rFonts w:ascii="Times New Roman" w:hAnsi="Times New Roman" w:cs="Times New Roman"/>
          <w:sz w:val="28"/>
          <w:szCs w:val="28"/>
        </w:rPr>
        <w:t>Однако ситуация осложнена тем, что каждый участник лишён одной из модальностей:</w:t>
      </w:r>
    </w:p>
    <w:p w:rsidR="00963951" w:rsidRDefault="00963951" w:rsidP="00735C3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участник «А» - «слепой», но слышит и говорит;</w:t>
      </w:r>
    </w:p>
    <w:p w:rsidR="00963951" w:rsidRDefault="00963951" w:rsidP="00735C3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участник «В» - «глухой», но видит и двигается;</w:t>
      </w:r>
    </w:p>
    <w:p w:rsidR="00963951" w:rsidRDefault="00963951" w:rsidP="0096395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участник «С» - «неподвижный» и «немой», но видит и слышит.</w:t>
      </w:r>
    </w:p>
    <w:p w:rsidR="00963951" w:rsidRDefault="00963951" w:rsidP="0096395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Для полноты ощущений участники могут завязать глаза, закрыть уши, привязать себя к стулу и т.д.</w:t>
      </w:r>
    </w:p>
    <w:p w:rsidR="00963951" w:rsidRDefault="00963951" w:rsidP="0096395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Pr="008E22DA">
        <w:rPr>
          <w:rFonts w:ascii="Times New Roman" w:hAnsi="Times New Roman" w:cs="Times New Roman"/>
          <w:b/>
          <w:i/>
          <w:sz w:val="28"/>
          <w:szCs w:val="28"/>
        </w:rPr>
        <w:t>Счёт в прямом порядке.</w:t>
      </w:r>
      <w:r>
        <w:rPr>
          <w:rFonts w:ascii="Times New Roman" w:hAnsi="Times New Roman" w:cs="Times New Roman"/>
          <w:sz w:val="28"/>
          <w:szCs w:val="28"/>
        </w:rPr>
        <w:t xml:space="preserve"> Участникам предлагается произвести счёт в прямом порядке (деятельность левого полушария) и одновременно с этим рисовать на листе бумаги ассоциации, возникающие при прослушивании музыки (деятельность правого полушария).</w:t>
      </w:r>
    </w:p>
    <w:p w:rsidR="00963951" w:rsidRDefault="00963951" w:rsidP="0096395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11. </w:t>
      </w:r>
      <w:r w:rsidRPr="008E22DA">
        <w:rPr>
          <w:rFonts w:ascii="Times New Roman" w:hAnsi="Times New Roman" w:cs="Times New Roman"/>
          <w:b/>
          <w:i/>
          <w:sz w:val="28"/>
          <w:szCs w:val="28"/>
        </w:rPr>
        <w:t>Счёт в обратном порядке.</w:t>
      </w:r>
      <w:r>
        <w:rPr>
          <w:rFonts w:ascii="Times New Roman" w:hAnsi="Times New Roman" w:cs="Times New Roman"/>
          <w:sz w:val="28"/>
          <w:szCs w:val="28"/>
        </w:rPr>
        <w:t xml:space="preserve"> Участникам предлагается произвести счёт в обратном порядке</w:t>
      </w:r>
      <w:r w:rsidR="0018431E">
        <w:rPr>
          <w:rFonts w:ascii="Times New Roman" w:hAnsi="Times New Roman" w:cs="Times New Roman"/>
          <w:sz w:val="28"/>
          <w:szCs w:val="28"/>
        </w:rPr>
        <w:t xml:space="preserve"> (деятельность левого полушария) и одновременно с этим складывать узор мозаики (деятельность правого полушария).</w:t>
      </w:r>
    </w:p>
    <w:p w:rsidR="0018431E" w:rsidRDefault="0018431E" w:rsidP="00963951">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12. </w:t>
      </w:r>
      <w:r w:rsidRPr="008E22DA">
        <w:rPr>
          <w:rFonts w:ascii="Times New Roman" w:hAnsi="Times New Roman" w:cs="Times New Roman"/>
          <w:b/>
          <w:i/>
          <w:sz w:val="28"/>
          <w:szCs w:val="28"/>
        </w:rPr>
        <w:t>Зеркальное рисование.</w:t>
      </w:r>
      <w:r>
        <w:rPr>
          <w:rFonts w:ascii="Times New Roman" w:hAnsi="Times New Roman" w:cs="Times New Roman"/>
          <w:sz w:val="28"/>
          <w:szCs w:val="28"/>
        </w:rPr>
        <w:t xml:space="preserve"> Для каждого участника тренинга необходимо подготовить по два листа бумаги и по два одинаковых </w:t>
      </w:r>
      <w:r>
        <w:rPr>
          <w:rFonts w:ascii="Times New Roman" w:hAnsi="Times New Roman" w:cs="Times New Roman"/>
          <w:sz w:val="28"/>
          <w:szCs w:val="28"/>
        </w:rPr>
        <w:lastRenderedPageBreak/>
        <w:t>карандаша. Участникам предлагается взять в каждую руку по карандашу, перекрестить руки и рисовать зеркально-симметричные рисунки на разных листах бумаги одновременно двумя руками.</w:t>
      </w:r>
    </w:p>
    <w:p w:rsidR="008E22DA" w:rsidRDefault="00A96F16" w:rsidP="00A96F16">
      <w:pPr>
        <w:tabs>
          <w:tab w:val="left" w:pos="3120"/>
        </w:tabs>
        <w:ind w:firstLine="708"/>
        <w:jc w:val="both"/>
        <w:rPr>
          <w:rFonts w:ascii="Times New Roman" w:hAnsi="Times New Roman" w:cs="Times New Roman"/>
          <w:sz w:val="28"/>
          <w:szCs w:val="28"/>
        </w:rPr>
      </w:pPr>
      <w:r>
        <w:rPr>
          <w:rFonts w:ascii="Times New Roman" w:hAnsi="Times New Roman" w:cs="Times New Roman"/>
          <w:sz w:val="28"/>
          <w:szCs w:val="28"/>
        </w:rPr>
        <w:t xml:space="preserve">13. </w:t>
      </w:r>
      <w:r w:rsidR="008E22DA" w:rsidRPr="008E22DA">
        <w:rPr>
          <w:rFonts w:ascii="Times New Roman" w:hAnsi="Times New Roman" w:cs="Times New Roman"/>
          <w:b/>
          <w:i/>
          <w:sz w:val="28"/>
          <w:szCs w:val="28"/>
        </w:rPr>
        <w:t>Наблюдение.</w:t>
      </w:r>
      <w:r w:rsidR="008E22DA">
        <w:rPr>
          <w:rFonts w:ascii="Times New Roman" w:hAnsi="Times New Roman" w:cs="Times New Roman"/>
          <w:sz w:val="28"/>
          <w:szCs w:val="28"/>
        </w:rPr>
        <w:t xml:space="preserve"> Участникам предлагается наблюдать за асимметрией. Упражнение позволяет получить навык наблюдения проявлений асимметрий и в дальнейшем применять это для улучшения взаимопонимания:</w:t>
      </w:r>
    </w:p>
    <w:p w:rsidR="008E22DA" w:rsidRDefault="008E22DA" w:rsidP="008E22DA">
      <w:pPr>
        <w:tabs>
          <w:tab w:val="left" w:pos="3120"/>
        </w:tabs>
        <w:ind w:left="708"/>
        <w:jc w:val="both"/>
        <w:rPr>
          <w:rFonts w:ascii="Times New Roman" w:hAnsi="Times New Roman" w:cs="Times New Roman"/>
          <w:sz w:val="28"/>
          <w:szCs w:val="28"/>
        </w:rPr>
      </w:pPr>
      <w:r>
        <w:rPr>
          <w:rFonts w:ascii="Times New Roman" w:hAnsi="Times New Roman" w:cs="Times New Roman"/>
          <w:sz w:val="28"/>
          <w:szCs w:val="28"/>
        </w:rPr>
        <w:t>- сконструировать образ заведомо желательного обстоятельства (обратить внимание на оживление правой стороны лица);</w:t>
      </w:r>
    </w:p>
    <w:p w:rsidR="005D631C" w:rsidRDefault="008E22DA" w:rsidP="008E22DA">
      <w:pPr>
        <w:tabs>
          <w:tab w:val="left" w:pos="3120"/>
        </w:tabs>
        <w:ind w:left="708"/>
        <w:jc w:val="both"/>
        <w:rPr>
          <w:rFonts w:ascii="Times New Roman" w:hAnsi="Times New Roman" w:cs="Times New Roman"/>
          <w:sz w:val="28"/>
          <w:szCs w:val="28"/>
        </w:rPr>
      </w:pPr>
      <w:r>
        <w:rPr>
          <w:rFonts w:ascii="Times New Roman" w:hAnsi="Times New Roman" w:cs="Times New Roman"/>
          <w:sz w:val="28"/>
          <w:szCs w:val="28"/>
        </w:rPr>
        <w:t>- вспомнить и изобразить мимикой, позой и жестами ощущение положительной эмоции и в то же время словами передать ощущение отрицательной эмоции (обратить внимание на оживление левой стороны лица</w:t>
      </w:r>
      <w:r w:rsidR="005D631C">
        <w:rPr>
          <w:rFonts w:ascii="Times New Roman" w:hAnsi="Times New Roman" w:cs="Times New Roman"/>
          <w:sz w:val="28"/>
          <w:szCs w:val="28"/>
        </w:rPr>
        <w:t>, а также на несоответствие вербальной информации отображённому ощущению</w:t>
      </w:r>
      <w:r>
        <w:rPr>
          <w:rFonts w:ascii="Times New Roman" w:hAnsi="Times New Roman" w:cs="Times New Roman"/>
          <w:sz w:val="28"/>
          <w:szCs w:val="28"/>
        </w:rPr>
        <w:t>)</w:t>
      </w:r>
      <w:r w:rsidR="005D631C">
        <w:rPr>
          <w:rFonts w:ascii="Times New Roman" w:hAnsi="Times New Roman" w:cs="Times New Roman"/>
          <w:sz w:val="28"/>
          <w:szCs w:val="28"/>
        </w:rPr>
        <w:t>.</w:t>
      </w:r>
    </w:p>
    <w:p w:rsidR="00A96F16" w:rsidRDefault="003E3BA0" w:rsidP="003E3BA0">
      <w:pPr>
        <w:tabs>
          <w:tab w:val="left" w:pos="3120"/>
        </w:tabs>
        <w:jc w:val="both"/>
        <w:rPr>
          <w:rFonts w:ascii="Times New Roman" w:hAnsi="Times New Roman" w:cs="Times New Roman"/>
          <w:sz w:val="28"/>
          <w:szCs w:val="28"/>
        </w:rPr>
      </w:pPr>
      <w:r>
        <w:rPr>
          <w:rFonts w:ascii="Times New Roman" w:hAnsi="Times New Roman" w:cs="Times New Roman"/>
          <w:sz w:val="28"/>
          <w:szCs w:val="28"/>
        </w:rPr>
        <w:t xml:space="preserve">         </w:t>
      </w:r>
      <w:r w:rsidR="005D631C">
        <w:rPr>
          <w:rFonts w:ascii="Times New Roman" w:hAnsi="Times New Roman" w:cs="Times New Roman"/>
          <w:sz w:val="28"/>
          <w:szCs w:val="28"/>
        </w:rPr>
        <w:t xml:space="preserve">14. </w:t>
      </w:r>
      <w:r w:rsidR="005D631C" w:rsidRPr="005D631C">
        <w:rPr>
          <w:rFonts w:ascii="Times New Roman" w:hAnsi="Times New Roman" w:cs="Times New Roman"/>
          <w:b/>
          <w:i/>
          <w:sz w:val="28"/>
          <w:szCs w:val="28"/>
        </w:rPr>
        <w:t>«Скорая помощь» дл</w:t>
      </w:r>
      <w:r w:rsidR="005D631C">
        <w:rPr>
          <w:rFonts w:ascii="Times New Roman" w:hAnsi="Times New Roman" w:cs="Times New Roman"/>
          <w:b/>
          <w:i/>
          <w:sz w:val="28"/>
          <w:szCs w:val="28"/>
        </w:rPr>
        <w:t>я межполушарного взаимодействия.</w:t>
      </w:r>
      <w:r w:rsidR="008E22DA" w:rsidRPr="005D631C">
        <w:rPr>
          <w:rFonts w:ascii="Times New Roman" w:hAnsi="Times New Roman" w:cs="Times New Roman"/>
          <w:b/>
          <w:i/>
          <w:sz w:val="28"/>
          <w:szCs w:val="28"/>
        </w:rPr>
        <w:t xml:space="preserve"> </w:t>
      </w:r>
      <w:r>
        <w:rPr>
          <w:rFonts w:ascii="Times New Roman" w:hAnsi="Times New Roman" w:cs="Times New Roman"/>
          <w:sz w:val="28"/>
          <w:szCs w:val="28"/>
        </w:rPr>
        <w:t xml:space="preserve">Для </w:t>
      </w:r>
      <w:r w:rsidR="005D631C">
        <w:rPr>
          <w:rFonts w:ascii="Times New Roman" w:hAnsi="Times New Roman" w:cs="Times New Roman"/>
          <w:sz w:val="28"/>
          <w:szCs w:val="28"/>
        </w:rPr>
        <w:t xml:space="preserve">каждого участника </w:t>
      </w:r>
      <w:r w:rsidR="000D0343">
        <w:rPr>
          <w:rFonts w:ascii="Times New Roman" w:hAnsi="Times New Roman" w:cs="Times New Roman"/>
          <w:sz w:val="28"/>
          <w:szCs w:val="28"/>
        </w:rPr>
        <w:t>тренинга готови</w:t>
      </w:r>
      <w:r w:rsidR="005D631C">
        <w:rPr>
          <w:rFonts w:ascii="Times New Roman" w:hAnsi="Times New Roman" w:cs="Times New Roman"/>
          <w:sz w:val="28"/>
          <w:szCs w:val="28"/>
        </w:rPr>
        <w:t>т</w:t>
      </w:r>
      <w:r w:rsidR="000D0343">
        <w:rPr>
          <w:rFonts w:ascii="Times New Roman" w:hAnsi="Times New Roman" w:cs="Times New Roman"/>
          <w:sz w:val="28"/>
          <w:szCs w:val="28"/>
        </w:rPr>
        <w:t>ся</w:t>
      </w:r>
      <w:r w:rsidR="005D631C">
        <w:rPr>
          <w:rFonts w:ascii="Times New Roman" w:hAnsi="Times New Roman" w:cs="Times New Roman"/>
          <w:sz w:val="28"/>
          <w:szCs w:val="28"/>
        </w:rPr>
        <w:t xml:space="preserve"> листок</w:t>
      </w:r>
      <w:r w:rsidR="000D0343">
        <w:rPr>
          <w:rFonts w:ascii="Times New Roman" w:hAnsi="Times New Roman" w:cs="Times New Roman"/>
          <w:sz w:val="28"/>
          <w:szCs w:val="28"/>
        </w:rPr>
        <w:t>, на котором напечатаны буквы. Буквы записаны в строчки и разбиты на группы, в каждой группе – по две строки. Каждая буква нижней строки написана под буквой верх</w:t>
      </w:r>
      <w:r w:rsidR="00270C98">
        <w:rPr>
          <w:rFonts w:ascii="Times New Roman" w:hAnsi="Times New Roman" w:cs="Times New Roman"/>
          <w:sz w:val="28"/>
          <w:szCs w:val="28"/>
        </w:rPr>
        <w:t>ней. Пример приведён ниже.</w:t>
      </w:r>
    </w:p>
    <w:p w:rsidR="00270C98" w:rsidRPr="006658BE" w:rsidRDefault="00270C98" w:rsidP="00B11E4A">
      <w:pPr>
        <w:pBdr>
          <w:between w:val="single" w:sz="4" w:space="1" w:color="auto"/>
        </w:pBdr>
        <w:tabs>
          <w:tab w:val="left" w:pos="3120"/>
        </w:tabs>
        <w:jc w:val="both"/>
        <w:rPr>
          <w:rFonts w:ascii="Times New Roman" w:hAnsi="Times New Roman" w:cs="Times New Roman"/>
          <w:sz w:val="32"/>
          <w:szCs w:val="32"/>
        </w:rPr>
      </w:pPr>
      <w:r>
        <w:rPr>
          <w:rFonts w:ascii="Times New Roman" w:hAnsi="Times New Roman" w:cs="Times New Roman"/>
          <w:sz w:val="32"/>
          <w:szCs w:val="32"/>
        </w:rPr>
        <w:t xml:space="preserve">А Б В Г </w:t>
      </w:r>
      <w:r w:rsidR="006658BE">
        <w:rPr>
          <w:rFonts w:ascii="Times New Roman" w:hAnsi="Times New Roman" w:cs="Times New Roman"/>
          <w:sz w:val="32"/>
          <w:szCs w:val="32"/>
        </w:rPr>
        <w:t>Д</w:t>
      </w:r>
      <w:r>
        <w:rPr>
          <w:rFonts w:ascii="Times New Roman" w:hAnsi="Times New Roman" w:cs="Times New Roman"/>
          <w:sz w:val="32"/>
          <w:szCs w:val="32"/>
        </w:rPr>
        <w:t xml:space="preserve">     Е Ж </w:t>
      </w:r>
      <w:proofErr w:type="gramStart"/>
      <w:r>
        <w:rPr>
          <w:rFonts w:ascii="Times New Roman" w:hAnsi="Times New Roman" w:cs="Times New Roman"/>
          <w:sz w:val="32"/>
          <w:szCs w:val="32"/>
        </w:rPr>
        <w:t>З</w:t>
      </w:r>
      <w:proofErr w:type="gramEnd"/>
      <w:r>
        <w:rPr>
          <w:rFonts w:ascii="Times New Roman" w:hAnsi="Times New Roman" w:cs="Times New Roman"/>
          <w:sz w:val="32"/>
          <w:szCs w:val="32"/>
        </w:rPr>
        <w:t xml:space="preserve"> И К </w:t>
      </w:r>
      <w:r w:rsidR="006658BE">
        <w:rPr>
          <w:rFonts w:ascii="Times New Roman" w:hAnsi="Times New Roman" w:cs="Times New Roman"/>
          <w:sz w:val="32"/>
          <w:szCs w:val="32"/>
        </w:rPr>
        <w:t xml:space="preserve">  </w:t>
      </w:r>
      <w:r>
        <w:rPr>
          <w:rFonts w:ascii="Times New Roman" w:hAnsi="Times New Roman" w:cs="Times New Roman"/>
          <w:sz w:val="32"/>
          <w:szCs w:val="32"/>
        </w:rPr>
        <w:t xml:space="preserve">  Л М Н О П     Р С Т У Ф</w:t>
      </w:r>
      <w:r w:rsidR="006658BE">
        <w:rPr>
          <w:rFonts w:ascii="Times New Roman" w:hAnsi="Times New Roman" w:cs="Times New Roman"/>
          <w:sz w:val="32"/>
          <w:szCs w:val="32"/>
        </w:rPr>
        <w:t xml:space="preserve">     Х Ц Ч Ш Щ</w:t>
      </w:r>
    </w:p>
    <w:p w:rsidR="006658BE" w:rsidRDefault="00270C98" w:rsidP="00B11E4A">
      <w:pPr>
        <w:pBdr>
          <w:between w:val="single" w:sz="4" w:space="1" w:color="auto"/>
        </w:pBdr>
        <w:tabs>
          <w:tab w:val="left" w:pos="3120"/>
        </w:tabs>
        <w:jc w:val="both"/>
        <w:rPr>
          <w:rFonts w:ascii="Times New Roman" w:hAnsi="Times New Roman" w:cs="Times New Roman"/>
          <w:sz w:val="32"/>
          <w:szCs w:val="32"/>
        </w:rPr>
      </w:pPr>
      <w:r w:rsidRPr="00270C98">
        <w:rPr>
          <w:rFonts w:ascii="Times New Roman" w:hAnsi="Times New Roman" w:cs="Times New Roman"/>
          <w:sz w:val="32"/>
          <w:szCs w:val="32"/>
        </w:rPr>
        <w:t xml:space="preserve">Л П </w:t>
      </w:r>
      <w:proofErr w:type="spellStart"/>
      <w:proofErr w:type="gramStart"/>
      <w:r w:rsidRPr="00270C98">
        <w:rPr>
          <w:rFonts w:ascii="Times New Roman" w:hAnsi="Times New Roman" w:cs="Times New Roman"/>
          <w:sz w:val="32"/>
          <w:szCs w:val="32"/>
        </w:rPr>
        <w:t>П</w:t>
      </w:r>
      <w:proofErr w:type="spellEnd"/>
      <w:proofErr w:type="gramEnd"/>
      <w:r w:rsidRPr="00270C98">
        <w:rPr>
          <w:rFonts w:ascii="Times New Roman" w:hAnsi="Times New Roman" w:cs="Times New Roman"/>
          <w:sz w:val="32"/>
          <w:szCs w:val="32"/>
        </w:rPr>
        <w:t xml:space="preserve"> В Л    В Л П В Л</w:t>
      </w:r>
      <w:r w:rsidR="006658BE">
        <w:rPr>
          <w:rFonts w:ascii="Times New Roman" w:hAnsi="Times New Roman" w:cs="Times New Roman"/>
          <w:sz w:val="32"/>
          <w:szCs w:val="32"/>
        </w:rPr>
        <w:t xml:space="preserve">  </w:t>
      </w:r>
      <w:r>
        <w:rPr>
          <w:rFonts w:ascii="Times New Roman" w:hAnsi="Times New Roman" w:cs="Times New Roman"/>
          <w:sz w:val="32"/>
          <w:szCs w:val="32"/>
        </w:rPr>
        <w:t xml:space="preserve">   </w:t>
      </w:r>
      <w:proofErr w:type="spellStart"/>
      <w:r>
        <w:rPr>
          <w:rFonts w:ascii="Times New Roman" w:hAnsi="Times New Roman" w:cs="Times New Roman"/>
          <w:sz w:val="32"/>
          <w:szCs w:val="32"/>
        </w:rPr>
        <w:t>Л</w:t>
      </w:r>
      <w:proofErr w:type="spellEnd"/>
      <w:r>
        <w:rPr>
          <w:rFonts w:ascii="Times New Roman" w:hAnsi="Times New Roman" w:cs="Times New Roman"/>
          <w:sz w:val="32"/>
          <w:szCs w:val="32"/>
        </w:rPr>
        <w:t xml:space="preserve">  П Л </w:t>
      </w:r>
      <w:proofErr w:type="spellStart"/>
      <w:r w:rsidR="006658BE">
        <w:rPr>
          <w:rFonts w:ascii="Times New Roman" w:hAnsi="Times New Roman" w:cs="Times New Roman"/>
          <w:sz w:val="32"/>
          <w:szCs w:val="32"/>
        </w:rPr>
        <w:t>Л</w:t>
      </w:r>
      <w:proofErr w:type="spellEnd"/>
      <w:r>
        <w:rPr>
          <w:rFonts w:ascii="Times New Roman" w:hAnsi="Times New Roman" w:cs="Times New Roman"/>
          <w:sz w:val="32"/>
          <w:szCs w:val="32"/>
        </w:rPr>
        <w:t xml:space="preserve"> П </w:t>
      </w:r>
      <w:r w:rsidR="006658BE">
        <w:rPr>
          <w:rFonts w:ascii="Times New Roman" w:hAnsi="Times New Roman" w:cs="Times New Roman"/>
          <w:sz w:val="32"/>
          <w:szCs w:val="32"/>
        </w:rPr>
        <w:t xml:space="preserve">    В П Л П В    Л  В </w:t>
      </w:r>
      <w:proofErr w:type="spellStart"/>
      <w:r w:rsidR="006658BE">
        <w:rPr>
          <w:rFonts w:ascii="Times New Roman" w:hAnsi="Times New Roman" w:cs="Times New Roman"/>
          <w:sz w:val="32"/>
          <w:szCs w:val="32"/>
        </w:rPr>
        <w:t>В</w:t>
      </w:r>
      <w:proofErr w:type="spellEnd"/>
      <w:r w:rsidR="006658BE">
        <w:rPr>
          <w:rFonts w:ascii="Times New Roman" w:hAnsi="Times New Roman" w:cs="Times New Roman"/>
          <w:sz w:val="32"/>
          <w:szCs w:val="32"/>
        </w:rPr>
        <w:t xml:space="preserve">  П Л </w:t>
      </w:r>
    </w:p>
    <w:p w:rsidR="003E3BA0" w:rsidRDefault="00B11E4A" w:rsidP="00B11E4A">
      <w:pPr>
        <w:tabs>
          <w:tab w:val="left" w:pos="810"/>
          <w:tab w:val="left" w:pos="3120"/>
        </w:tabs>
        <w:rPr>
          <w:rFonts w:ascii="Times New Roman" w:hAnsi="Times New Roman" w:cs="Times New Roman"/>
          <w:sz w:val="28"/>
          <w:szCs w:val="28"/>
        </w:rPr>
      </w:pPr>
      <w:r w:rsidRPr="00F8595E">
        <w:rPr>
          <w:rFonts w:ascii="Times New Roman" w:hAnsi="Times New Roman" w:cs="Times New Roman"/>
          <w:sz w:val="28"/>
          <w:szCs w:val="28"/>
        </w:rPr>
        <w:tab/>
      </w:r>
      <w:r>
        <w:rPr>
          <w:rFonts w:ascii="Times New Roman" w:hAnsi="Times New Roman" w:cs="Times New Roman"/>
          <w:sz w:val="28"/>
          <w:szCs w:val="28"/>
        </w:rPr>
        <w:t xml:space="preserve">Участникам </w:t>
      </w:r>
      <w:r w:rsidR="003E3BA0">
        <w:rPr>
          <w:rFonts w:ascii="Times New Roman" w:hAnsi="Times New Roman" w:cs="Times New Roman"/>
          <w:sz w:val="28"/>
          <w:szCs w:val="28"/>
        </w:rPr>
        <w:t xml:space="preserve">предлагается проговаривать вслух букву (или звук) верхней строки каждой группы. Буква означает одновременное (с проговариванием верхней буквы) движение руками: Л – левая рука отводится в левую сторону, </w:t>
      </w:r>
      <w:proofErr w:type="gramStart"/>
      <w:r w:rsidR="003E3BA0">
        <w:rPr>
          <w:rFonts w:ascii="Times New Roman" w:hAnsi="Times New Roman" w:cs="Times New Roman"/>
          <w:sz w:val="28"/>
          <w:szCs w:val="28"/>
        </w:rPr>
        <w:t>П</w:t>
      </w:r>
      <w:proofErr w:type="gramEnd"/>
      <w:r w:rsidR="003E3BA0">
        <w:rPr>
          <w:rFonts w:ascii="Times New Roman" w:hAnsi="Times New Roman" w:cs="Times New Roman"/>
          <w:sz w:val="28"/>
          <w:szCs w:val="28"/>
        </w:rPr>
        <w:t xml:space="preserve"> – правая рука отводится в правую сторону, В – обе руки поднимаются вверх. </w:t>
      </w:r>
      <w:proofErr w:type="gramStart"/>
      <w:r w:rsidR="003E3BA0">
        <w:rPr>
          <w:rFonts w:ascii="Times New Roman" w:hAnsi="Times New Roman" w:cs="Times New Roman"/>
          <w:sz w:val="28"/>
          <w:szCs w:val="28"/>
        </w:rPr>
        <w:t>Упражнение выполняется от первой буквы к последней, а затем от последней буквы к первой.</w:t>
      </w:r>
      <w:proofErr w:type="gramEnd"/>
    </w:p>
    <w:p w:rsidR="00963951" w:rsidRPr="00790D58" w:rsidRDefault="00EC3321" w:rsidP="00790D58">
      <w:pPr>
        <w:tabs>
          <w:tab w:val="left" w:pos="810"/>
          <w:tab w:val="left" w:pos="3120"/>
        </w:tabs>
        <w:rPr>
          <w:rFonts w:ascii="Times New Roman" w:hAnsi="Times New Roman" w:cs="Times New Roman"/>
          <w:sz w:val="28"/>
          <w:szCs w:val="28"/>
        </w:rPr>
      </w:pPr>
      <w:r>
        <w:rPr>
          <w:rFonts w:ascii="Times New Roman" w:hAnsi="Times New Roman" w:cs="Times New Roman"/>
          <w:sz w:val="28"/>
          <w:szCs w:val="28"/>
        </w:rPr>
        <w:tab/>
        <w:t>15.</w:t>
      </w:r>
      <w:r w:rsidR="00B35DF1" w:rsidRPr="00790D58">
        <w:rPr>
          <w:rFonts w:ascii="Times New Roman" w:hAnsi="Times New Roman" w:cs="Times New Roman"/>
          <w:sz w:val="28"/>
          <w:szCs w:val="28"/>
        </w:rPr>
        <w:t xml:space="preserve"> </w:t>
      </w:r>
      <w:r w:rsidR="00316BDE" w:rsidRPr="00316BDE">
        <w:rPr>
          <w:rFonts w:ascii="Times New Roman" w:hAnsi="Times New Roman" w:cs="Times New Roman"/>
          <w:b/>
          <w:i/>
          <w:sz w:val="28"/>
          <w:szCs w:val="28"/>
        </w:rPr>
        <w:t>Лезгинка.</w:t>
      </w:r>
      <w:r w:rsidR="00316BDE">
        <w:rPr>
          <w:rFonts w:ascii="Times New Roman" w:hAnsi="Times New Roman" w:cs="Times New Roman"/>
          <w:sz w:val="28"/>
          <w:szCs w:val="28"/>
        </w:rPr>
        <w:t xml:space="preserve"> </w:t>
      </w:r>
      <w:r w:rsidR="00790D58">
        <w:rPr>
          <w:rFonts w:ascii="Times New Roman" w:hAnsi="Times New Roman" w:cs="Times New Roman"/>
          <w:sz w:val="28"/>
          <w:szCs w:val="28"/>
        </w:rPr>
        <w:t xml:space="preserve">Каждому участнику предлагается 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(рис.1). После этого одновременно менять положение правой и левой рук в течение 2 – 3 мин. Добиваться высокой скорости смены положений. Для усложнения выполнения упражнения можно добавить движения глаз и языка: сначала однонаправленные (глаза и язык </w:t>
      </w:r>
      <w:r w:rsidR="00790D58">
        <w:rPr>
          <w:rFonts w:ascii="Times New Roman" w:hAnsi="Times New Roman" w:cs="Times New Roman"/>
          <w:sz w:val="28"/>
          <w:szCs w:val="28"/>
        </w:rPr>
        <w:lastRenderedPageBreak/>
        <w:t>двигаются в сторону кулака), затем разнонаправленные (глаза – в сторону кулака, язык – в сторону ладони).</w:t>
      </w:r>
    </w:p>
    <w:p w:rsidR="00963951" w:rsidRDefault="00F8595E" w:rsidP="00E40E7F">
      <w:pPr>
        <w:tabs>
          <w:tab w:val="left" w:pos="993"/>
        </w:tabs>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82622" cy="1704975"/>
            <wp:effectExtent l="19050" t="0" r="352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482622" cy="1704975"/>
                    </a:xfrm>
                    <a:prstGeom prst="rect">
                      <a:avLst/>
                    </a:prstGeom>
                    <a:noFill/>
                    <a:ln w="9525">
                      <a:noFill/>
                      <a:miter lim="800000"/>
                      <a:headEnd/>
                      <a:tailEnd/>
                    </a:ln>
                  </pic:spPr>
                </pic:pic>
              </a:graphicData>
            </a:graphic>
          </wp:inline>
        </w:drawing>
      </w:r>
    </w:p>
    <w:p w:rsidR="00F8595E" w:rsidRDefault="00790D58" w:rsidP="00790D58">
      <w:pPr>
        <w:tabs>
          <w:tab w:val="left" w:pos="3120"/>
        </w:tabs>
        <w:jc w:val="center"/>
        <w:rPr>
          <w:rFonts w:ascii="Times New Roman" w:hAnsi="Times New Roman" w:cs="Times New Roman"/>
          <w:sz w:val="28"/>
          <w:szCs w:val="28"/>
        </w:rPr>
      </w:pPr>
      <w:r>
        <w:rPr>
          <w:rFonts w:ascii="Times New Roman" w:hAnsi="Times New Roman" w:cs="Times New Roman"/>
          <w:sz w:val="28"/>
          <w:szCs w:val="28"/>
        </w:rPr>
        <w:t>Рис. 1.</w:t>
      </w:r>
    </w:p>
    <w:p w:rsidR="00316BDE" w:rsidRDefault="008E626E" w:rsidP="008E626E">
      <w:pPr>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316BDE">
        <w:rPr>
          <w:rFonts w:ascii="Times New Roman" w:hAnsi="Times New Roman" w:cs="Times New Roman"/>
          <w:sz w:val="28"/>
          <w:szCs w:val="28"/>
        </w:rPr>
        <w:t xml:space="preserve">16. </w:t>
      </w:r>
      <w:r w:rsidR="00316BDE" w:rsidRPr="00316BDE">
        <w:rPr>
          <w:rFonts w:ascii="Times New Roman" w:hAnsi="Times New Roman" w:cs="Times New Roman"/>
          <w:b/>
          <w:i/>
          <w:sz w:val="28"/>
          <w:szCs w:val="28"/>
        </w:rPr>
        <w:t>Ухо – нос.</w:t>
      </w:r>
      <w:r w:rsidR="00316BDE">
        <w:rPr>
          <w:rFonts w:ascii="Times New Roman" w:hAnsi="Times New Roman" w:cs="Times New Roman"/>
          <w:sz w:val="28"/>
          <w:szCs w:val="28"/>
        </w:rPr>
        <w:t xml:space="preserve"> Участникам</w:t>
      </w:r>
      <w:r w:rsidR="00F968E1">
        <w:rPr>
          <w:rFonts w:ascii="Times New Roman" w:hAnsi="Times New Roman" w:cs="Times New Roman"/>
          <w:sz w:val="28"/>
          <w:szCs w:val="28"/>
        </w:rPr>
        <w:t xml:space="preserve"> </w:t>
      </w:r>
      <w:r w:rsidR="00C228AB">
        <w:rPr>
          <w:rFonts w:ascii="Times New Roman" w:hAnsi="Times New Roman" w:cs="Times New Roman"/>
          <w:sz w:val="28"/>
          <w:szCs w:val="28"/>
        </w:rPr>
        <w:t xml:space="preserve">предлагается левой рукой взяться за кончик носа, а правой рукой за противоположное ухо. Одновременно отпустить ухо и нос, хлопнуть в ладоши, поменять положение рук «с точностью </w:t>
      </w:r>
      <w:proofErr w:type="gramStart"/>
      <w:r w:rsidR="00C228AB">
        <w:rPr>
          <w:rFonts w:ascii="Times New Roman" w:hAnsi="Times New Roman" w:cs="Times New Roman"/>
          <w:sz w:val="28"/>
          <w:szCs w:val="28"/>
        </w:rPr>
        <w:t>до</w:t>
      </w:r>
      <w:proofErr w:type="gramEnd"/>
      <w:r w:rsidR="00C228AB">
        <w:rPr>
          <w:rFonts w:ascii="Times New Roman" w:hAnsi="Times New Roman" w:cs="Times New Roman"/>
          <w:sz w:val="28"/>
          <w:szCs w:val="28"/>
        </w:rPr>
        <w:t xml:space="preserve"> наоборот».</w:t>
      </w:r>
    </w:p>
    <w:p w:rsidR="00F8595E" w:rsidRPr="00C228AB" w:rsidRDefault="008E626E" w:rsidP="008E626E">
      <w:pPr>
        <w:tabs>
          <w:tab w:val="left" w:pos="851"/>
        </w:tabs>
        <w:jc w:val="both"/>
        <w:rPr>
          <w:rFonts w:ascii="Times New Roman" w:hAnsi="Times New Roman" w:cs="Times New Roman"/>
          <w:sz w:val="28"/>
          <w:szCs w:val="28"/>
        </w:rPr>
      </w:pPr>
      <w:r>
        <w:rPr>
          <w:rFonts w:ascii="Times New Roman" w:hAnsi="Times New Roman" w:cs="Times New Roman"/>
          <w:sz w:val="28"/>
          <w:szCs w:val="28"/>
        </w:rPr>
        <w:tab/>
        <w:t xml:space="preserve">17. </w:t>
      </w:r>
      <w:r w:rsidRPr="00CF2EDD">
        <w:rPr>
          <w:rFonts w:ascii="Times New Roman" w:hAnsi="Times New Roman" w:cs="Times New Roman"/>
          <w:b/>
          <w:i/>
          <w:sz w:val="28"/>
          <w:szCs w:val="28"/>
        </w:rPr>
        <w:t>Перекрест.</w:t>
      </w:r>
      <w:r>
        <w:rPr>
          <w:rFonts w:ascii="Times New Roman" w:hAnsi="Times New Roman" w:cs="Times New Roman"/>
          <w:sz w:val="28"/>
          <w:szCs w:val="28"/>
        </w:rPr>
        <w:t xml:space="preserve"> Участникам предлагается скрестить руки ладонями друг к другу, сцепить пальцы в замок, вывернуть руки к себе (рис. 2). Двигать пальцем, который укажет ведущий. Палец должен двигаться точно и четко, не допуская </w:t>
      </w:r>
      <w:proofErr w:type="spellStart"/>
      <w:r>
        <w:rPr>
          <w:rFonts w:ascii="Times New Roman" w:hAnsi="Times New Roman" w:cs="Times New Roman"/>
          <w:sz w:val="28"/>
          <w:szCs w:val="28"/>
        </w:rPr>
        <w:t>синкинезий</w:t>
      </w:r>
      <w:proofErr w:type="spellEnd"/>
      <w:r>
        <w:rPr>
          <w:rFonts w:ascii="Times New Roman" w:hAnsi="Times New Roman" w:cs="Times New Roman"/>
          <w:sz w:val="28"/>
          <w:szCs w:val="28"/>
        </w:rPr>
        <w:t>. Прикасаться к пальцу нельзя. Последовательно в упражнении должны участвовать все пальцы обеих рук.</w:t>
      </w:r>
    </w:p>
    <w:p w:rsidR="00F8595E" w:rsidRDefault="00F8595E" w:rsidP="00963951">
      <w:pPr>
        <w:tabs>
          <w:tab w:val="left" w:pos="3120"/>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4725" cy="2713616"/>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514725" cy="2713616"/>
                    </a:xfrm>
                    <a:prstGeom prst="rect">
                      <a:avLst/>
                    </a:prstGeom>
                    <a:noFill/>
                    <a:ln w="9525">
                      <a:noFill/>
                      <a:miter lim="800000"/>
                      <a:headEnd/>
                      <a:tailEnd/>
                    </a:ln>
                  </pic:spPr>
                </pic:pic>
              </a:graphicData>
            </a:graphic>
          </wp:inline>
        </w:drawing>
      </w:r>
    </w:p>
    <w:p w:rsidR="00E40E7F" w:rsidRDefault="00E40E7F" w:rsidP="00E40E7F">
      <w:pPr>
        <w:tabs>
          <w:tab w:val="left" w:pos="3120"/>
        </w:tabs>
        <w:jc w:val="center"/>
        <w:rPr>
          <w:rFonts w:ascii="Times New Roman" w:hAnsi="Times New Roman" w:cs="Times New Roman"/>
          <w:sz w:val="28"/>
          <w:szCs w:val="28"/>
        </w:rPr>
      </w:pPr>
      <w:r>
        <w:rPr>
          <w:rFonts w:ascii="Times New Roman" w:hAnsi="Times New Roman" w:cs="Times New Roman"/>
          <w:sz w:val="28"/>
          <w:szCs w:val="28"/>
        </w:rPr>
        <w:t>Рис. 2.</w:t>
      </w:r>
    </w:p>
    <w:p w:rsidR="00E40E7F" w:rsidRDefault="00E40E7F" w:rsidP="00E40E7F">
      <w:pPr>
        <w:tabs>
          <w:tab w:val="left" w:pos="3120"/>
        </w:tabs>
        <w:jc w:val="both"/>
        <w:rPr>
          <w:rFonts w:ascii="Times New Roman" w:hAnsi="Times New Roman" w:cs="Times New Roman"/>
          <w:sz w:val="28"/>
          <w:szCs w:val="28"/>
        </w:rPr>
      </w:pPr>
    </w:p>
    <w:p w:rsidR="00E40E7F" w:rsidRDefault="00E40E7F" w:rsidP="00E40E7F">
      <w:pPr>
        <w:tabs>
          <w:tab w:val="left" w:pos="3120"/>
        </w:tabs>
        <w:jc w:val="both"/>
        <w:rPr>
          <w:rFonts w:ascii="Times New Roman" w:hAnsi="Times New Roman" w:cs="Times New Roman"/>
          <w:sz w:val="28"/>
          <w:szCs w:val="28"/>
        </w:rPr>
      </w:pPr>
    </w:p>
    <w:p w:rsidR="00E40E7F" w:rsidRDefault="00E40E7F" w:rsidP="00E40E7F">
      <w:pPr>
        <w:tabs>
          <w:tab w:val="left" w:pos="567"/>
        </w:tabs>
        <w:jc w:val="both"/>
        <w:rPr>
          <w:rFonts w:ascii="Times New Roman" w:hAnsi="Times New Roman" w:cs="Times New Roman"/>
          <w:sz w:val="28"/>
          <w:szCs w:val="28"/>
        </w:rPr>
      </w:pPr>
      <w:r>
        <w:rPr>
          <w:rFonts w:ascii="Times New Roman" w:hAnsi="Times New Roman" w:cs="Times New Roman"/>
          <w:sz w:val="28"/>
          <w:szCs w:val="28"/>
        </w:rPr>
        <w:lastRenderedPageBreak/>
        <w:tab/>
        <w:t xml:space="preserve">18. </w:t>
      </w:r>
      <w:r w:rsidRPr="00EF327E">
        <w:rPr>
          <w:rFonts w:ascii="Times New Roman" w:hAnsi="Times New Roman" w:cs="Times New Roman"/>
          <w:b/>
          <w:i/>
          <w:sz w:val="28"/>
          <w:szCs w:val="28"/>
        </w:rPr>
        <w:t>Определение модальности.</w:t>
      </w:r>
      <w:r>
        <w:rPr>
          <w:rFonts w:ascii="Times New Roman" w:hAnsi="Times New Roman" w:cs="Times New Roman"/>
          <w:sz w:val="28"/>
          <w:szCs w:val="28"/>
        </w:rPr>
        <w:t xml:space="preserve"> Наблюдая за участниками тренинга, </w:t>
      </w:r>
      <w:r w:rsidR="00EF327E">
        <w:rPr>
          <w:rFonts w:ascii="Times New Roman" w:hAnsi="Times New Roman" w:cs="Times New Roman"/>
          <w:sz w:val="28"/>
          <w:szCs w:val="28"/>
        </w:rPr>
        <w:t>определите ведущую модальность каждого из них с помощью таблицы.</w:t>
      </w:r>
    </w:p>
    <w:p w:rsidR="00EF327E" w:rsidRPr="00EF327E" w:rsidRDefault="00EF327E" w:rsidP="00EF327E">
      <w:pPr>
        <w:tabs>
          <w:tab w:val="left" w:pos="567"/>
        </w:tabs>
        <w:jc w:val="center"/>
        <w:rPr>
          <w:rFonts w:ascii="Times New Roman" w:hAnsi="Times New Roman" w:cs="Times New Roman"/>
          <w:b/>
          <w:sz w:val="28"/>
          <w:szCs w:val="28"/>
        </w:rPr>
      </w:pPr>
      <w:r w:rsidRPr="00EF327E">
        <w:rPr>
          <w:rFonts w:ascii="Times New Roman" w:hAnsi="Times New Roman" w:cs="Times New Roman"/>
          <w:b/>
          <w:sz w:val="28"/>
          <w:szCs w:val="28"/>
        </w:rPr>
        <w:t>Признаки ведущей модальности</w:t>
      </w:r>
      <w:r>
        <w:rPr>
          <w:rFonts w:ascii="Times New Roman" w:hAnsi="Times New Roman" w:cs="Times New Roman"/>
          <w:b/>
          <w:sz w:val="28"/>
          <w:szCs w:val="28"/>
        </w:rPr>
        <w:t>.</w:t>
      </w:r>
    </w:p>
    <w:tbl>
      <w:tblPr>
        <w:tblStyle w:val="a6"/>
        <w:tblW w:w="9646" w:type="dxa"/>
        <w:tblLayout w:type="fixed"/>
        <w:tblLook w:val="04A0"/>
      </w:tblPr>
      <w:tblGrid>
        <w:gridCol w:w="3967"/>
        <w:gridCol w:w="1856"/>
        <w:gridCol w:w="2001"/>
        <w:gridCol w:w="1822"/>
      </w:tblGrid>
      <w:tr w:rsidR="00EF327E" w:rsidTr="00AE0C1D">
        <w:trPr>
          <w:trHeight w:val="628"/>
        </w:trPr>
        <w:tc>
          <w:tcPr>
            <w:tcW w:w="3967" w:type="dxa"/>
          </w:tcPr>
          <w:p w:rsidR="00EF327E" w:rsidRPr="00EF327E" w:rsidRDefault="00EF327E" w:rsidP="00EF327E">
            <w:pPr>
              <w:tabs>
                <w:tab w:val="left" w:pos="567"/>
              </w:tabs>
              <w:jc w:val="center"/>
              <w:rPr>
                <w:rFonts w:ascii="Times New Roman" w:hAnsi="Times New Roman" w:cs="Times New Roman"/>
                <w:sz w:val="28"/>
                <w:szCs w:val="28"/>
              </w:rPr>
            </w:pPr>
            <w:r w:rsidRPr="00EF327E">
              <w:rPr>
                <w:rFonts w:ascii="Times New Roman" w:hAnsi="Times New Roman" w:cs="Times New Roman"/>
                <w:sz w:val="28"/>
                <w:szCs w:val="28"/>
              </w:rPr>
              <w:t>Признаки</w:t>
            </w:r>
          </w:p>
        </w:tc>
        <w:tc>
          <w:tcPr>
            <w:tcW w:w="1856" w:type="dxa"/>
          </w:tcPr>
          <w:p w:rsidR="00EF327E" w:rsidRPr="00EF327E" w:rsidRDefault="00EF327E" w:rsidP="00EF327E">
            <w:pPr>
              <w:tabs>
                <w:tab w:val="left" w:pos="567"/>
              </w:tabs>
              <w:jc w:val="center"/>
              <w:rPr>
                <w:rFonts w:ascii="Times New Roman" w:hAnsi="Times New Roman" w:cs="Times New Roman"/>
                <w:sz w:val="28"/>
                <w:szCs w:val="28"/>
              </w:rPr>
            </w:pPr>
            <w:r w:rsidRPr="00EF327E">
              <w:rPr>
                <w:rFonts w:ascii="Times New Roman" w:hAnsi="Times New Roman" w:cs="Times New Roman"/>
                <w:sz w:val="28"/>
                <w:szCs w:val="28"/>
              </w:rPr>
              <w:t>Визуальная</w:t>
            </w:r>
          </w:p>
        </w:tc>
        <w:tc>
          <w:tcPr>
            <w:tcW w:w="2001" w:type="dxa"/>
          </w:tcPr>
          <w:p w:rsidR="00EF327E" w:rsidRPr="00EF327E" w:rsidRDefault="00EF327E" w:rsidP="00EF327E">
            <w:pPr>
              <w:tabs>
                <w:tab w:val="left" w:pos="567"/>
              </w:tabs>
              <w:jc w:val="center"/>
              <w:rPr>
                <w:rFonts w:ascii="Times New Roman" w:hAnsi="Times New Roman" w:cs="Times New Roman"/>
                <w:sz w:val="28"/>
                <w:szCs w:val="28"/>
              </w:rPr>
            </w:pPr>
            <w:proofErr w:type="spellStart"/>
            <w:r w:rsidRPr="00EF327E">
              <w:rPr>
                <w:rFonts w:ascii="Times New Roman" w:hAnsi="Times New Roman" w:cs="Times New Roman"/>
                <w:sz w:val="28"/>
                <w:szCs w:val="28"/>
              </w:rPr>
              <w:t>Аудиальная</w:t>
            </w:r>
            <w:proofErr w:type="spellEnd"/>
          </w:p>
        </w:tc>
        <w:tc>
          <w:tcPr>
            <w:tcW w:w="1822" w:type="dxa"/>
          </w:tcPr>
          <w:p w:rsidR="00EF327E" w:rsidRPr="00EF327E" w:rsidRDefault="00EF327E" w:rsidP="00EF327E">
            <w:pPr>
              <w:tabs>
                <w:tab w:val="left" w:pos="567"/>
              </w:tabs>
              <w:jc w:val="center"/>
              <w:rPr>
                <w:rFonts w:ascii="Times New Roman" w:hAnsi="Times New Roman" w:cs="Times New Roman"/>
                <w:sz w:val="28"/>
                <w:szCs w:val="28"/>
              </w:rPr>
            </w:pPr>
            <w:proofErr w:type="spellStart"/>
            <w:proofErr w:type="gramStart"/>
            <w:r w:rsidRPr="00EF327E">
              <w:rPr>
                <w:rFonts w:ascii="Times New Roman" w:hAnsi="Times New Roman" w:cs="Times New Roman"/>
                <w:sz w:val="28"/>
                <w:szCs w:val="28"/>
              </w:rPr>
              <w:t>Кинестети</w:t>
            </w:r>
            <w:r w:rsidR="00445E0D">
              <w:rPr>
                <w:rFonts w:ascii="Times New Roman" w:hAnsi="Times New Roman" w:cs="Times New Roman"/>
                <w:sz w:val="28"/>
                <w:szCs w:val="28"/>
              </w:rPr>
              <w:t>-</w:t>
            </w:r>
            <w:r w:rsidRPr="00EF327E">
              <w:rPr>
                <w:rFonts w:ascii="Times New Roman" w:hAnsi="Times New Roman" w:cs="Times New Roman"/>
                <w:sz w:val="28"/>
                <w:szCs w:val="28"/>
              </w:rPr>
              <w:t>ческая</w:t>
            </w:r>
            <w:proofErr w:type="spellEnd"/>
            <w:proofErr w:type="gramEnd"/>
          </w:p>
        </w:tc>
      </w:tr>
      <w:tr w:rsidR="00EF327E" w:rsidTr="00AE0C1D">
        <w:trPr>
          <w:trHeight w:val="1241"/>
        </w:trPr>
        <w:tc>
          <w:tcPr>
            <w:tcW w:w="3967" w:type="dxa"/>
          </w:tcPr>
          <w:p w:rsidR="00445E0D" w:rsidRDefault="00EF327E" w:rsidP="00445E0D">
            <w:pPr>
              <w:tabs>
                <w:tab w:val="left" w:pos="567"/>
              </w:tabs>
              <w:jc w:val="both"/>
              <w:rPr>
                <w:rFonts w:ascii="Times New Roman" w:hAnsi="Times New Roman" w:cs="Times New Roman"/>
                <w:sz w:val="28"/>
                <w:szCs w:val="28"/>
              </w:rPr>
            </w:pPr>
            <w:r w:rsidRPr="00EF327E">
              <w:rPr>
                <w:rFonts w:ascii="Times New Roman" w:hAnsi="Times New Roman" w:cs="Times New Roman"/>
                <w:sz w:val="28"/>
                <w:szCs w:val="28"/>
              </w:rPr>
              <w:t>Жесты</w:t>
            </w:r>
            <w:r w:rsidR="00445E0D">
              <w:rPr>
                <w:rFonts w:ascii="Times New Roman" w:hAnsi="Times New Roman" w:cs="Times New Roman"/>
                <w:sz w:val="28"/>
                <w:szCs w:val="28"/>
              </w:rPr>
              <w:t xml:space="preserve"> </w:t>
            </w:r>
          </w:p>
          <w:p w:rsidR="00445E0D" w:rsidRDefault="00445E0D" w:rsidP="00445E0D">
            <w:pPr>
              <w:tabs>
                <w:tab w:val="left" w:pos="567"/>
              </w:tabs>
              <w:jc w:val="both"/>
              <w:rPr>
                <w:rFonts w:ascii="Times New Roman" w:hAnsi="Times New Roman" w:cs="Times New Roman"/>
                <w:sz w:val="28"/>
                <w:szCs w:val="28"/>
              </w:rPr>
            </w:pPr>
            <w:r>
              <w:rPr>
                <w:rFonts w:ascii="Times New Roman" w:hAnsi="Times New Roman" w:cs="Times New Roman"/>
                <w:sz w:val="28"/>
                <w:szCs w:val="28"/>
              </w:rPr>
              <w:t>На уровне плеч</w:t>
            </w:r>
          </w:p>
          <w:p w:rsidR="00445E0D" w:rsidRDefault="00445E0D" w:rsidP="00445E0D">
            <w:pPr>
              <w:tabs>
                <w:tab w:val="left" w:pos="567"/>
              </w:tabs>
              <w:jc w:val="both"/>
              <w:rPr>
                <w:rFonts w:ascii="Times New Roman" w:hAnsi="Times New Roman" w:cs="Times New Roman"/>
                <w:sz w:val="28"/>
                <w:szCs w:val="28"/>
              </w:rPr>
            </w:pPr>
            <w:r>
              <w:rPr>
                <w:rFonts w:ascii="Times New Roman" w:hAnsi="Times New Roman" w:cs="Times New Roman"/>
                <w:sz w:val="28"/>
                <w:szCs w:val="28"/>
              </w:rPr>
              <w:t>На уровне груди</w:t>
            </w:r>
          </w:p>
          <w:p w:rsidR="00EF327E" w:rsidRPr="00EF327E" w:rsidRDefault="00445E0D" w:rsidP="00445E0D">
            <w:pPr>
              <w:tabs>
                <w:tab w:val="left" w:pos="567"/>
              </w:tabs>
              <w:rPr>
                <w:rFonts w:ascii="Times New Roman" w:hAnsi="Times New Roman" w:cs="Times New Roman"/>
                <w:sz w:val="28"/>
                <w:szCs w:val="28"/>
              </w:rPr>
            </w:pPr>
            <w:r>
              <w:rPr>
                <w:rFonts w:ascii="Times New Roman" w:hAnsi="Times New Roman" w:cs="Times New Roman"/>
                <w:sz w:val="28"/>
                <w:szCs w:val="28"/>
              </w:rPr>
              <w:t>На уровне живота</w:t>
            </w:r>
          </w:p>
        </w:tc>
        <w:tc>
          <w:tcPr>
            <w:tcW w:w="1856" w:type="dxa"/>
          </w:tcPr>
          <w:p w:rsidR="00EF327E" w:rsidRDefault="00EF327E" w:rsidP="00EF327E">
            <w:pPr>
              <w:tabs>
                <w:tab w:val="left" w:pos="567"/>
              </w:tabs>
              <w:jc w:val="center"/>
              <w:rPr>
                <w:rFonts w:ascii="Times New Roman" w:hAnsi="Times New Roman" w:cs="Times New Roman"/>
                <w:b/>
                <w:sz w:val="28"/>
                <w:szCs w:val="28"/>
              </w:rPr>
            </w:pPr>
          </w:p>
          <w:p w:rsidR="00CF2EDD" w:rsidRDefault="00CF2ED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2001" w:type="dxa"/>
          </w:tcPr>
          <w:p w:rsidR="00EF327E" w:rsidRDefault="00EF327E" w:rsidP="00EF327E">
            <w:pPr>
              <w:tabs>
                <w:tab w:val="left" w:pos="567"/>
              </w:tabs>
              <w:jc w:val="center"/>
              <w:rPr>
                <w:rFonts w:ascii="Times New Roman" w:hAnsi="Times New Roman" w:cs="Times New Roman"/>
                <w:b/>
                <w:sz w:val="28"/>
                <w:szCs w:val="28"/>
              </w:rPr>
            </w:pPr>
          </w:p>
          <w:p w:rsidR="00CF2EDD" w:rsidRDefault="00CF2EDD" w:rsidP="00EF327E">
            <w:pPr>
              <w:tabs>
                <w:tab w:val="left" w:pos="567"/>
              </w:tabs>
              <w:jc w:val="center"/>
              <w:rPr>
                <w:rFonts w:ascii="Times New Roman" w:hAnsi="Times New Roman" w:cs="Times New Roman"/>
                <w:b/>
                <w:sz w:val="28"/>
                <w:szCs w:val="28"/>
              </w:rPr>
            </w:pPr>
          </w:p>
          <w:p w:rsidR="00CF2EDD" w:rsidRDefault="00CF2ED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1822" w:type="dxa"/>
          </w:tcPr>
          <w:p w:rsidR="00EF327E" w:rsidRDefault="00EF327E" w:rsidP="00EF327E">
            <w:pPr>
              <w:tabs>
                <w:tab w:val="left" w:pos="567"/>
              </w:tabs>
              <w:jc w:val="center"/>
              <w:rPr>
                <w:rFonts w:ascii="Times New Roman" w:hAnsi="Times New Roman" w:cs="Times New Roman"/>
                <w:b/>
                <w:sz w:val="28"/>
                <w:szCs w:val="28"/>
              </w:rPr>
            </w:pPr>
          </w:p>
          <w:p w:rsidR="00CF2EDD" w:rsidRDefault="00CF2EDD" w:rsidP="00EF327E">
            <w:pPr>
              <w:tabs>
                <w:tab w:val="left" w:pos="567"/>
              </w:tabs>
              <w:jc w:val="center"/>
              <w:rPr>
                <w:rFonts w:ascii="Times New Roman" w:hAnsi="Times New Roman" w:cs="Times New Roman"/>
                <w:b/>
                <w:sz w:val="28"/>
                <w:szCs w:val="28"/>
              </w:rPr>
            </w:pPr>
          </w:p>
          <w:p w:rsidR="00CF2EDD" w:rsidRDefault="00CF2EDD" w:rsidP="00EF327E">
            <w:pPr>
              <w:tabs>
                <w:tab w:val="left" w:pos="567"/>
              </w:tabs>
              <w:jc w:val="center"/>
              <w:rPr>
                <w:rFonts w:ascii="Times New Roman" w:hAnsi="Times New Roman" w:cs="Times New Roman"/>
                <w:b/>
                <w:sz w:val="28"/>
                <w:szCs w:val="28"/>
              </w:rPr>
            </w:pPr>
          </w:p>
          <w:p w:rsidR="00CF2EDD" w:rsidRDefault="00CF2ED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r>
      <w:tr w:rsidR="00EF327E" w:rsidTr="00AE0C1D">
        <w:trPr>
          <w:trHeight w:val="1256"/>
        </w:trPr>
        <w:tc>
          <w:tcPr>
            <w:tcW w:w="3967" w:type="dxa"/>
          </w:tcPr>
          <w:p w:rsidR="00445E0D" w:rsidRDefault="00445E0D" w:rsidP="00445E0D">
            <w:pPr>
              <w:tabs>
                <w:tab w:val="left" w:pos="567"/>
              </w:tabs>
              <w:jc w:val="both"/>
              <w:rPr>
                <w:rFonts w:ascii="Times New Roman" w:hAnsi="Times New Roman" w:cs="Times New Roman"/>
                <w:sz w:val="28"/>
                <w:szCs w:val="28"/>
              </w:rPr>
            </w:pPr>
            <w:r w:rsidRPr="00EF327E">
              <w:rPr>
                <w:rFonts w:ascii="Times New Roman" w:hAnsi="Times New Roman" w:cs="Times New Roman"/>
                <w:sz w:val="28"/>
                <w:szCs w:val="28"/>
              </w:rPr>
              <w:t>Дыхание</w:t>
            </w:r>
          </w:p>
          <w:p w:rsidR="00445E0D" w:rsidRDefault="00445E0D" w:rsidP="00445E0D">
            <w:pPr>
              <w:tabs>
                <w:tab w:val="left" w:pos="567"/>
              </w:tabs>
              <w:jc w:val="both"/>
              <w:rPr>
                <w:rFonts w:ascii="Times New Roman" w:hAnsi="Times New Roman" w:cs="Times New Roman"/>
                <w:sz w:val="28"/>
                <w:szCs w:val="28"/>
              </w:rPr>
            </w:pPr>
            <w:r>
              <w:rPr>
                <w:rFonts w:ascii="Times New Roman" w:hAnsi="Times New Roman" w:cs="Times New Roman"/>
                <w:sz w:val="28"/>
                <w:szCs w:val="28"/>
              </w:rPr>
              <w:t>Верхнее (ключичное)</w:t>
            </w:r>
          </w:p>
          <w:p w:rsidR="00EF327E" w:rsidRDefault="00445E0D" w:rsidP="00445E0D">
            <w:pPr>
              <w:tabs>
                <w:tab w:val="left" w:pos="567"/>
              </w:tabs>
              <w:jc w:val="both"/>
              <w:rPr>
                <w:rFonts w:ascii="Times New Roman" w:hAnsi="Times New Roman" w:cs="Times New Roman"/>
                <w:sz w:val="28"/>
                <w:szCs w:val="28"/>
              </w:rPr>
            </w:pPr>
            <w:r>
              <w:rPr>
                <w:rFonts w:ascii="Times New Roman" w:hAnsi="Times New Roman" w:cs="Times New Roman"/>
                <w:sz w:val="28"/>
                <w:szCs w:val="28"/>
              </w:rPr>
              <w:t>Среднее (межрёберное)</w:t>
            </w:r>
          </w:p>
          <w:p w:rsidR="00445E0D" w:rsidRPr="00EF327E" w:rsidRDefault="00445E0D" w:rsidP="00445E0D">
            <w:pPr>
              <w:tabs>
                <w:tab w:val="left" w:pos="567"/>
              </w:tabs>
              <w:jc w:val="both"/>
              <w:rPr>
                <w:rFonts w:ascii="Times New Roman" w:hAnsi="Times New Roman" w:cs="Times New Roman"/>
                <w:sz w:val="28"/>
                <w:szCs w:val="28"/>
              </w:rPr>
            </w:pPr>
            <w:r>
              <w:rPr>
                <w:rFonts w:ascii="Times New Roman" w:hAnsi="Times New Roman" w:cs="Times New Roman"/>
                <w:sz w:val="28"/>
                <w:szCs w:val="28"/>
              </w:rPr>
              <w:t>Нижнее (диафрагменное)</w:t>
            </w:r>
          </w:p>
        </w:tc>
        <w:tc>
          <w:tcPr>
            <w:tcW w:w="1856" w:type="dxa"/>
          </w:tcPr>
          <w:p w:rsidR="00EF327E" w:rsidRDefault="00EF327E" w:rsidP="00EF327E">
            <w:pPr>
              <w:tabs>
                <w:tab w:val="left" w:pos="567"/>
              </w:tabs>
              <w:jc w:val="center"/>
              <w:rPr>
                <w:rFonts w:ascii="Times New Roman" w:hAnsi="Times New Roman" w:cs="Times New Roman"/>
                <w:b/>
                <w:sz w:val="28"/>
                <w:szCs w:val="28"/>
                <w:lang w:val="en-US"/>
              </w:rPr>
            </w:pPr>
          </w:p>
          <w:p w:rsidR="006E6961" w:rsidRPr="006E6961" w:rsidRDefault="006E6961" w:rsidP="00EF327E">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c>
          <w:tcPr>
            <w:tcW w:w="2001" w:type="dxa"/>
          </w:tcPr>
          <w:p w:rsidR="00EF327E" w:rsidRDefault="00EF327E" w:rsidP="00EF327E">
            <w:pPr>
              <w:tabs>
                <w:tab w:val="left" w:pos="567"/>
              </w:tabs>
              <w:jc w:val="center"/>
              <w:rPr>
                <w:rFonts w:ascii="Times New Roman" w:hAnsi="Times New Roman" w:cs="Times New Roman"/>
                <w:b/>
                <w:sz w:val="28"/>
                <w:szCs w:val="28"/>
                <w:lang w:val="en-US"/>
              </w:rPr>
            </w:pPr>
          </w:p>
          <w:p w:rsidR="006E6961" w:rsidRDefault="006E6961" w:rsidP="00EF327E">
            <w:pPr>
              <w:tabs>
                <w:tab w:val="left" w:pos="567"/>
              </w:tabs>
              <w:jc w:val="center"/>
              <w:rPr>
                <w:rFonts w:ascii="Times New Roman" w:hAnsi="Times New Roman" w:cs="Times New Roman"/>
                <w:b/>
                <w:sz w:val="28"/>
                <w:szCs w:val="28"/>
                <w:lang w:val="en-US"/>
              </w:rPr>
            </w:pPr>
          </w:p>
          <w:p w:rsidR="006E6961" w:rsidRPr="006E6961" w:rsidRDefault="006E6961" w:rsidP="00EF327E">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c>
          <w:tcPr>
            <w:tcW w:w="1822" w:type="dxa"/>
          </w:tcPr>
          <w:p w:rsidR="00EF327E" w:rsidRDefault="00EF327E" w:rsidP="00EF327E">
            <w:pPr>
              <w:tabs>
                <w:tab w:val="left" w:pos="567"/>
              </w:tabs>
              <w:jc w:val="center"/>
              <w:rPr>
                <w:rFonts w:ascii="Times New Roman" w:hAnsi="Times New Roman" w:cs="Times New Roman"/>
                <w:b/>
                <w:sz w:val="28"/>
                <w:szCs w:val="28"/>
                <w:lang w:val="en-US"/>
              </w:rPr>
            </w:pPr>
          </w:p>
          <w:p w:rsidR="006E6961" w:rsidRDefault="006E6961" w:rsidP="00EF327E">
            <w:pPr>
              <w:tabs>
                <w:tab w:val="left" w:pos="567"/>
              </w:tabs>
              <w:jc w:val="center"/>
              <w:rPr>
                <w:rFonts w:ascii="Times New Roman" w:hAnsi="Times New Roman" w:cs="Times New Roman"/>
                <w:b/>
                <w:sz w:val="28"/>
                <w:szCs w:val="28"/>
                <w:lang w:val="en-US"/>
              </w:rPr>
            </w:pPr>
          </w:p>
          <w:p w:rsidR="006E6961" w:rsidRDefault="006E6961" w:rsidP="00EF327E">
            <w:pPr>
              <w:tabs>
                <w:tab w:val="left" w:pos="567"/>
              </w:tabs>
              <w:jc w:val="center"/>
              <w:rPr>
                <w:rFonts w:ascii="Times New Roman" w:hAnsi="Times New Roman" w:cs="Times New Roman"/>
                <w:b/>
                <w:sz w:val="28"/>
                <w:szCs w:val="28"/>
                <w:lang w:val="en-US"/>
              </w:rPr>
            </w:pPr>
          </w:p>
          <w:p w:rsidR="006E6961" w:rsidRPr="006E6961" w:rsidRDefault="006E6961" w:rsidP="00EF327E">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r>
      <w:tr w:rsidR="00EF327E" w:rsidTr="00AE0C1D">
        <w:trPr>
          <w:trHeight w:val="1241"/>
        </w:trPr>
        <w:tc>
          <w:tcPr>
            <w:tcW w:w="3967" w:type="dxa"/>
          </w:tcPr>
          <w:p w:rsidR="00445E0D" w:rsidRDefault="00445E0D" w:rsidP="00EF327E">
            <w:pPr>
              <w:tabs>
                <w:tab w:val="left" w:pos="567"/>
              </w:tabs>
              <w:jc w:val="both"/>
              <w:rPr>
                <w:rFonts w:ascii="Times New Roman" w:hAnsi="Times New Roman" w:cs="Times New Roman"/>
                <w:sz w:val="28"/>
                <w:szCs w:val="28"/>
              </w:rPr>
            </w:pPr>
            <w:r>
              <w:rPr>
                <w:rFonts w:ascii="Times New Roman" w:hAnsi="Times New Roman" w:cs="Times New Roman"/>
                <w:sz w:val="28"/>
                <w:szCs w:val="28"/>
              </w:rPr>
              <w:t>Голос</w:t>
            </w:r>
          </w:p>
          <w:p w:rsidR="00445E0D" w:rsidRDefault="00153912" w:rsidP="00EF327E">
            <w:pPr>
              <w:tabs>
                <w:tab w:val="left" w:pos="567"/>
              </w:tabs>
              <w:jc w:val="both"/>
              <w:rPr>
                <w:rFonts w:ascii="Times New Roman" w:hAnsi="Times New Roman" w:cs="Times New Roman"/>
                <w:sz w:val="28"/>
                <w:szCs w:val="28"/>
              </w:rPr>
            </w:pPr>
            <w:r>
              <w:rPr>
                <w:rFonts w:ascii="Times New Roman" w:hAnsi="Times New Roman" w:cs="Times New Roman"/>
                <w:sz w:val="28"/>
                <w:szCs w:val="28"/>
              </w:rPr>
              <w:t>В</w:t>
            </w:r>
            <w:r w:rsidR="00445E0D">
              <w:rPr>
                <w:rFonts w:ascii="Times New Roman" w:hAnsi="Times New Roman" w:cs="Times New Roman"/>
                <w:sz w:val="28"/>
                <w:szCs w:val="28"/>
              </w:rPr>
              <w:t>ысокий</w:t>
            </w:r>
          </w:p>
          <w:p w:rsidR="00153912" w:rsidRDefault="00153912" w:rsidP="00EF327E">
            <w:pPr>
              <w:tabs>
                <w:tab w:val="left" w:pos="567"/>
              </w:tabs>
              <w:jc w:val="both"/>
              <w:rPr>
                <w:rFonts w:ascii="Times New Roman" w:hAnsi="Times New Roman" w:cs="Times New Roman"/>
                <w:sz w:val="28"/>
                <w:szCs w:val="28"/>
              </w:rPr>
            </w:pPr>
            <w:r>
              <w:rPr>
                <w:rFonts w:ascii="Times New Roman" w:hAnsi="Times New Roman" w:cs="Times New Roman"/>
                <w:sz w:val="28"/>
                <w:szCs w:val="28"/>
              </w:rPr>
              <w:t>Средний</w:t>
            </w:r>
          </w:p>
          <w:p w:rsidR="00153912" w:rsidRPr="00EF327E" w:rsidRDefault="00153912" w:rsidP="00EF327E">
            <w:pPr>
              <w:tabs>
                <w:tab w:val="left" w:pos="567"/>
              </w:tabs>
              <w:jc w:val="both"/>
              <w:rPr>
                <w:rFonts w:ascii="Times New Roman" w:hAnsi="Times New Roman" w:cs="Times New Roman"/>
                <w:sz w:val="28"/>
                <w:szCs w:val="28"/>
              </w:rPr>
            </w:pPr>
            <w:r>
              <w:rPr>
                <w:rFonts w:ascii="Times New Roman" w:hAnsi="Times New Roman" w:cs="Times New Roman"/>
                <w:sz w:val="28"/>
                <w:szCs w:val="28"/>
              </w:rPr>
              <w:t>Низкий</w:t>
            </w:r>
          </w:p>
        </w:tc>
        <w:tc>
          <w:tcPr>
            <w:tcW w:w="1856" w:type="dxa"/>
          </w:tcPr>
          <w:p w:rsidR="00EF327E" w:rsidRDefault="00EF327E" w:rsidP="000C4832">
            <w:pPr>
              <w:tabs>
                <w:tab w:val="left" w:pos="567"/>
              </w:tabs>
              <w:jc w:val="center"/>
              <w:rPr>
                <w:rFonts w:ascii="Times New Roman" w:hAnsi="Times New Roman" w:cs="Times New Roman"/>
                <w:sz w:val="28"/>
                <w:szCs w:val="28"/>
                <w:lang w:val="en-US"/>
              </w:rPr>
            </w:pPr>
          </w:p>
          <w:p w:rsidR="006E6961" w:rsidRDefault="006E6961" w:rsidP="000C4832">
            <w:pPr>
              <w:tabs>
                <w:tab w:val="left" w:pos="567"/>
              </w:tabs>
              <w:jc w:val="center"/>
              <w:rPr>
                <w:rFonts w:ascii="Times New Roman" w:hAnsi="Times New Roman" w:cs="Times New Roman"/>
                <w:sz w:val="28"/>
                <w:szCs w:val="28"/>
                <w:lang w:val="en-US"/>
              </w:rPr>
            </w:pPr>
          </w:p>
          <w:p w:rsidR="000C4832" w:rsidRPr="006E6961" w:rsidRDefault="000C4832" w:rsidP="000C4832">
            <w:pPr>
              <w:tabs>
                <w:tab w:val="left" w:pos="567"/>
              </w:tabs>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2001" w:type="dxa"/>
          </w:tcPr>
          <w:p w:rsidR="000C4832" w:rsidRDefault="000C4832" w:rsidP="000C4832">
            <w:pPr>
              <w:tabs>
                <w:tab w:val="left" w:pos="567"/>
              </w:tabs>
              <w:rPr>
                <w:rFonts w:ascii="Times New Roman" w:hAnsi="Times New Roman" w:cs="Times New Roman"/>
                <w:b/>
                <w:sz w:val="28"/>
                <w:szCs w:val="28"/>
                <w:lang w:val="en-US"/>
              </w:rPr>
            </w:pPr>
          </w:p>
          <w:p w:rsidR="000C4832" w:rsidRPr="000C4832" w:rsidRDefault="000C4832" w:rsidP="000C4832">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c>
          <w:tcPr>
            <w:tcW w:w="1822" w:type="dxa"/>
          </w:tcPr>
          <w:p w:rsidR="00EF327E" w:rsidRDefault="00EF327E" w:rsidP="00EF327E">
            <w:pPr>
              <w:tabs>
                <w:tab w:val="left" w:pos="567"/>
              </w:tabs>
              <w:jc w:val="center"/>
              <w:rPr>
                <w:rFonts w:ascii="Times New Roman" w:hAnsi="Times New Roman" w:cs="Times New Roman"/>
                <w:b/>
                <w:sz w:val="28"/>
                <w:szCs w:val="28"/>
                <w:lang w:val="en-US"/>
              </w:rPr>
            </w:pPr>
          </w:p>
          <w:p w:rsidR="000C4832" w:rsidRDefault="000C4832" w:rsidP="00EF327E">
            <w:pPr>
              <w:tabs>
                <w:tab w:val="left" w:pos="567"/>
              </w:tabs>
              <w:jc w:val="center"/>
              <w:rPr>
                <w:rFonts w:ascii="Times New Roman" w:hAnsi="Times New Roman" w:cs="Times New Roman"/>
                <w:b/>
                <w:sz w:val="28"/>
                <w:szCs w:val="28"/>
                <w:lang w:val="en-US"/>
              </w:rPr>
            </w:pPr>
          </w:p>
          <w:p w:rsidR="000C4832" w:rsidRDefault="000C4832" w:rsidP="00EF327E">
            <w:pPr>
              <w:tabs>
                <w:tab w:val="left" w:pos="567"/>
              </w:tabs>
              <w:jc w:val="center"/>
              <w:rPr>
                <w:rFonts w:ascii="Times New Roman" w:hAnsi="Times New Roman" w:cs="Times New Roman"/>
                <w:b/>
                <w:sz w:val="28"/>
                <w:szCs w:val="28"/>
                <w:lang w:val="en-US"/>
              </w:rPr>
            </w:pPr>
          </w:p>
          <w:p w:rsidR="000C4832" w:rsidRPr="000C4832" w:rsidRDefault="000C4832" w:rsidP="00EF327E">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r>
      <w:tr w:rsidR="00EF327E" w:rsidTr="00AE0C1D">
        <w:trPr>
          <w:trHeight w:val="1256"/>
        </w:trPr>
        <w:tc>
          <w:tcPr>
            <w:tcW w:w="3967" w:type="dxa"/>
          </w:tcPr>
          <w:p w:rsidR="00EF327E" w:rsidRDefault="00153912" w:rsidP="00153912">
            <w:pPr>
              <w:tabs>
                <w:tab w:val="left" w:pos="567"/>
              </w:tabs>
              <w:rPr>
                <w:rFonts w:ascii="Times New Roman" w:hAnsi="Times New Roman" w:cs="Times New Roman"/>
                <w:sz w:val="28"/>
                <w:szCs w:val="28"/>
              </w:rPr>
            </w:pPr>
            <w:r>
              <w:rPr>
                <w:rFonts w:ascii="Times New Roman" w:hAnsi="Times New Roman" w:cs="Times New Roman"/>
                <w:sz w:val="28"/>
                <w:szCs w:val="28"/>
              </w:rPr>
              <w:t>Движения глаз</w:t>
            </w:r>
          </w:p>
          <w:p w:rsidR="00153912" w:rsidRDefault="00153912" w:rsidP="00153912">
            <w:pPr>
              <w:tabs>
                <w:tab w:val="left" w:pos="567"/>
              </w:tabs>
              <w:rPr>
                <w:rFonts w:ascii="Times New Roman" w:hAnsi="Times New Roman" w:cs="Times New Roman"/>
                <w:sz w:val="28"/>
                <w:szCs w:val="28"/>
              </w:rPr>
            </w:pPr>
            <w:r>
              <w:rPr>
                <w:rFonts w:ascii="Times New Roman" w:hAnsi="Times New Roman" w:cs="Times New Roman"/>
                <w:sz w:val="28"/>
                <w:szCs w:val="28"/>
              </w:rPr>
              <w:t>Вверх</w:t>
            </w:r>
          </w:p>
          <w:p w:rsidR="00153912" w:rsidRDefault="00153912" w:rsidP="00153912">
            <w:pPr>
              <w:tabs>
                <w:tab w:val="left" w:pos="567"/>
              </w:tabs>
              <w:rPr>
                <w:rFonts w:ascii="Times New Roman" w:hAnsi="Times New Roman" w:cs="Times New Roman"/>
                <w:sz w:val="28"/>
                <w:szCs w:val="28"/>
              </w:rPr>
            </w:pPr>
            <w:r>
              <w:rPr>
                <w:rFonts w:ascii="Times New Roman" w:hAnsi="Times New Roman" w:cs="Times New Roman"/>
                <w:sz w:val="28"/>
                <w:szCs w:val="28"/>
              </w:rPr>
              <w:t>Перед собой</w:t>
            </w:r>
          </w:p>
          <w:p w:rsidR="00153912" w:rsidRPr="00153912" w:rsidRDefault="00153912" w:rsidP="00153912">
            <w:pPr>
              <w:tabs>
                <w:tab w:val="left" w:pos="567"/>
              </w:tabs>
              <w:rPr>
                <w:rFonts w:ascii="Times New Roman" w:hAnsi="Times New Roman" w:cs="Times New Roman"/>
                <w:sz w:val="28"/>
                <w:szCs w:val="28"/>
              </w:rPr>
            </w:pPr>
            <w:r>
              <w:rPr>
                <w:rFonts w:ascii="Times New Roman" w:hAnsi="Times New Roman" w:cs="Times New Roman"/>
                <w:sz w:val="28"/>
                <w:szCs w:val="28"/>
              </w:rPr>
              <w:t>Вниз</w:t>
            </w:r>
          </w:p>
        </w:tc>
        <w:tc>
          <w:tcPr>
            <w:tcW w:w="1856" w:type="dxa"/>
          </w:tcPr>
          <w:p w:rsidR="00EF327E" w:rsidRPr="006E6961" w:rsidRDefault="00EF327E" w:rsidP="00EF327E">
            <w:pPr>
              <w:tabs>
                <w:tab w:val="left" w:pos="567"/>
              </w:tabs>
              <w:jc w:val="center"/>
              <w:rPr>
                <w:rFonts w:ascii="Times New Roman" w:hAnsi="Times New Roman" w:cs="Times New Roman"/>
                <w:b/>
                <w:sz w:val="28"/>
                <w:szCs w:val="28"/>
              </w:rPr>
            </w:pPr>
          </w:p>
          <w:p w:rsidR="006E6961" w:rsidRPr="006E6961" w:rsidRDefault="006E6961" w:rsidP="00EF327E">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c>
          <w:tcPr>
            <w:tcW w:w="2001" w:type="dxa"/>
          </w:tcPr>
          <w:p w:rsidR="00EF327E" w:rsidRDefault="00EF327E" w:rsidP="00EF327E">
            <w:pPr>
              <w:tabs>
                <w:tab w:val="left" w:pos="567"/>
              </w:tabs>
              <w:jc w:val="center"/>
              <w:rPr>
                <w:rFonts w:ascii="Times New Roman" w:hAnsi="Times New Roman" w:cs="Times New Roman"/>
                <w:b/>
                <w:sz w:val="28"/>
                <w:szCs w:val="28"/>
                <w:lang w:val="en-US"/>
              </w:rPr>
            </w:pPr>
          </w:p>
          <w:p w:rsidR="006E6961" w:rsidRDefault="006E6961" w:rsidP="00EF327E">
            <w:pPr>
              <w:tabs>
                <w:tab w:val="left" w:pos="567"/>
              </w:tabs>
              <w:jc w:val="center"/>
              <w:rPr>
                <w:rFonts w:ascii="Times New Roman" w:hAnsi="Times New Roman" w:cs="Times New Roman"/>
                <w:b/>
                <w:sz w:val="28"/>
                <w:szCs w:val="28"/>
                <w:lang w:val="en-US"/>
              </w:rPr>
            </w:pPr>
          </w:p>
          <w:p w:rsidR="006E6961" w:rsidRPr="006E6961" w:rsidRDefault="006E6961" w:rsidP="00EF327E">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c>
          <w:tcPr>
            <w:tcW w:w="1822" w:type="dxa"/>
          </w:tcPr>
          <w:p w:rsidR="00EF327E" w:rsidRDefault="00EF327E" w:rsidP="00EF327E">
            <w:pPr>
              <w:tabs>
                <w:tab w:val="left" w:pos="567"/>
              </w:tabs>
              <w:jc w:val="center"/>
              <w:rPr>
                <w:rFonts w:ascii="Times New Roman" w:hAnsi="Times New Roman" w:cs="Times New Roman"/>
                <w:b/>
                <w:sz w:val="28"/>
                <w:szCs w:val="28"/>
                <w:lang w:val="en-US"/>
              </w:rPr>
            </w:pPr>
          </w:p>
          <w:p w:rsidR="006E6961" w:rsidRDefault="006E6961" w:rsidP="00EF327E">
            <w:pPr>
              <w:tabs>
                <w:tab w:val="left" w:pos="567"/>
              </w:tabs>
              <w:jc w:val="center"/>
              <w:rPr>
                <w:rFonts w:ascii="Times New Roman" w:hAnsi="Times New Roman" w:cs="Times New Roman"/>
                <w:b/>
                <w:sz w:val="28"/>
                <w:szCs w:val="28"/>
                <w:lang w:val="en-US"/>
              </w:rPr>
            </w:pPr>
          </w:p>
          <w:p w:rsidR="006E6961" w:rsidRDefault="006E6961" w:rsidP="00EF327E">
            <w:pPr>
              <w:tabs>
                <w:tab w:val="left" w:pos="567"/>
              </w:tabs>
              <w:jc w:val="center"/>
              <w:rPr>
                <w:rFonts w:ascii="Times New Roman" w:hAnsi="Times New Roman" w:cs="Times New Roman"/>
                <w:b/>
                <w:sz w:val="28"/>
                <w:szCs w:val="28"/>
                <w:lang w:val="en-US"/>
              </w:rPr>
            </w:pPr>
          </w:p>
          <w:p w:rsidR="006E6961" w:rsidRPr="006E6961" w:rsidRDefault="006E6961" w:rsidP="00EF327E">
            <w:pPr>
              <w:tabs>
                <w:tab w:val="left" w:pos="567"/>
              </w:tabs>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
        </w:tc>
      </w:tr>
      <w:tr w:rsidR="00EF327E" w:rsidTr="00AE0C1D">
        <w:trPr>
          <w:trHeight w:val="1256"/>
        </w:trPr>
        <w:tc>
          <w:tcPr>
            <w:tcW w:w="3967" w:type="dxa"/>
          </w:tcPr>
          <w:p w:rsidR="00EF327E" w:rsidRDefault="00153912" w:rsidP="00153912">
            <w:pPr>
              <w:tabs>
                <w:tab w:val="left" w:pos="567"/>
              </w:tabs>
              <w:rPr>
                <w:rFonts w:ascii="Times New Roman" w:hAnsi="Times New Roman" w:cs="Times New Roman"/>
                <w:sz w:val="28"/>
                <w:szCs w:val="28"/>
              </w:rPr>
            </w:pPr>
            <w:r w:rsidRPr="00153912">
              <w:rPr>
                <w:rFonts w:ascii="Times New Roman" w:hAnsi="Times New Roman" w:cs="Times New Roman"/>
                <w:sz w:val="28"/>
                <w:szCs w:val="28"/>
              </w:rPr>
              <w:t>Словоупотребление</w:t>
            </w:r>
          </w:p>
          <w:p w:rsidR="00153912" w:rsidRDefault="00153912" w:rsidP="00153912">
            <w:pPr>
              <w:tabs>
                <w:tab w:val="left" w:pos="567"/>
              </w:tabs>
              <w:rPr>
                <w:rFonts w:ascii="Times New Roman" w:hAnsi="Times New Roman" w:cs="Times New Roman"/>
                <w:sz w:val="28"/>
                <w:szCs w:val="28"/>
              </w:rPr>
            </w:pPr>
            <w:r>
              <w:rPr>
                <w:rFonts w:ascii="Times New Roman" w:hAnsi="Times New Roman" w:cs="Times New Roman"/>
                <w:sz w:val="28"/>
                <w:szCs w:val="28"/>
              </w:rPr>
              <w:t>Смотреть, представлять</w:t>
            </w:r>
          </w:p>
          <w:p w:rsidR="00153912" w:rsidRDefault="00153912" w:rsidP="00153912">
            <w:pPr>
              <w:tabs>
                <w:tab w:val="left" w:pos="567"/>
              </w:tabs>
              <w:rPr>
                <w:rFonts w:ascii="Times New Roman" w:hAnsi="Times New Roman" w:cs="Times New Roman"/>
                <w:sz w:val="28"/>
                <w:szCs w:val="28"/>
              </w:rPr>
            </w:pPr>
            <w:r>
              <w:rPr>
                <w:rFonts w:ascii="Times New Roman" w:hAnsi="Times New Roman" w:cs="Times New Roman"/>
                <w:sz w:val="28"/>
                <w:szCs w:val="28"/>
              </w:rPr>
              <w:t>Слушать, говорить</w:t>
            </w:r>
          </w:p>
          <w:p w:rsidR="00153912" w:rsidRPr="00153912" w:rsidRDefault="00153912" w:rsidP="00153912">
            <w:pPr>
              <w:tabs>
                <w:tab w:val="left" w:pos="567"/>
              </w:tabs>
              <w:rPr>
                <w:rFonts w:ascii="Times New Roman" w:hAnsi="Times New Roman" w:cs="Times New Roman"/>
                <w:sz w:val="28"/>
                <w:szCs w:val="28"/>
              </w:rPr>
            </w:pPr>
            <w:r>
              <w:rPr>
                <w:rFonts w:ascii="Times New Roman" w:hAnsi="Times New Roman" w:cs="Times New Roman"/>
                <w:sz w:val="28"/>
                <w:szCs w:val="28"/>
              </w:rPr>
              <w:t>Чувствовать, ощущать</w:t>
            </w:r>
          </w:p>
        </w:tc>
        <w:tc>
          <w:tcPr>
            <w:tcW w:w="1856" w:type="dxa"/>
          </w:tcPr>
          <w:p w:rsidR="00EF327E" w:rsidRDefault="00EF327E"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2001" w:type="dxa"/>
          </w:tcPr>
          <w:p w:rsidR="00EF327E" w:rsidRDefault="00EF327E"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1822" w:type="dxa"/>
          </w:tcPr>
          <w:p w:rsidR="00EF327E" w:rsidRDefault="00EF327E"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r>
      <w:tr w:rsidR="000C4832" w:rsidTr="00AE0C1D">
        <w:trPr>
          <w:trHeight w:val="1671"/>
        </w:trPr>
        <w:tc>
          <w:tcPr>
            <w:tcW w:w="3967" w:type="dxa"/>
          </w:tcPr>
          <w:p w:rsidR="000C4832" w:rsidRDefault="000C4832" w:rsidP="00153912">
            <w:pPr>
              <w:tabs>
                <w:tab w:val="left" w:pos="567"/>
              </w:tabs>
              <w:rPr>
                <w:rFonts w:ascii="Times New Roman" w:hAnsi="Times New Roman" w:cs="Times New Roman"/>
                <w:sz w:val="28"/>
                <w:szCs w:val="28"/>
              </w:rPr>
            </w:pPr>
            <w:r>
              <w:rPr>
                <w:rFonts w:ascii="Times New Roman" w:hAnsi="Times New Roman" w:cs="Times New Roman"/>
                <w:sz w:val="28"/>
                <w:szCs w:val="28"/>
              </w:rPr>
              <w:t>Темп речи</w:t>
            </w:r>
          </w:p>
          <w:p w:rsidR="000C4832" w:rsidRDefault="00AE0C1D" w:rsidP="00153912">
            <w:pPr>
              <w:tabs>
                <w:tab w:val="left" w:pos="567"/>
              </w:tabs>
              <w:rPr>
                <w:rFonts w:ascii="Times New Roman" w:hAnsi="Times New Roman" w:cs="Times New Roman"/>
                <w:sz w:val="28"/>
                <w:szCs w:val="28"/>
              </w:rPr>
            </w:pPr>
            <w:r>
              <w:rPr>
                <w:rFonts w:ascii="Times New Roman" w:hAnsi="Times New Roman" w:cs="Times New Roman"/>
                <w:sz w:val="28"/>
                <w:szCs w:val="28"/>
              </w:rPr>
              <w:t>Быстрый</w:t>
            </w:r>
          </w:p>
          <w:p w:rsidR="00AE0C1D" w:rsidRDefault="00AE0C1D" w:rsidP="00153912">
            <w:pPr>
              <w:tabs>
                <w:tab w:val="left" w:pos="567"/>
              </w:tabs>
              <w:rPr>
                <w:rFonts w:ascii="Times New Roman" w:hAnsi="Times New Roman" w:cs="Times New Roman"/>
                <w:sz w:val="28"/>
                <w:szCs w:val="28"/>
              </w:rPr>
            </w:pPr>
            <w:r>
              <w:rPr>
                <w:rFonts w:ascii="Times New Roman" w:hAnsi="Times New Roman" w:cs="Times New Roman"/>
                <w:sz w:val="28"/>
                <w:szCs w:val="28"/>
              </w:rPr>
              <w:t>Нетороплива, ритмична, размеренна</w:t>
            </w:r>
          </w:p>
          <w:p w:rsidR="00AE0C1D" w:rsidRPr="000C4832" w:rsidRDefault="00AE0C1D" w:rsidP="00153912">
            <w:pPr>
              <w:tabs>
                <w:tab w:val="left" w:pos="567"/>
              </w:tabs>
              <w:rPr>
                <w:rFonts w:ascii="Times New Roman" w:hAnsi="Times New Roman" w:cs="Times New Roman"/>
                <w:sz w:val="28"/>
                <w:szCs w:val="28"/>
              </w:rPr>
            </w:pPr>
            <w:r>
              <w:rPr>
                <w:rFonts w:ascii="Times New Roman" w:hAnsi="Times New Roman" w:cs="Times New Roman"/>
                <w:sz w:val="28"/>
                <w:szCs w:val="28"/>
              </w:rPr>
              <w:t>Медленный</w:t>
            </w:r>
          </w:p>
        </w:tc>
        <w:tc>
          <w:tcPr>
            <w:tcW w:w="1856" w:type="dxa"/>
          </w:tcPr>
          <w:p w:rsidR="000C4832" w:rsidRDefault="000C4832"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2001" w:type="dxa"/>
          </w:tcPr>
          <w:p w:rsidR="000C4832" w:rsidRDefault="000C4832"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c>
          <w:tcPr>
            <w:tcW w:w="1822" w:type="dxa"/>
          </w:tcPr>
          <w:p w:rsidR="000C4832" w:rsidRDefault="000C4832"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p>
          <w:p w:rsidR="00AE0C1D" w:rsidRDefault="00AE0C1D" w:rsidP="00EF327E">
            <w:pPr>
              <w:tabs>
                <w:tab w:val="left" w:pos="567"/>
              </w:tabs>
              <w:jc w:val="center"/>
              <w:rPr>
                <w:rFonts w:ascii="Times New Roman" w:hAnsi="Times New Roman" w:cs="Times New Roman"/>
                <w:b/>
                <w:sz w:val="28"/>
                <w:szCs w:val="28"/>
              </w:rPr>
            </w:pPr>
            <w:r>
              <w:rPr>
                <w:rFonts w:ascii="Times New Roman" w:hAnsi="Times New Roman" w:cs="Times New Roman"/>
                <w:b/>
                <w:sz w:val="28"/>
                <w:szCs w:val="28"/>
              </w:rPr>
              <w:t>+</w:t>
            </w:r>
          </w:p>
        </w:tc>
      </w:tr>
    </w:tbl>
    <w:p w:rsidR="00EF327E" w:rsidRDefault="00EF327E" w:rsidP="00153912">
      <w:pPr>
        <w:tabs>
          <w:tab w:val="left" w:pos="567"/>
        </w:tabs>
        <w:rPr>
          <w:rFonts w:ascii="Times New Roman" w:hAnsi="Times New Roman" w:cs="Times New Roman"/>
          <w:sz w:val="28"/>
          <w:szCs w:val="28"/>
        </w:rPr>
      </w:pPr>
    </w:p>
    <w:p w:rsidR="009E71E8" w:rsidRDefault="009E71E8" w:rsidP="00153912">
      <w:pPr>
        <w:tabs>
          <w:tab w:val="left" w:pos="567"/>
        </w:tabs>
        <w:rPr>
          <w:rFonts w:ascii="Times New Roman" w:hAnsi="Times New Roman" w:cs="Times New Roman"/>
          <w:sz w:val="28"/>
          <w:szCs w:val="28"/>
        </w:rPr>
      </w:pPr>
    </w:p>
    <w:p w:rsidR="009E71E8" w:rsidRDefault="009E71E8" w:rsidP="00153912">
      <w:pPr>
        <w:tabs>
          <w:tab w:val="left" w:pos="567"/>
        </w:tabs>
        <w:rPr>
          <w:rFonts w:ascii="Times New Roman" w:hAnsi="Times New Roman" w:cs="Times New Roman"/>
          <w:sz w:val="28"/>
          <w:szCs w:val="28"/>
        </w:rPr>
      </w:pPr>
    </w:p>
    <w:p w:rsidR="009E71E8" w:rsidRDefault="009E71E8" w:rsidP="00153912">
      <w:pPr>
        <w:tabs>
          <w:tab w:val="left" w:pos="567"/>
        </w:tabs>
        <w:rPr>
          <w:rFonts w:ascii="Times New Roman" w:hAnsi="Times New Roman" w:cs="Times New Roman"/>
          <w:sz w:val="28"/>
          <w:szCs w:val="28"/>
        </w:rPr>
      </w:pPr>
    </w:p>
    <w:p w:rsidR="009E71E8" w:rsidRDefault="009E71E8" w:rsidP="00153912">
      <w:pPr>
        <w:tabs>
          <w:tab w:val="left" w:pos="567"/>
        </w:tabs>
        <w:rPr>
          <w:rFonts w:ascii="Times New Roman" w:hAnsi="Times New Roman" w:cs="Times New Roman"/>
          <w:sz w:val="28"/>
          <w:szCs w:val="28"/>
        </w:rPr>
      </w:pPr>
    </w:p>
    <w:p w:rsidR="009E71E8" w:rsidRPr="00834217" w:rsidRDefault="009E71E8" w:rsidP="00834217">
      <w:pPr>
        <w:tabs>
          <w:tab w:val="left" w:pos="567"/>
        </w:tabs>
        <w:rPr>
          <w:rFonts w:ascii="Times New Roman" w:hAnsi="Times New Roman" w:cs="Times New Roman"/>
          <w:i/>
          <w:sz w:val="72"/>
          <w:szCs w:val="72"/>
          <w:lang w:val="en-US"/>
        </w:rPr>
      </w:pPr>
    </w:p>
    <w:p w:rsidR="009E71E8" w:rsidRPr="00834217" w:rsidRDefault="004F2F46" w:rsidP="004F2F46">
      <w:pPr>
        <w:jc w:val="center"/>
        <w:rPr>
          <w:color w:val="FF0000"/>
        </w:rPr>
      </w:pPr>
      <w:r>
        <w:rPr>
          <w:color w:val="FF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4pt;height:21.25pt" o:hrpct="0" o:hralign="center" o:hr="t">
            <v:imagedata r:id="rId8" o:title="BD21313_"/>
          </v:shape>
        </w:pict>
      </w:r>
    </w:p>
    <w:p w:rsidR="00B71D30" w:rsidRDefault="007565DE" w:rsidP="009E71E8">
      <w:pPr>
        <w:tabs>
          <w:tab w:val="left" w:pos="567"/>
        </w:tabs>
        <w:jc w:val="center"/>
        <w:rPr>
          <w:rFonts w:ascii="Times New Roman" w:hAnsi="Times New Roman" w:cs="Times New Roman"/>
          <w:b/>
          <w:i/>
          <w:color w:val="FF0000"/>
          <w:sz w:val="72"/>
          <w:szCs w:val="72"/>
          <w:lang w:val="en-US"/>
        </w:rPr>
      </w:pPr>
      <w:r w:rsidRPr="007565DE">
        <w:rPr>
          <w:rFonts w:ascii="Times New Roman" w:hAnsi="Times New Roman" w:cs="Times New Roman"/>
          <w:b/>
          <w:i/>
          <w:color w:val="FF00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9.5pt;height:189.75pt" adj=",10800" fillcolor="#063" strokecolor="green">
            <v:fill r:id="rId9" o:title="Бумажный пакет" type="tile"/>
            <v:shadow on="t" color="#c7dfd3" opacity=".5" offset="-6pt,-6pt"/>
            <v:textpath style="font-family:&quot;Times New Roman&quot;;v-text-kern:t" trim="t" fitpath="t" string="Тренинг&#10;межполушарного&#10;взаимодействия&#10;"/>
          </v:shape>
        </w:pict>
      </w:r>
    </w:p>
    <w:p w:rsidR="006B0DED" w:rsidRPr="006B0DED" w:rsidRDefault="004F2F46" w:rsidP="009E71E8">
      <w:pPr>
        <w:tabs>
          <w:tab w:val="left" w:pos="567"/>
        </w:tabs>
        <w:jc w:val="center"/>
        <w:rPr>
          <w:rFonts w:ascii="Times New Roman" w:hAnsi="Times New Roman" w:cs="Times New Roman"/>
          <w:b/>
          <w:i/>
          <w:sz w:val="72"/>
          <w:szCs w:val="72"/>
          <w:lang w:val="en-US"/>
        </w:rPr>
      </w:pPr>
      <w:r>
        <w:rPr>
          <w:rFonts w:ascii="Times New Roman" w:hAnsi="Times New Roman" w:cs="Times New Roman"/>
          <w:b/>
          <w:i/>
          <w:sz w:val="72"/>
          <w:szCs w:val="72"/>
          <w:lang w:val="en-US"/>
        </w:rPr>
        <w:pict>
          <v:shape id="_x0000_i1026" type="#_x0000_t75" style="width:424.75pt;height:18.25pt" o:hrpct="0" o:hralign="center" o:hr="t">
            <v:imagedata r:id="rId8" o:title="BD21313_"/>
          </v:shape>
        </w:pict>
      </w:r>
    </w:p>
    <w:p w:rsidR="00B71D30" w:rsidRDefault="00957C47" w:rsidP="004F2F46">
      <w:pPr>
        <w:jc w:val="center"/>
        <w:rPr>
          <w:rFonts w:ascii="Times New Roman" w:hAnsi="Times New Roman" w:cs="Times New Roman"/>
          <w:sz w:val="72"/>
          <w:szCs w:val="72"/>
        </w:rPr>
      </w:pPr>
      <w:r w:rsidRPr="00957C47">
        <w:rPr>
          <w:rFonts w:ascii="Times New Roman" w:hAnsi="Times New Roman" w:cs="Times New Roman"/>
          <w:noProof/>
          <w:sz w:val="72"/>
          <w:szCs w:val="72"/>
          <w:lang w:eastAsia="ru-RU"/>
        </w:rPr>
        <w:drawing>
          <wp:inline distT="0" distB="0" distL="0" distR="0">
            <wp:extent cx="4733925" cy="4810125"/>
            <wp:effectExtent l="19050" t="0" r="9525" b="0"/>
            <wp:docPr id="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srcRect/>
                    <a:stretch>
                      <a:fillRect/>
                    </a:stretch>
                  </pic:blipFill>
                  <pic:spPr bwMode="auto">
                    <a:xfrm>
                      <a:off x="0" y="0"/>
                      <a:ext cx="4733925" cy="4810125"/>
                    </a:xfrm>
                    <a:prstGeom prst="rect">
                      <a:avLst/>
                    </a:prstGeom>
                    <a:noFill/>
                    <a:ln w="9525">
                      <a:noFill/>
                      <a:miter lim="800000"/>
                      <a:headEnd/>
                      <a:tailEnd/>
                    </a:ln>
                  </pic:spPr>
                </pic:pic>
              </a:graphicData>
            </a:graphic>
          </wp:inline>
        </w:drawing>
      </w:r>
    </w:p>
    <w:p w:rsidR="004F2F46" w:rsidRPr="004F2F46" w:rsidRDefault="004F2F46" w:rsidP="004F2F46">
      <w:pPr>
        <w:jc w:val="center"/>
        <w:rPr>
          <w:rFonts w:ascii="Times New Roman" w:hAnsi="Times New Roman" w:cs="Times New Roman"/>
          <w:sz w:val="24"/>
          <w:szCs w:val="24"/>
        </w:rPr>
      </w:pPr>
      <w:r>
        <w:rPr>
          <w:rFonts w:ascii="Times New Roman" w:hAnsi="Times New Roman" w:cs="Times New Roman"/>
          <w:sz w:val="24"/>
          <w:szCs w:val="24"/>
        </w:rPr>
        <w:t>Прокопьевск.</w:t>
      </w:r>
    </w:p>
    <w:p w:rsidR="00B71D30" w:rsidRPr="00B71D30" w:rsidRDefault="00B71D30" w:rsidP="00B71D30">
      <w:pPr>
        <w:jc w:val="center"/>
        <w:rPr>
          <w:rFonts w:ascii="Times New Roman" w:hAnsi="Times New Roman" w:cs="Times New Roman"/>
          <w:sz w:val="72"/>
          <w:szCs w:val="72"/>
          <w:lang w:val="en-US"/>
        </w:rPr>
      </w:pPr>
    </w:p>
    <w:p w:rsidR="00B71D30" w:rsidRDefault="00B71D30" w:rsidP="00B71D30">
      <w:pPr>
        <w:jc w:val="center"/>
        <w:rPr>
          <w:rFonts w:ascii="Times New Roman" w:hAnsi="Times New Roman" w:cs="Times New Roman"/>
          <w:sz w:val="72"/>
          <w:szCs w:val="72"/>
          <w:lang w:val="en-US"/>
        </w:rPr>
      </w:pPr>
    </w:p>
    <w:p w:rsidR="00B71D30" w:rsidRDefault="00B71D30" w:rsidP="00B71D30">
      <w:pPr>
        <w:rPr>
          <w:rFonts w:ascii="Times New Roman" w:hAnsi="Times New Roman" w:cs="Times New Roman"/>
          <w:sz w:val="72"/>
          <w:szCs w:val="72"/>
          <w:lang w:val="en-US"/>
        </w:rPr>
      </w:pPr>
    </w:p>
    <w:p w:rsidR="009E71E8" w:rsidRPr="00B71D30" w:rsidRDefault="00B71D30" w:rsidP="00B71D30">
      <w:pPr>
        <w:tabs>
          <w:tab w:val="left" w:pos="3765"/>
        </w:tabs>
        <w:rPr>
          <w:rFonts w:ascii="Times New Roman" w:hAnsi="Times New Roman" w:cs="Times New Roman"/>
          <w:sz w:val="72"/>
          <w:szCs w:val="72"/>
          <w:lang w:val="en-US"/>
        </w:rPr>
      </w:pPr>
      <w:r>
        <w:rPr>
          <w:rFonts w:ascii="Times New Roman" w:hAnsi="Times New Roman" w:cs="Times New Roman"/>
          <w:sz w:val="72"/>
          <w:szCs w:val="72"/>
          <w:lang w:val="en-US"/>
        </w:rPr>
        <w:tab/>
      </w:r>
    </w:p>
    <w:sectPr w:rsidR="009E71E8" w:rsidRPr="00B71D30" w:rsidSect="00AD022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303E5"/>
    <w:multiLevelType w:val="hybridMultilevel"/>
    <w:tmpl w:val="408EF772"/>
    <w:lvl w:ilvl="0" w:tplc="5938456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7B06E23"/>
    <w:multiLevelType w:val="hybridMultilevel"/>
    <w:tmpl w:val="EC40F9C8"/>
    <w:lvl w:ilvl="0" w:tplc="B03ECE0A">
      <w:start w:val="1"/>
      <w:numFmt w:val="decimal"/>
      <w:lvlText w:val="%1."/>
      <w:lvlJc w:val="left"/>
      <w:pPr>
        <w:ind w:left="1065" w:hanging="360"/>
      </w:pPr>
      <w:rPr>
        <w:rFonts w:hint="default"/>
        <w:b w:val="0"/>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0399"/>
    <w:rsid w:val="000544DE"/>
    <w:rsid w:val="000C4832"/>
    <w:rsid w:val="000C73C5"/>
    <w:rsid w:val="000D0343"/>
    <w:rsid w:val="00116E90"/>
    <w:rsid w:val="00153912"/>
    <w:rsid w:val="0018431E"/>
    <w:rsid w:val="00270C98"/>
    <w:rsid w:val="0028520A"/>
    <w:rsid w:val="00316BDE"/>
    <w:rsid w:val="00364470"/>
    <w:rsid w:val="003B5C7C"/>
    <w:rsid w:val="003C5CDA"/>
    <w:rsid w:val="003E3BA0"/>
    <w:rsid w:val="00445E0D"/>
    <w:rsid w:val="004665F9"/>
    <w:rsid w:val="004F2F46"/>
    <w:rsid w:val="004F395E"/>
    <w:rsid w:val="005D631C"/>
    <w:rsid w:val="00652066"/>
    <w:rsid w:val="006658BE"/>
    <w:rsid w:val="006B0DED"/>
    <w:rsid w:val="006E6961"/>
    <w:rsid w:val="00715E10"/>
    <w:rsid w:val="00735C31"/>
    <w:rsid w:val="007565DE"/>
    <w:rsid w:val="00790D58"/>
    <w:rsid w:val="00834217"/>
    <w:rsid w:val="00880AE1"/>
    <w:rsid w:val="008B386C"/>
    <w:rsid w:val="008E22DA"/>
    <w:rsid w:val="008E626E"/>
    <w:rsid w:val="00920399"/>
    <w:rsid w:val="00940047"/>
    <w:rsid w:val="00957C47"/>
    <w:rsid w:val="00963951"/>
    <w:rsid w:val="009D4A5C"/>
    <w:rsid w:val="009E71E8"/>
    <w:rsid w:val="00A96F16"/>
    <w:rsid w:val="00AB4CE0"/>
    <w:rsid w:val="00AD022E"/>
    <w:rsid w:val="00AD678A"/>
    <w:rsid w:val="00AE0C1D"/>
    <w:rsid w:val="00B11E4A"/>
    <w:rsid w:val="00B35DF1"/>
    <w:rsid w:val="00B71D30"/>
    <w:rsid w:val="00B75B52"/>
    <w:rsid w:val="00BD3BFA"/>
    <w:rsid w:val="00C228AB"/>
    <w:rsid w:val="00CF2EDD"/>
    <w:rsid w:val="00E40E7F"/>
    <w:rsid w:val="00E83FC8"/>
    <w:rsid w:val="00EC3321"/>
    <w:rsid w:val="00ED047B"/>
    <w:rsid w:val="00EF327E"/>
    <w:rsid w:val="00F76B80"/>
    <w:rsid w:val="00F8595E"/>
    <w:rsid w:val="00F913CF"/>
    <w:rsid w:val="00F968E1"/>
    <w:rsid w:val="00FD7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2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0399"/>
    <w:pPr>
      <w:ind w:left="720"/>
      <w:contextualSpacing/>
    </w:pPr>
  </w:style>
  <w:style w:type="paragraph" w:styleId="a4">
    <w:name w:val="Balloon Text"/>
    <w:basedOn w:val="a"/>
    <w:link w:val="a5"/>
    <w:uiPriority w:val="99"/>
    <w:semiHidden/>
    <w:unhideWhenUsed/>
    <w:rsid w:val="00F859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595E"/>
    <w:rPr>
      <w:rFonts w:ascii="Tahoma" w:hAnsi="Tahoma" w:cs="Tahoma"/>
      <w:sz w:val="16"/>
      <w:szCs w:val="16"/>
    </w:rPr>
  </w:style>
  <w:style w:type="table" w:styleId="a6">
    <w:name w:val="Table Grid"/>
    <w:basedOn w:val="a1"/>
    <w:uiPriority w:val="59"/>
    <w:rsid w:val="00EF32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9FB93-E034-478B-B6F0-A7623F18B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8</Pages>
  <Words>1512</Words>
  <Characters>8624</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2009-03-23T17:28:00Z</dcterms:created>
  <dcterms:modified xsi:type="dcterms:W3CDTF">2009-03-30T05:12:00Z</dcterms:modified>
</cp:coreProperties>
</file>