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0A" w:rsidRDefault="00951833" w:rsidP="00FD000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9415" cy="1066800"/>
            <wp:effectExtent l="0" t="0" r="6985" b="0"/>
            <wp:wrapTight wrapText="bothSides">
              <wp:wrapPolygon edited="0">
                <wp:start x="0" y="0"/>
                <wp:lineTo x="0" y="21214"/>
                <wp:lineTo x="21444" y="21214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00A">
        <w:t>Рекомендации родителям при чтении книг детям</w:t>
      </w:r>
    </w:p>
    <w:p w:rsidR="00FD000A" w:rsidRDefault="00FD000A" w:rsidP="00FD000A"/>
    <w:p w:rsidR="00FD000A" w:rsidRDefault="00FD000A" w:rsidP="00FD000A">
      <w:bookmarkStart w:id="0" w:name="_GoBack"/>
      <w:bookmarkEnd w:id="0"/>
    </w:p>
    <w:p w:rsidR="00FD000A" w:rsidRDefault="00FD000A" w:rsidP="00FD000A">
      <w:r>
        <w:t>Только в союзе с родителями, возможно гармоничное, эффективное приобщение к чтению детей и подростков. В дом наших детей должна вернуться забытая и утраченная традиция семейного чтения – общего чтения книг, общения втроем: взрослый, ребенок и книга.</w:t>
      </w:r>
    </w:p>
    <w:p w:rsidR="00FD000A" w:rsidRDefault="00FD000A" w:rsidP="00FD000A"/>
    <w:p w:rsidR="00FD000A" w:rsidRDefault="00FD000A" w:rsidP="00FD000A">
      <w:r>
        <w:t xml:space="preserve">  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Как,  </w:t>
      </w:r>
      <w:proofErr w:type="gramStart"/>
      <w:r>
        <w:t>бы</w:t>
      </w:r>
      <w:proofErr w:type="gramEnd"/>
      <w:r>
        <w:t xml:space="preserve"> не была неоспорима роль школьных и детских библиотек, учителей в начальном приобщении детей к чтению, первым и основным руководителем чтения является семья.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Терпеливо помогайте ребенку, если у него недостаточная скорость чтения.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Обучая детей чтению, опирайтесь на его интересы. Ребенок, которого учили читать принудительно, неохотно пользуется этим своим умением.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Больше играйте с детьми. Путь первоклассника к грамоте лежит через игры в звуки и буквы.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Рассказывайте детям сказки. Даже «совсем большие» ребята (мы часто говорим семи - восьмилетнему ребенку «Ты уже большой») очень любят песенку, сказку перед сном. Это успокаивает их, помогает снять напряжение.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Чаще устраивайте семейные чтения. Выросшим детям читать вслух еще интереснее, чем маленьким.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Читайте сами, пусть ребенок видит, что свободное время мама и папа проводят не только у телевизора.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Есть вещи, которые детям лучше не слышать и не знать: например, споры родителей на бытовые темы и т. п. Но споры отца и матери по поводу прочитанной книги дети должны слышать обязательно.</w:t>
      </w:r>
    </w:p>
    <w:p w:rsidR="00FD000A" w:rsidRDefault="00FD000A" w:rsidP="00FD000A">
      <w:r>
        <w:lastRenderedPageBreak/>
        <w:t>—</w:t>
      </w:r>
    </w:p>
    <w:p w:rsidR="00FD000A" w:rsidRDefault="00FD000A" w:rsidP="00FD000A">
      <w:r>
        <w:t xml:space="preserve"> Принимайте во внимание, что возраст с 7 до 16 лет – это промежуток жизненного пути, когда человек либо приобретает потребность в чтении и реализует ее в течение всей жизни, либо упускает эту возможность.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Не спешите отвечать на детские вопросы, лучше посоветовать поискать ответы в книгах самостоятельно.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Соберите дома различные словари: толковый, орфографический, энциклопедический и т. д. Вырабатывайте у ребенка привычку обращаться к словарям и работать с ними.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Старайтесь приобретать и дарить детям хорошие книги, обязательно с надписью. Обращайте внимание на то, что сын или дочь читают.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Вместе с ребенком создайте для него такую библиотеку, чтобы в ней были разные книги, а не только, например, фантастика и приключения.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Вместе читайте, покупайте, ремонтируйте, обсуждайте прочитанные книги. В этом случае гораздо легче влиять на читательские вкусы ребенка.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Обязательно запишите ребенка в детскую библиотеку. Время от времени ходите туда вместе с ним.</w:t>
      </w:r>
    </w:p>
    <w:p w:rsidR="00FD000A" w:rsidRDefault="00FD000A" w:rsidP="00FD000A"/>
    <w:p w:rsidR="00FD000A" w:rsidRDefault="00FD000A" w:rsidP="00FD000A">
      <w:r>
        <w:t xml:space="preserve"> Только в союзе с родителями, возможно гармоничное, эффективное приобщение к чтению детей и подростков. В дом наших детей должна вернуться забытая и утраченная традиция семейного чтения – общего чтения книг, общения втроем: взрослый, ребенок и книга.</w:t>
      </w:r>
    </w:p>
    <w:p w:rsidR="00FD000A" w:rsidRDefault="00FD000A" w:rsidP="00FD000A"/>
    <w:p w:rsidR="00FD000A" w:rsidRDefault="00FD000A" w:rsidP="00FD000A">
      <w:r>
        <w:t xml:space="preserve"> Три составляющие – семья, школа, библиотека – создают окружение, формирующее человека.</w:t>
      </w:r>
    </w:p>
    <w:p w:rsidR="00FD000A" w:rsidRDefault="00FD000A" w:rsidP="00FD000A"/>
    <w:p w:rsidR="00FD000A" w:rsidRDefault="00FD000A" w:rsidP="00FD000A">
      <w:r>
        <w:t xml:space="preserve"> Как этого добиться? Большой опыт работы в школьной библиотеке подсказывает: надо как можно раньше приобщать ребенка к книге и чтению, библиотеке – кладезю знаний, идей, мудрости, опыта. На взаимодействие библиотеки с семьей возлагаются большие надежды. Семья, школа и библиотека должны быть союзниками.                              </w:t>
      </w:r>
    </w:p>
    <w:p w:rsidR="00FD000A" w:rsidRDefault="00FD000A" w:rsidP="00FD000A">
      <w:r>
        <w:t>—</w:t>
      </w:r>
    </w:p>
    <w:p w:rsidR="00FD000A" w:rsidRDefault="00FD000A" w:rsidP="00FD000A">
      <w:r>
        <w:lastRenderedPageBreak/>
        <w:t xml:space="preserve"> Определите круг читательских интересов своих детей, обдуманно подходите к выбору книг.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Книги, которые вы читаете с детьми, должны соответствовать возрасту вашего ребенка.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Изучайте списки рекомендованных программных произведений детской литературы для домашнего чтения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Следите, чтобы ребенок читал книги систематически, желательно каждый день. Пользу приносит только постоянное разностороннее чтение.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>
        <w:t>более старшего</w:t>
      </w:r>
      <w:proofErr w:type="gramEnd"/>
      <w:r>
        <w:t xml:space="preserve"> возраста.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Если Вы обнаружите у своего ребенка наклонности к музыке, рисованию, если он мастерит что-то своими руками, рекомендуйте ему обращаться в библиотеку, где он найдет в книгах, журналах ответы на все свои вопросы.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Давайте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Читайте Вашим детям. Старайтесь читать им ежедневно в одно и то же время. Очень подходит для этого время перед отходом ко сну.</w:t>
      </w:r>
    </w:p>
    <w:p w:rsidR="00FD000A" w:rsidRDefault="00FD000A" w:rsidP="00FD000A">
      <w:r>
        <w:lastRenderedPageBreak/>
        <w:t>—</w:t>
      </w:r>
    </w:p>
    <w:p w:rsidR="00FD000A" w:rsidRDefault="00FD000A" w:rsidP="00FD000A">
      <w:r>
        <w:t xml:space="preserve"> Пусть Ваши дети видят, как Вы читаете. Это лучший способ показать им, что чтение важно и для Вас, и Вы наслаждаетесь им.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</w:t>
      </w:r>
    </w:p>
    <w:p w:rsidR="00FD000A" w:rsidRDefault="00FD000A" w:rsidP="00FD000A">
      <w:r>
        <w:t>—</w:t>
      </w:r>
    </w:p>
    <w:p w:rsidR="00FD000A" w:rsidRDefault="00FD000A" w:rsidP="00FD000A">
      <w:r>
        <w:t xml:space="preserve"> Участвуйте в школьных литературных конкурсах, оформлении альбомов чтения и т.д.</w:t>
      </w:r>
    </w:p>
    <w:p w:rsidR="00FD000A" w:rsidRDefault="00FD000A" w:rsidP="00FD000A">
      <w:r>
        <w:t>—</w:t>
      </w:r>
    </w:p>
    <w:p w:rsidR="00030767" w:rsidRDefault="00FD000A" w:rsidP="00FD000A">
      <w:r>
        <w:t xml:space="preserve"> Ведите «дневник домашнего чтения» для формирования грамотного читателя в условиях семьи.</w:t>
      </w:r>
    </w:p>
    <w:sectPr w:rsidR="000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A"/>
    <w:rsid w:val="00030767"/>
    <w:rsid w:val="0071687A"/>
    <w:rsid w:val="00951833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4640</Characters>
  <Application>Microsoft Office Word</Application>
  <DocSecurity>0</DocSecurity>
  <Lines>38</Lines>
  <Paragraphs>10</Paragraphs>
  <ScaleCrop>false</ScaleCrop>
  <Company>Home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2014-02-26T15:41:00Z</dcterms:created>
  <dcterms:modified xsi:type="dcterms:W3CDTF">2014-02-26T15:42:00Z</dcterms:modified>
</cp:coreProperties>
</file>