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50" w:rsidRPr="00967750" w:rsidRDefault="00967750" w:rsidP="00967750">
      <w:pPr>
        <w:spacing w:after="0"/>
        <w:jc w:val="center"/>
        <w:rPr>
          <w:b/>
          <w:sz w:val="28"/>
          <w:szCs w:val="28"/>
          <w:lang w:val="ru-RU"/>
        </w:rPr>
      </w:pPr>
      <w:r w:rsidRPr="00967750">
        <w:rPr>
          <w:b/>
          <w:sz w:val="28"/>
          <w:szCs w:val="28"/>
          <w:lang w:val="ru-RU"/>
        </w:rPr>
        <w:t xml:space="preserve">Выступление на МО начальных классов по теме: </w:t>
      </w:r>
    </w:p>
    <w:p w:rsidR="00834F83" w:rsidRDefault="00967750" w:rsidP="00967750">
      <w:pPr>
        <w:spacing w:after="0"/>
        <w:jc w:val="center"/>
        <w:rPr>
          <w:b/>
          <w:sz w:val="28"/>
          <w:szCs w:val="28"/>
          <w:lang w:val="ru-RU"/>
        </w:rPr>
      </w:pPr>
      <w:r w:rsidRPr="00967750">
        <w:rPr>
          <w:b/>
          <w:sz w:val="28"/>
          <w:szCs w:val="28"/>
          <w:lang w:val="ru-RU"/>
        </w:rPr>
        <w:t>«Проектная деятельность в начальной школе».</w:t>
      </w:r>
    </w:p>
    <w:p w:rsidR="00967750" w:rsidRDefault="00967750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в Российском образовании  требуют учителя нового подхода к процессу обучения. Новые стандарты второго поколения</w:t>
      </w:r>
      <w:r w:rsidR="008A2BAF">
        <w:rPr>
          <w:sz w:val="28"/>
          <w:szCs w:val="28"/>
          <w:lang w:val="ru-RU"/>
        </w:rPr>
        <w:t xml:space="preserve"> предполагают</w:t>
      </w:r>
      <w:r w:rsidR="00D25205">
        <w:rPr>
          <w:sz w:val="28"/>
          <w:szCs w:val="28"/>
          <w:lang w:val="ru-RU"/>
        </w:rPr>
        <w:t xml:space="preserve">, </w:t>
      </w:r>
      <w:r w:rsidR="008A2BAF">
        <w:rPr>
          <w:sz w:val="28"/>
          <w:szCs w:val="28"/>
          <w:lang w:val="ru-RU"/>
        </w:rPr>
        <w:t>что не достаточно просто владеть набором знаний, умений и навыков, надо уметь их приобретать все в большем объёме, уметь применять их в реальной жизни, реальной ситуации.</w:t>
      </w:r>
    </w:p>
    <w:p w:rsidR="008A2BAF" w:rsidRDefault="008A2BAF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Проектная деятельность ставит в центр образовательной системы личность ребёнка, раскрытие его творческого потенциала. </w:t>
      </w:r>
      <w:r w:rsidRPr="008A2BAF">
        <w:rPr>
          <w:sz w:val="28"/>
          <w:szCs w:val="28"/>
          <w:u w:val="single"/>
          <w:lang w:val="ru-RU"/>
        </w:rPr>
        <w:t xml:space="preserve">Проектная деятельность </w:t>
      </w:r>
      <w:r>
        <w:rPr>
          <w:sz w:val="28"/>
          <w:szCs w:val="28"/>
          <w:lang w:val="ru-RU"/>
        </w:rPr>
        <w:t>– это совместная познавательная, творческая деятельность учащихся, направленная на овладение ими приёмами самостоятельного достижения поставленной познавательной задачи, удовлетворение познавательных потребностей, стимулирующая самореализацию и развитие личнос</w:t>
      </w:r>
      <w:r w:rsidR="00D437F9">
        <w:rPr>
          <w:sz w:val="28"/>
          <w:szCs w:val="28"/>
          <w:lang w:val="ru-RU"/>
        </w:rPr>
        <w:t>ти</w:t>
      </w:r>
      <w:r>
        <w:rPr>
          <w:sz w:val="28"/>
          <w:szCs w:val="28"/>
          <w:lang w:val="ru-RU"/>
        </w:rPr>
        <w:t xml:space="preserve"> значимых качеств</w:t>
      </w:r>
      <w:r w:rsidR="00C116B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процессе выполнения учебного проекта.</w:t>
      </w:r>
    </w:p>
    <w:p w:rsidR="00D437F9" w:rsidRDefault="00D437F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Проектная деятельность позволяет выйти за рамки школьных предметов, провести межпредметные связи, соединить имеющийся жизненный опыт с новыми знаниями, выбрать активную жизненную позицию, максимально реализовать имеющиеся творческие возможности.</w:t>
      </w:r>
    </w:p>
    <w:p w:rsidR="00D437F9" w:rsidRDefault="00D437F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с пониженной мотивацией к обучению проектная деятельность особенно актуальна. У многих детей в классе есть огромное желание работать индивидуально, когда ребёнок не взаимодействует с одноклассниками. Речь у таких детей значительно отстаёт, недостаточен для успешного обучения активный словарь.</w:t>
      </w:r>
      <w:r w:rsidR="00C116B3">
        <w:rPr>
          <w:sz w:val="28"/>
          <w:szCs w:val="28"/>
          <w:lang w:val="ru-RU"/>
        </w:rPr>
        <w:t xml:space="preserve"> Многие родителя отстраняются от школьной жизни своих детей, поэтому</w:t>
      </w:r>
      <w:r w:rsidR="00BE5A75">
        <w:rPr>
          <w:sz w:val="28"/>
          <w:szCs w:val="28"/>
          <w:lang w:val="ru-RU"/>
        </w:rPr>
        <w:t xml:space="preserve"> была необходимость создания условий для максимальной самореализации во внеурочной предметной деятельности каждого ребёнка. Участие в проектной деятельности по выбранной теме позволяет организовать совместную деятельность учащихся и родителей, а также увеличить возможности максимальной</w:t>
      </w:r>
      <w:r w:rsidR="005828EA">
        <w:rPr>
          <w:sz w:val="28"/>
          <w:szCs w:val="28"/>
          <w:lang w:val="ru-RU"/>
        </w:rPr>
        <w:t xml:space="preserve"> самореализации каждого ученика.</w:t>
      </w:r>
    </w:p>
    <w:p w:rsidR="005828EA" w:rsidRDefault="005828E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проектной деятельности в начальной школе способствуют формированию у учащихся основных образовательных компетенций:</w:t>
      </w:r>
    </w:p>
    <w:p w:rsidR="005828EA" w:rsidRDefault="005828E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-исследовательские (разрабатывать идеи, выбирать лучшее решение);</w:t>
      </w:r>
    </w:p>
    <w:p w:rsidR="005828EA" w:rsidRDefault="005828E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работы, оказывать помощь товарищам и принимать их помощь, следить за ходом совместной работы и направлять её в нужное русло);</w:t>
      </w:r>
    </w:p>
    <w:p w:rsidR="005828EA" w:rsidRDefault="005828E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-оценочные (оценивать ход, результат своёй деятельности и деятельности других);</w:t>
      </w:r>
    </w:p>
    <w:p w:rsidR="005828EA" w:rsidRDefault="005828E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5828EA" w:rsidRDefault="005828E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</w:t>
      </w:r>
      <w:r w:rsidR="001E0605">
        <w:rPr>
          <w:sz w:val="28"/>
          <w:szCs w:val="28"/>
          <w:lang w:val="ru-RU"/>
        </w:rPr>
        <w:t>;</w:t>
      </w:r>
    </w:p>
    <w:p w:rsidR="001E0605" w:rsidRDefault="001E0605" w:rsidP="00967750">
      <w:pPr>
        <w:spacing w:after="0"/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-рефлексивные (отвечать на вопросы:</w:t>
      </w:r>
      <w:proofErr w:type="gramEnd"/>
      <w:r>
        <w:rPr>
          <w:sz w:val="28"/>
          <w:szCs w:val="28"/>
          <w:lang w:val="ru-RU"/>
        </w:rPr>
        <w:t xml:space="preserve"> «Чему я научился?», «Чему необходимо научиться?»</w:t>
      </w:r>
      <w:proofErr w:type="gramStart"/>
      <w:r>
        <w:rPr>
          <w:sz w:val="28"/>
          <w:szCs w:val="28"/>
          <w:lang w:val="ru-RU"/>
        </w:rPr>
        <w:t>;а</w:t>
      </w:r>
      <w:proofErr w:type="gramEnd"/>
      <w:r>
        <w:rPr>
          <w:sz w:val="28"/>
          <w:szCs w:val="28"/>
          <w:lang w:val="ru-RU"/>
        </w:rPr>
        <w:t>декватно выбирать свою роль в коллективном деле);</w:t>
      </w:r>
    </w:p>
    <w:p w:rsidR="001E0605" w:rsidRDefault="001E0605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-менеджерские (планировать деятельность – время, ресурсы; принимать решение; распределять обязанности при выполнении коллективного дела).</w:t>
      </w:r>
    </w:p>
    <w:p w:rsidR="001E0605" w:rsidRDefault="001E0605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разработки урока-проекта</w:t>
      </w:r>
    </w:p>
    <w:p w:rsidR="001E0605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E0605">
        <w:rPr>
          <w:sz w:val="28"/>
          <w:szCs w:val="28"/>
          <w:lang w:val="ru-RU"/>
        </w:rPr>
        <w:t xml:space="preserve"> Тема</w:t>
      </w:r>
    </w:p>
    <w:p w:rsidR="001E0605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E0605">
        <w:rPr>
          <w:sz w:val="28"/>
          <w:szCs w:val="28"/>
        </w:rPr>
        <w:t xml:space="preserve"> </w:t>
      </w:r>
      <w:r w:rsidR="001E0605">
        <w:rPr>
          <w:sz w:val="28"/>
          <w:szCs w:val="28"/>
          <w:lang w:val="ru-RU"/>
        </w:rPr>
        <w:t>Проблема: Что мы знаем о…..? Как можно ознакомить с этим других?</w:t>
      </w:r>
    </w:p>
    <w:p w:rsidR="001E0605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E0605">
        <w:rPr>
          <w:sz w:val="28"/>
          <w:szCs w:val="28"/>
        </w:rPr>
        <w:t xml:space="preserve"> </w:t>
      </w:r>
      <w:r w:rsidR="001E0605">
        <w:rPr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>: формирование навыков самостоятельной познавательной деятельности учащихся в процессе работы над проектом;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-развитие у детей творческих способностей;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мотивации к обучению;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самооценки учащихся;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-приобщение родителей к совместной деятельности.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1.Разширить кругозор детей о……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2.Развивать стремление к самостоятельному получению знаний, умение синтезировать свои знания и пользоваться ими при решении познавательных и практических задач.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3.Развивать у детей способность к созданию определённого продукта, уметь презентовать свой творческий труд.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4.Развивать коммуникативные навыки.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5.Воспитывать уважительное и равноправное взаимодействие с партнёрами.</w:t>
      </w:r>
    </w:p>
    <w:p w:rsidR="00FC4469" w:rsidRDefault="00FC4469" w:rsidP="00967750">
      <w:pPr>
        <w:spacing w:after="0"/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6.Воспитывать бережное отношение к …., патриотизма, гуманного отношения к окружающим.</w:t>
      </w:r>
      <w:proofErr w:type="gramEnd"/>
    </w:p>
    <w:p w:rsidR="00FC4469" w:rsidRDefault="009C3B7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работы – метод учебных проектов.</w:t>
      </w:r>
    </w:p>
    <w:p w:rsidR="009C3B7A" w:rsidRDefault="009C3B7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работы над проектом 2-3 недели</w:t>
      </w:r>
    </w:p>
    <w:p w:rsidR="009C3B7A" w:rsidRDefault="009C3B7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Режим работы: использование учебных часов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уроков окружающего мира, уроков ИЗО, технологии, музыки), дополнительные занятия.</w:t>
      </w:r>
    </w:p>
    <w:p w:rsidR="009C3B7A" w:rsidRDefault="009C3B7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 привлекаемые участники: учитель музыки, школьный библиотекарь, родители.</w:t>
      </w:r>
    </w:p>
    <w:p w:rsidR="00FC4469" w:rsidRDefault="009C3B7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 над проектом.</w:t>
      </w:r>
    </w:p>
    <w:p w:rsidR="009C3B7A" w:rsidRPr="009C3B7A" w:rsidRDefault="009C3B7A" w:rsidP="009C3B7A">
      <w:pPr>
        <w:spacing w:after="0"/>
        <w:ind w:firstLine="709"/>
        <w:rPr>
          <w:i/>
          <w:sz w:val="28"/>
          <w:szCs w:val="28"/>
          <w:lang w:val="ru-RU"/>
        </w:rPr>
      </w:pPr>
      <w:r w:rsidRPr="009C3B7A">
        <w:rPr>
          <w:b/>
          <w:sz w:val="28"/>
          <w:szCs w:val="28"/>
          <w:lang w:val="ru-RU"/>
        </w:rPr>
        <w:t>Первый этап.</w:t>
      </w:r>
      <w:r>
        <w:rPr>
          <w:sz w:val="28"/>
          <w:szCs w:val="28"/>
          <w:lang w:val="ru-RU"/>
        </w:rPr>
        <w:t xml:space="preserve"> </w:t>
      </w:r>
      <w:r w:rsidRPr="009C3B7A">
        <w:rPr>
          <w:i/>
          <w:sz w:val="28"/>
          <w:szCs w:val="28"/>
          <w:lang w:val="ru-RU"/>
        </w:rPr>
        <w:t>Подготовка</w:t>
      </w:r>
    </w:p>
    <w:p w:rsidR="009C3B7A" w:rsidRDefault="009C3B7A" w:rsidP="00967750">
      <w:pPr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Предварительная подготовка учителя:</w:t>
      </w:r>
    </w:p>
    <w:p w:rsidR="009C3B7A" w:rsidRDefault="009C3B7A" w:rsidP="009C3B7A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темы и формирование задач проекта;</w:t>
      </w:r>
    </w:p>
    <w:p w:rsidR="009C3B7A" w:rsidRDefault="009C3B7A" w:rsidP="009C3B7A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Продумать ключевые понятия темы;</w:t>
      </w:r>
    </w:p>
    <w:p w:rsidR="009C3B7A" w:rsidRDefault="009C3B7A" w:rsidP="009C3B7A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график выполнения этапов и оценку каждого этапа;</w:t>
      </w:r>
    </w:p>
    <w:p w:rsidR="009C3B7A" w:rsidRDefault="009C3B7A" w:rsidP="009C3B7A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Разработать критерии оценки итоговой работы творческой группы;</w:t>
      </w:r>
    </w:p>
    <w:p w:rsidR="009C3B7A" w:rsidRDefault="009C3B7A" w:rsidP="009C3B7A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Продумать организацию работы в группах и принципы образования групп;</w:t>
      </w:r>
    </w:p>
    <w:p w:rsidR="009C3B7A" w:rsidRDefault="009C3B7A" w:rsidP="009C3B7A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для родителей.</w:t>
      </w:r>
    </w:p>
    <w:p w:rsidR="009C3B7A" w:rsidRPr="00AC52B7" w:rsidRDefault="009C3B7A" w:rsidP="009C3B7A">
      <w:pPr>
        <w:spacing w:after="0"/>
        <w:rPr>
          <w:i/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 xml:space="preserve">          Второй этап.</w:t>
      </w:r>
      <w:r w:rsidR="00AC52B7">
        <w:rPr>
          <w:b/>
          <w:sz w:val="28"/>
          <w:szCs w:val="28"/>
          <w:lang w:val="ru-RU"/>
        </w:rPr>
        <w:t xml:space="preserve"> </w:t>
      </w:r>
      <w:r w:rsidR="0083133C" w:rsidRPr="00AC52B7">
        <w:rPr>
          <w:i/>
          <w:sz w:val="28"/>
          <w:szCs w:val="28"/>
          <w:lang w:val="ru-RU"/>
        </w:rPr>
        <w:t>Проектирование.</w:t>
      </w:r>
    </w:p>
    <w:p w:rsidR="0083133C" w:rsidRDefault="0083133C" w:rsidP="0083133C">
      <w:pPr>
        <w:pStyle w:val="ac"/>
        <w:numPr>
          <w:ilvl w:val="0"/>
          <w:numId w:val="3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Сообщается тема проекта « ………….»</w:t>
      </w:r>
    </w:p>
    <w:p w:rsidR="0083133C" w:rsidRDefault="0083133C" w:rsidP="0083133C">
      <w:pPr>
        <w:pStyle w:val="ac"/>
        <w:numPr>
          <w:ilvl w:val="0"/>
          <w:numId w:val="3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Предлагается создать проект книги для детей или презентацию. </w:t>
      </w:r>
      <w:proofErr w:type="gramStart"/>
      <w:r>
        <w:rPr>
          <w:sz w:val="28"/>
          <w:szCs w:val="28"/>
          <w:lang w:val="ru-RU"/>
        </w:rPr>
        <w:t>Какую</w:t>
      </w:r>
      <w:proofErr w:type="gramEnd"/>
      <w:r>
        <w:rPr>
          <w:sz w:val="28"/>
          <w:szCs w:val="28"/>
          <w:lang w:val="ru-RU"/>
        </w:rPr>
        <w:t xml:space="preserve"> бы вы хотели создать, чтобы был</w:t>
      </w:r>
      <w:r w:rsidR="00AC52B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интересной для ребёнка (оформление, содержание).</w:t>
      </w:r>
    </w:p>
    <w:p w:rsidR="0083133C" w:rsidRDefault="0083133C" w:rsidP="0083133C">
      <w:pPr>
        <w:pStyle w:val="ac"/>
        <w:numPr>
          <w:ilvl w:val="0"/>
          <w:numId w:val="3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Классу можно предложить объединиться в творческие группы и выбрать, определить руководителя группы, определить </w:t>
      </w:r>
      <w:proofErr w:type="gramStart"/>
      <w:r>
        <w:rPr>
          <w:sz w:val="28"/>
          <w:szCs w:val="28"/>
          <w:lang w:val="ru-RU"/>
        </w:rPr>
        <w:t>ответствен</w:t>
      </w:r>
      <w:r w:rsidR="00AC52B7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ых</w:t>
      </w:r>
      <w:proofErr w:type="gramEnd"/>
      <w:r>
        <w:rPr>
          <w:sz w:val="28"/>
          <w:szCs w:val="28"/>
          <w:lang w:val="ru-RU"/>
        </w:rPr>
        <w:t xml:space="preserve"> за поиск нужной информации, продумать оформление своего будущего сообщения.</w:t>
      </w:r>
    </w:p>
    <w:p w:rsidR="00CC76FE" w:rsidRDefault="00CC76FE" w:rsidP="0083133C">
      <w:pPr>
        <w:pStyle w:val="ac"/>
        <w:numPr>
          <w:ilvl w:val="0"/>
          <w:numId w:val="3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 знакомится с этапами проекта, оценкой каждого этапа.</w:t>
      </w:r>
    </w:p>
    <w:p w:rsidR="00CC76FE" w:rsidRDefault="00CC76FE" w:rsidP="00CC76FE">
      <w:pPr>
        <w:pStyle w:val="ac"/>
        <w:tabs>
          <w:tab w:val="left" w:pos="1215"/>
        </w:tabs>
        <w:spacing w:after="0"/>
        <w:ind w:left="1428"/>
        <w:rPr>
          <w:sz w:val="28"/>
          <w:szCs w:val="28"/>
          <w:lang w:val="ru-RU"/>
        </w:rPr>
      </w:pPr>
    </w:p>
    <w:p w:rsidR="00CC76FE" w:rsidRDefault="00CC76FE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Тема совместного проекта определяется за 2-3 недели до проведения урока, чтобы дети могли начать сбор материала;</w:t>
      </w:r>
    </w:p>
    <w:p w:rsidR="00CC76FE" w:rsidRDefault="00CC76FE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создаёт необходимые условия для работы над проектом: делит учеников на группы, помогае</w:t>
      </w:r>
      <w:r w:rsidR="00A414D6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формулировать тему работы для каждой группы, готовит список энциклопедической литературы, оказывает помощь в подборе иллюстративного материала</w:t>
      </w:r>
      <w:proofErr w:type="gramStart"/>
      <w:r>
        <w:rPr>
          <w:sz w:val="28"/>
          <w:szCs w:val="28"/>
          <w:lang w:val="ru-RU"/>
        </w:rPr>
        <w:t xml:space="preserve"> </w:t>
      </w:r>
      <w:r w:rsidR="00A414D6">
        <w:rPr>
          <w:sz w:val="28"/>
          <w:szCs w:val="28"/>
          <w:lang w:val="ru-RU"/>
        </w:rPr>
        <w:t>,</w:t>
      </w:r>
      <w:proofErr w:type="gramEnd"/>
      <w:r w:rsidR="00A414D6">
        <w:rPr>
          <w:sz w:val="28"/>
          <w:szCs w:val="28"/>
          <w:lang w:val="ru-RU"/>
        </w:rPr>
        <w:t xml:space="preserve"> помогает составить презентацию</w:t>
      </w:r>
      <w:r>
        <w:rPr>
          <w:sz w:val="28"/>
          <w:szCs w:val="28"/>
          <w:lang w:val="ru-RU"/>
        </w:rPr>
        <w:t xml:space="preserve"> </w:t>
      </w:r>
      <w:r w:rsidR="00A414D6">
        <w:rPr>
          <w:sz w:val="28"/>
          <w:szCs w:val="28"/>
          <w:lang w:val="ru-RU"/>
        </w:rPr>
        <w:t>.</w:t>
      </w:r>
    </w:p>
    <w:p w:rsidR="00CC76FE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Ученики самостоятельно готовят индивидуальный материал по теме работы своей группы.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проводит консультации в группах и контролирует их работу.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Ученики выступают в роли создателей проекта и защищают его после выполнения.</w:t>
      </w:r>
    </w:p>
    <w:p w:rsidR="00CC76FE" w:rsidRPr="00AC52B7" w:rsidRDefault="00A414D6" w:rsidP="00CC76FE">
      <w:pPr>
        <w:tabs>
          <w:tab w:val="left" w:pos="1215"/>
        </w:tabs>
        <w:spacing w:after="0"/>
        <w:ind w:firstLine="709"/>
        <w:rPr>
          <w:b/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Ход урока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Третий этап.</w:t>
      </w:r>
      <w:r>
        <w:rPr>
          <w:sz w:val="28"/>
          <w:szCs w:val="28"/>
          <w:lang w:val="ru-RU"/>
        </w:rPr>
        <w:t xml:space="preserve"> </w:t>
      </w:r>
      <w:r w:rsidRPr="00AC52B7">
        <w:rPr>
          <w:i/>
          <w:sz w:val="28"/>
          <w:szCs w:val="28"/>
          <w:lang w:val="ru-RU"/>
        </w:rPr>
        <w:t>Практический.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рассаживаются по своим группам.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каждой группе своё задание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Группа – тема……….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II </w:t>
      </w:r>
      <w:r>
        <w:rPr>
          <w:sz w:val="28"/>
          <w:szCs w:val="28"/>
          <w:lang w:val="ru-RU"/>
        </w:rPr>
        <w:t>Группа – тема………</w:t>
      </w:r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Группа – тема ………. и т.д.</w:t>
      </w:r>
      <w:proofErr w:type="gramEnd"/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Вступительное слово учителя</w:t>
      </w:r>
      <w:proofErr w:type="gramStart"/>
      <w:r>
        <w:rPr>
          <w:sz w:val="28"/>
          <w:szCs w:val="28"/>
          <w:lang w:val="ru-RU"/>
        </w:rPr>
        <w:t xml:space="preserve"> (………..)</w:t>
      </w:r>
      <w:proofErr w:type="gramEnd"/>
    </w:p>
    <w:p w:rsidR="00A414D6" w:rsidRDefault="00A414D6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Помните, что конечный результат зависит от деятельности каждого члена группы, а самое главно</w:t>
      </w:r>
      <w:proofErr w:type="gramStart"/>
      <w:r w:rsidR="00A5101A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качество работы.</w:t>
      </w:r>
    </w:p>
    <w:p w:rsidR="00A5101A" w:rsidRDefault="00A5101A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работы должно быть создание книги для детей и выставки для учащихся начальной школы.</w:t>
      </w:r>
    </w:p>
    <w:p w:rsidR="00A5101A" w:rsidRDefault="00A5101A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темы проекта.</w:t>
      </w:r>
    </w:p>
    <w:p w:rsidR="00A5101A" w:rsidRDefault="00A5101A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направления деятельности учеников разрабатываются памятки начинающего исследователя.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Выбери тему исследования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Подумай, на какие вопросы по этой теме ты бы хотел найти ответы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 где ты будешь искать ответы на поставленные вопросы.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Поработай с источником информации, найди ответы на свои вопросы.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Сделай выводы.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Оформи результаты своей работы.</w:t>
      </w:r>
    </w:p>
    <w:p w:rsidR="00A5101A" w:rsidRDefault="00A5101A" w:rsidP="00A5101A">
      <w:pPr>
        <w:pStyle w:val="ac"/>
        <w:numPr>
          <w:ilvl w:val="0"/>
          <w:numId w:val="4"/>
        </w:num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Подготовь краткое выступление по представлению своего исследования.</w:t>
      </w:r>
    </w:p>
    <w:p w:rsidR="00A5101A" w:rsidRDefault="00A5101A" w:rsidP="00A554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Определив задачи, учащиеся обсуждают ход работы, этапы её выполнения. Варианты проекта сопровождаются</w:t>
      </w:r>
      <w:r w:rsidR="00A554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рисунками, краткими </w:t>
      </w:r>
      <w:r>
        <w:rPr>
          <w:sz w:val="28"/>
          <w:szCs w:val="28"/>
          <w:lang w:val="ru-RU"/>
        </w:rPr>
        <w:lastRenderedPageBreak/>
        <w:t xml:space="preserve">описаниями, схемами, ребусами. Каждая группа обсуждает информацию по теме, выбирает базовый вариант. Учитель </w:t>
      </w:r>
      <w:r w:rsidR="00A554A7">
        <w:rPr>
          <w:sz w:val="28"/>
          <w:szCs w:val="28"/>
          <w:lang w:val="ru-RU"/>
        </w:rPr>
        <w:t>помогает</w:t>
      </w:r>
      <w:r>
        <w:rPr>
          <w:sz w:val="28"/>
          <w:szCs w:val="28"/>
          <w:lang w:val="ru-RU"/>
        </w:rPr>
        <w:t xml:space="preserve"> составить план действий.</w:t>
      </w:r>
    </w:p>
    <w:p w:rsidR="00A554A7" w:rsidRDefault="00A554A7" w:rsidP="00A554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работают по принципу: «Что необходимо для получения результата? Как это лучше всего сделать?».</w:t>
      </w:r>
    </w:p>
    <w:p w:rsidR="00A554A7" w:rsidRPr="00AC52B7" w:rsidRDefault="00A554A7" w:rsidP="00A554A7">
      <w:pPr>
        <w:tabs>
          <w:tab w:val="left" w:pos="1215"/>
        </w:tabs>
        <w:spacing w:after="0"/>
        <w:ind w:firstLine="709"/>
        <w:rPr>
          <w:i/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Четвёртый этап.</w:t>
      </w:r>
      <w:r>
        <w:rPr>
          <w:sz w:val="28"/>
          <w:szCs w:val="28"/>
          <w:lang w:val="ru-RU"/>
        </w:rPr>
        <w:t xml:space="preserve"> </w:t>
      </w:r>
      <w:r w:rsidRPr="00AC52B7">
        <w:rPr>
          <w:i/>
          <w:sz w:val="28"/>
          <w:szCs w:val="28"/>
          <w:lang w:val="ru-RU"/>
        </w:rPr>
        <w:t>Защита проекта. Презентация.</w:t>
      </w:r>
    </w:p>
    <w:p w:rsidR="00A554A7" w:rsidRDefault="00A554A7" w:rsidP="00A554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Выступление 1 группы</w:t>
      </w:r>
    </w:p>
    <w:p w:rsidR="00A554A7" w:rsidRDefault="00A554A7" w:rsidP="00A554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группе распределены роли. Каждый рассказывает  рассказ по выбранной теме в рамках определённой темы.</w:t>
      </w:r>
    </w:p>
    <w:p w:rsidR="00A554A7" w:rsidRDefault="00A554A7" w:rsidP="00A5101A">
      <w:p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проводят анализ проделанной работы и высказывают пожелания в улучшении.</w:t>
      </w:r>
    </w:p>
    <w:p w:rsidR="00A554A7" w:rsidRPr="00A5101A" w:rsidRDefault="00A554A7" w:rsidP="00A5101A">
      <w:pPr>
        <w:tabs>
          <w:tab w:val="left" w:pos="121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Выступление 2 гр</w:t>
      </w:r>
      <w:r w:rsidR="00F3700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ппы.  Так выступают все группы</w:t>
      </w:r>
    </w:p>
    <w:p w:rsidR="00A5101A" w:rsidRPr="00AC52B7" w:rsidRDefault="00F3700C" w:rsidP="00CC76FE">
      <w:pPr>
        <w:tabs>
          <w:tab w:val="left" w:pos="1215"/>
        </w:tabs>
        <w:spacing w:after="0"/>
        <w:ind w:firstLine="709"/>
        <w:rPr>
          <w:i/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Пятый этап.</w:t>
      </w:r>
      <w:r>
        <w:rPr>
          <w:sz w:val="28"/>
          <w:szCs w:val="28"/>
          <w:lang w:val="ru-RU"/>
        </w:rPr>
        <w:t xml:space="preserve"> </w:t>
      </w:r>
      <w:r w:rsidRPr="00AC52B7">
        <w:rPr>
          <w:i/>
          <w:sz w:val="28"/>
          <w:szCs w:val="28"/>
          <w:lang w:val="ru-RU"/>
        </w:rPr>
        <w:t>Результаты.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 работы групп – создание книги, рефератов по теме, галерея детских рисунков. Возможность использованного накопленного материала на уроках и во внеурочной деятельности.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Шестой этап.</w:t>
      </w:r>
      <w:r>
        <w:rPr>
          <w:sz w:val="28"/>
          <w:szCs w:val="28"/>
          <w:lang w:val="ru-RU"/>
        </w:rPr>
        <w:t xml:space="preserve"> </w:t>
      </w:r>
      <w:r w:rsidRPr="00AC52B7">
        <w:rPr>
          <w:i/>
          <w:sz w:val="28"/>
          <w:szCs w:val="28"/>
          <w:lang w:val="ru-RU"/>
        </w:rPr>
        <w:t>Оценка результатов.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делятся мнениями, отвечают на вопросы: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-Соответствует ли выполнение проекта задуманному плану?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-Разнообразны ли были идеи?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-Насколько хорошо вы спланировали и использовали время?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могло бы быть сделано по-другому, если бы вы снова начали разрабатывать этот проект?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-Чему научились?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нового узнали?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не получилось?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Работу</w:t>
      </w:r>
      <w:proofErr w:type="gramEnd"/>
      <w:r>
        <w:rPr>
          <w:sz w:val="28"/>
          <w:szCs w:val="28"/>
          <w:lang w:val="ru-RU"/>
        </w:rPr>
        <w:t xml:space="preserve"> какой творческой группы вы хотели бы особо оценить?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-Кто был наиболее активен?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-Чья работа наиболее понравилась? Почему?</w:t>
      </w:r>
    </w:p>
    <w:p w:rsidR="00F3700C" w:rsidRDefault="00F3700C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над чем надо ещё поработать?</w:t>
      </w:r>
    </w:p>
    <w:p w:rsidR="00F3700C" w:rsidRDefault="00E25832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оценивает активность работы учащихся, креативность, качество и объём использованных источников, потенциал продолжения работы, качество отчета о проделанной работе.</w:t>
      </w:r>
    </w:p>
    <w:p w:rsidR="00F3700C" w:rsidRPr="00AC52B7" w:rsidRDefault="00E25832" w:rsidP="00CC76FE">
      <w:pPr>
        <w:tabs>
          <w:tab w:val="left" w:pos="1215"/>
        </w:tabs>
        <w:spacing w:after="0"/>
        <w:ind w:firstLine="709"/>
        <w:rPr>
          <w:b/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Заключение.</w:t>
      </w:r>
    </w:p>
    <w:p w:rsidR="00E25832" w:rsidRDefault="00E25832" w:rsidP="00CC76FE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проекта – это путь к саморазвитию личности, через осознание собственных потребностей через самореализацию творческой деятельности. Помимо работы с конкретной темой, предлагается широкий спектр личностных коммуникативных связей с ребятами в группе, с педагогом. В процессе творческой работы дети получают полное и глубокое удовлетворение от сделанного, развивается их творческая активность, определяется социальная позиция ребёнка.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Раскрывается т</w:t>
      </w:r>
      <w:r w:rsidR="00E25832">
        <w:rPr>
          <w:sz w:val="28"/>
          <w:szCs w:val="28"/>
          <w:lang w:val="ru-RU"/>
        </w:rPr>
        <w:t xml:space="preserve">ворческий потенциал каждого учащегося, </w:t>
      </w:r>
      <w:r>
        <w:rPr>
          <w:sz w:val="28"/>
          <w:szCs w:val="28"/>
          <w:lang w:val="ru-RU"/>
        </w:rPr>
        <w:t>каждый ученик публично демонстрирует достигнутый результат, дети могут выступать в различных ролях. Развивается кругозор детей, активизируется мыслительная деятельность.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Процесс и результат проекта приносит детям удовлетворение, радость, переживания успеха, происходит осознание собственных умений. 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важным факторам проектной деятельности можно отнести: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-рост познавательной, творческой активности учащихся;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-раскрытие их творческого потенциала;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-формирование самостоятельности и ответственности;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мотивации к обучению;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-активное вовлечение родителей;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-расширение кругозора учащихся;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-создание условий для отношений сотрудничества.</w:t>
      </w:r>
    </w:p>
    <w:p w:rsidR="007176A7" w:rsidRDefault="007176A7" w:rsidP="007176A7">
      <w:pPr>
        <w:tabs>
          <w:tab w:val="left" w:pos="1215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  <w:r w:rsidR="00AC52B7">
        <w:rPr>
          <w:sz w:val="28"/>
          <w:szCs w:val="28"/>
          <w:lang w:val="ru-RU"/>
        </w:rPr>
        <w:t xml:space="preserve"> бывают и отрицательные моменты, когда дети переоценивают свои собственные силы, не все доводят дело до положительного момента.</w:t>
      </w:r>
    </w:p>
    <w:p w:rsidR="00834F83" w:rsidRPr="00AC52B7" w:rsidRDefault="00AC52B7" w:rsidP="00834F83">
      <w:pPr>
        <w:rPr>
          <w:b/>
          <w:sz w:val="28"/>
          <w:szCs w:val="28"/>
          <w:lang w:val="ru-RU"/>
        </w:rPr>
      </w:pPr>
      <w:r w:rsidRPr="00AC52B7">
        <w:rPr>
          <w:b/>
          <w:sz w:val="28"/>
          <w:szCs w:val="28"/>
          <w:lang w:val="ru-RU"/>
        </w:rPr>
        <w:t>Литература.</w:t>
      </w:r>
    </w:p>
    <w:p w:rsidR="00AC52B7" w:rsidRDefault="00AC52B7" w:rsidP="00834F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1.Исследоваткльская и проектная деятельность школьников. Журнал Начальная школа – 2007 год №9.</w:t>
      </w:r>
    </w:p>
    <w:p w:rsidR="00AC52B7" w:rsidRPr="00AC52B7" w:rsidRDefault="00AC52B7" w:rsidP="00834F83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2.Метод поректов. Организация исследовательской деятельности младших школьников. Начальная школа – 2006, №10.</w:t>
      </w:r>
    </w:p>
    <w:p w:rsidR="00834F83" w:rsidRPr="00834F83" w:rsidRDefault="00834F83" w:rsidP="00834F83">
      <w:pPr>
        <w:rPr>
          <w:sz w:val="24"/>
          <w:szCs w:val="24"/>
        </w:rPr>
      </w:pPr>
    </w:p>
    <w:p w:rsidR="00834F83" w:rsidRPr="00834F83" w:rsidRDefault="00834F83" w:rsidP="00834F83">
      <w:pPr>
        <w:rPr>
          <w:sz w:val="24"/>
          <w:szCs w:val="24"/>
        </w:rPr>
      </w:pPr>
    </w:p>
    <w:p w:rsidR="00834F83" w:rsidRPr="00834F83" w:rsidRDefault="00834F83" w:rsidP="00834F83">
      <w:pPr>
        <w:rPr>
          <w:sz w:val="24"/>
          <w:szCs w:val="24"/>
        </w:rPr>
      </w:pPr>
    </w:p>
    <w:p w:rsidR="00781B28" w:rsidRPr="00834F83" w:rsidRDefault="00834F83" w:rsidP="00AC52B7">
      <w:pPr>
        <w:rPr>
          <w:sz w:val="24"/>
          <w:szCs w:val="24"/>
        </w:rPr>
      </w:pPr>
      <w:r w:rsidRPr="00834F83">
        <w:rPr>
          <w:sz w:val="24"/>
          <w:szCs w:val="24"/>
        </w:rPr>
        <w:t xml:space="preserve">  </w:t>
      </w:r>
    </w:p>
    <w:sectPr w:rsidR="00781B28" w:rsidRPr="00834F83" w:rsidSect="0057790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8E2"/>
    <w:multiLevelType w:val="hybridMultilevel"/>
    <w:tmpl w:val="3B10395A"/>
    <w:lvl w:ilvl="0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26B81516"/>
    <w:multiLevelType w:val="hybridMultilevel"/>
    <w:tmpl w:val="2F8677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F573AE"/>
    <w:multiLevelType w:val="hybridMultilevel"/>
    <w:tmpl w:val="57527B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70FA4"/>
    <w:multiLevelType w:val="hybridMultilevel"/>
    <w:tmpl w:val="88C67A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4F83"/>
    <w:rsid w:val="00005E02"/>
    <w:rsid w:val="00006B6D"/>
    <w:rsid w:val="00014969"/>
    <w:rsid w:val="00017381"/>
    <w:rsid w:val="000175A2"/>
    <w:rsid w:val="00022358"/>
    <w:rsid w:val="0002357A"/>
    <w:rsid w:val="00023894"/>
    <w:rsid w:val="0002483A"/>
    <w:rsid w:val="000320B9"/>
    <w:rsid w:val="00032B88"/>
    <w:rsid w:val="00033C28"/>
    <w:rsid w:val="00035167"/>
    <w:rsid w:val="00035CA6"/>
    <w:rsid w:val="00037AF2"/>
    <w:rsid w:val="00040743"/>
    <w:rsid w:val="00042F04"/>
    <w:rsid w:val="000453C8"/>
    <w:rsid w:val="0004582D"/>
    <w:rsid w:val="00046B7B"/>
    <w:rsid w:val="0005146E"/>
    <w:rsid w:val="00051ADF"/>
    <w:rsid w:val="00052D83"/>
    <w:rsid w:val="00053753"/>
    <w:rsid w:val="00060AF6"/>
    <w:rsid w:val="00062CC6"/>
    <w:rsid w:val="00066217"/>
    <w:rsid w:val="000715F4"/>
    <w:rsid w:val="00073704"/>
    <w:rsid w:val="00073E97"/>
    <w:rsid w:val="00074399"/>
    <w:rsid w:val="0007795D"/>
    <w:rsid w:val="00077D3F"/>
    <w:rsid w:val="00083313"/>
    <w:rsid w:val="0008641A"/>
    <w:rsid w:val="00092D68"/>
    <w:rsid w:val="000932EE"/>
    <w:rsid w:val="00094861"/>
    <w:rsid w:val="0009530A"/>
    <w:rsid w:val="00095426"/>
    <w:rsid w:val="0009777D"/>
    <w:rsid w:val="00097DD9"/>
    <w:rsid w:val="000A0C4B"/>
    <w:rsid w:val="000A3C30"/>
    <w:rsid w:val="000A6701"/>
    <w:rsid w:val="000B1D59"/>
    <w:rsid w:val="000B3ED4"/>
    <w:rsid w:val="000B46BB"/>
    <w:rsid w:val="000B7379"/>
    <w:rsid w:val="000B7B72"/>
    <w:rsid w:val="000C2282"/>
    <w:rsid w:val="000C4F14"/>
    <w:rsid w:val="000C543D"/>
    <w:rsid w:val="000D060C"/>
    <w:rsid w:val="000D2468"/>
    <w:rsid w:val="000E24C3"/>
    <w:rsid w:val="000E388F"/>
    <w:rsid w:val="000E3D32"/>
    <w:rsid w:val="000F2130"/>
    <w:rsid w:val="000F215D"/>
    <w:rsid w:val="000F635A"/>
    <w:rsid w:val="000F7CE6"/>
    <w:rsid w:val="000F7F9F"/>
    <w:rsid w:val="00100F59"/>
    <w:rsid w:val="00103E64"/>
    <w:rsid w:val="00112FED"/>
    <w:rsid w:val="00114886"/>
    <w:rsid w:val="00117152"/>
    <w:rsid w:val="001215FB"/>
    <w:rsid w:val="0012607B"/>
    <w:rsid w:val="00126F2D"/>
    <w:rsid w:val="00127F1B"/>
    <w:rsid w:val="00131784"/>
    <w:rsid w:val="0013371C"/>
    <w:rsid w:val="0013387B"/>
    <w:rsid w:val="001345E8"/>
    <w:rsid w:val="00134B00"/>
    <w:rsid w:val="00135067"/>
    <w:rsid w:val="00136BAC"/>
    <w:rsid w:val="001375DC"/>
    <w:rsid w:val="00142ABE"/>
    <w:rsid w:val="0014607E"/>
    <w:rsid w:val="00146766"/>
    <w:rsid w:val="00147B9C"/>
    <w:rsid w:val="0015194F"/>
    <w:rsid w:val="00154889"/>
    <w:rsid w:val="001558E1"/>
    <w:rsid w:val="00155C00"/>
    <w:rsid w:val="00156503"/>
    <w:rsid w:val="00163144"/>
    <w:rsid w:val="00165DA7"/>
    <w:rsid w:val="00172EE5"/>
    <w:rsid w:val="0017381C"/>
    <w:rsid w:val="00173DEF"/>
    <w:rsid w:val="001740B4"/>
    <w:rsid w:val="0017556C"/>
    <w:rsid w:val="001758A2"/>
    <w:rsid w:val="00182803"/>
    <w:rsid w:val="00182EDE"/>
    <w:rsid w:val="001912CA"/>
    <w:rsid w:val="00193874"/>
    <w:rsid w:val="001A5373"/>
    <w:rsid w:val="001B039B"/>
    <w:rsid w:val="001B0DF7"/>
    <w:rsid w:val="001B10B0"/>
    <w:rsid w:val="001B5483"/>
    <w:rsid w:val="001B60F9"/>
    <w:rsid w:val="001B75EF"/>
    <w:rsid w:val="001C4F26"/>
    <w:rsid w:val="001C7AEB"/>
    <w:rsid w:val="001D0A4C"/>
    <w:rsid w:val="001D0CD2"/>
    <w:rsid w:val="001D17CC"/>
    <w:rsid w:val="001D32FA"/>
    <w:rsid w:val="001D3A02"/>
    <w:rsid w:val="001D524D"/>
    <w:rsid w:val="001D546A"/>
    <w:rsid w:val="001D664D"/>
    <w:rsid w:val="001E0605"/>
    <w:rsid w:val="001E6212"/>
    <w:rsid w:val="001E7767"/>
    <w:rsid w:val="001F0277"/>
    <w:rsid w:val="001F1A4B"/>
    <w:rsid w:val="001F40B3"/>
    <w:rsid w:val="0020164F"/>
    <w:rsid w:val="00203472"/>
    <w:rsid w:val="0020560E"/>
    <w:rsid w:val="00206BD6"/>
    <w:rsid w:val="00223828"/>
    <w:rsid w:val="002262F5"/>
    <w:rsid w:val="00227EA1"/>
    <w:rsid w:val="00231431"/>
    <w:rsid w:val="00233F11"/>
    <w:rsid w:val="002361EF"/>
    <w:rsid w:val="00237BC6"/>
    <w:rsid w:val="002413F1"/>
    <w:rsid w:val="00242EFC"/>
    <w:rsid w:val="00243F6C"/>
    <w:rsid w:val="00245323"/>
    <w:rsid w:val="00246B3F"/>
    <w:rsid w:val="00246F26"/>
    <w:rsid w:val="0024782B"/>
    <w:rsid w:val="00254D40"/>
    <w:rsid w:val="00255864"/>
    <w:rsid w:val="0025669A"/>
    <w:rsid w:val="00256FA6"/>
    <w:rsid w:val="002575B7"/>
    <w:rsid w:val="00260E9C"/>
    <w:rsid w:val="0026138C"/>
    <w:rsid w:val="00265FD0"/>
    <w:rsid w:val="00272AC7"/>
    <w:rsid w:val="00275F53"/>
    <w:rsid w:val="002806AE"/>
    <w:rsid w:val="00280802"/>
    <w:rsid w:val="00281685"/>
    <w:rsid w:val="002827E4"/>
    <w:rsid w:val="002858F9"/>
    <w:rsid w:val="0028669F"/>
    <w:rsid w:val="00287D8B"/>
    <w:rsid w:val="00290DD2"/>
    <w:rsid w:val="00292A56"/>
    <w:rsid w:val="00293ABD"/>
    <w:rsid w:val="0029503B"/>
    <w:rsid w:val="002A3C3A"/>
    <w:rsid w:val="002A6717"/>
    <w:rsid w:val="002A7626"/>
    <w:rsid w:val="002B14D9"/>
    <w:rsid w:val="002B2BBE"/>
    <w:rsid w:val="002B4EBA"/>
    <w:rsid w:val="002B53FC"/>
    <w:rsid w:val="002B5FB8"/>
    <w:rsid w:val="002C126B"/>
    <w:rsid w:val="002C1595"/>
    <w:rsid w:val="002C2550"/>
    <w:rsid w:val="002C3BB3"/>
    <w:rsid w:val="002C6271"/>
    <w:rsid w:val="002D30AD"/>
    <w:rsid w:val="002D36A6"/>
    <w:rsid w:val="002D4C25"/>
    <w:rsid w:val="002D56EA"/>
    <w:rsid w:val="002D6925"/>
    <w:rsid w:val="002D7A28"/>
    <w:rsid w:val="002E5EC3"/>
    <w:rsid w:val="002F15D9"/>
    <w:rsid w:val="002F1D98"/>
    <w:rsid w:val="002F2CD6"/>
    <w:rsid w:val="002F2D37"/>
    <w:rsid w:val="002F563C"/>
    <w:rsid w:val="002F5FF5"/>
    <w:rsid w:val="002F7471"/>
    <w:rsid w:val="002F75A5"/>
    <w:rsid w:val="003010B6"/>
    <w:rsid w:val="00306186"/>
    <w:rsid w:val="00306DC4"/>
    <w:rsid w:val="0031059B"/>
    <w:rsid w:val="00310A8A"/>
    <w:rsid w:val="00312586"/>
    <w:rsid w:val="00314AE6"/>
    <w:rsid w:val="00322444"/>
    <w:rsid w:val="003235F4"/>
    <w:rsid w:val="003264AE"/>
    <w:rsid w:val="00330F87"/>
    <w:rsid w:val="0033499E"/>
    <w:rsid w:val="00334A0F"/>
    <w:rsid w:val="00342B7F"/>
    <w:rsid w:val="00352B43"/>
    <w:rsid w:val="00353E69"/>
    <w:rsid w:val="003627DF"/>
    <w:rsid w:val="00362C61"/>
    <w:rsid w:val="00363C27"/>
    <w:rsid w:val="00367180"/>
    <w:rsid w:val="00370EE5"/>
    <w:rsid w:val="00371C1D"/>
    <w:rsid w:val="00371FF5"/>
    <w:rsid w:val="00380B55"/>
    <w:rsid w:val="003852C1"/>
    <w:rsid w:val="003878D2"/>
    <w:rsid w:val="003927DA"/>
    <w:rsid w:val="00393AF3"/>
    <w:rsid w:val="0039403F"/>
    <w:rsid w:val="00396F14"/>
    <w:rsid w:val="003A11EE"/>
    <w:rsid w:val="003A196A"/>
    <w:rsid w:val="003B1508"/>
    <w:rsid w:val="003B3F4C"/>
    <w:rsid w:val="003C0C3C"/>
    <w:rsid w:val="003C210A"/>
    <w:rsid w:val="003C2F9D"/>
    <w:rsid w:val="003C32C2"/>
    <w:rsid w:val="003C3E57"/>
    <w:rsid w:val="003C4B0F"/>
    <w:rsid w:val="003C53C0"/>
    <w:rsid w:val="003C5889"/>
    <w:rsid w:val="003C65FA"/>
    <w:rsid w:val="003D1937"/>
    <w:rsid w:val="003D1E29"/>
    <w:rsid w:val="003D3DF7"/>
    <w:rsid w:val="003D415A"/>
    <w:rsid w:val="003E2499"/>
    <w:rsid w:val="003E579C"/>
    <w:rsid w:val="003E57F7"/>
    <w:rsid w:val="003F1129"/>
    <w:rsid w:val="003F24D4"/>
    <w:rsid w:val="003F2B0F"/>
    <w:rsid w:val="00401009"/>
    <w:rsid w:val="00402727"/>
    <w:rsid w:val="00404125"/>
    <w:rsid w:val="004077C0"/>
    <w:rsid w:val="00407EE1"/>
    <w:rsid w:val="0041349D"/>
    <w:rsid w:val="004143D5"/>
    <w:rsid w:val="00423866"/>
    <w:rsid w:val="00423885"/>
    <w:rsid w:val="00424D6E"/>
    <w:rsid w:val="004260CC"/>
    <w:rsid w:val="00427047"/>
    <w:rsid w:val="00432EE8"/>
    <w:rsid w:val="00443491"/>
    <w:rsid w:val="00452064"/>
    <w:rsid w:val="004531EC"/>
    <w:rsid w:val="0045342D"/>
    <w:rsid w:val="004553CE"/>
    <w:rsid w:val="00456AAE"/>
    <w:rsid w:val="00456FF9"/>
    <w:rsid w:val="00461852"/>
    <w:rsid w:val="00462A6E"/>
    <w:rsid w:val="00464766"/>
    <w:rsid w:val="004654AB"/>
    <w:rsid w:val="00465B56"/>
    <w:rsid w:val="004669E4"/>
    <w:rsid w:val="004751DC"/>
    <w:rsid w:val="0048044C"/>
    <w:rsid w:val="0048065A"/>
    <w:rsid w:val="00480B37"/>
    <w:rsid w:val="00481A6C"/>
    <w:rsid w:val="00482162"/>
    <w:rsid w:val="004821E0"/>
    <w:rsid w:val="004844A5"/>
    <w:rsid w:val="00487AA5"/>
    <w:rsid w:val="00490EC5"/>
    <w:rsid w:val="004A24CC"/>
    <w:rsid w:val="004A4066"/>
    <w:rsid w:val="004A6EBD"/>
    <w:rsid w:val="004A709C"/>
    <w:rsid w:val="004A7C25"/>
    <w:rsid w:val="004B0840"/>
    <w:rsid w:val="004B5126"/>
    <w:rsid w:val="004B6A94"/>
    <w:rsid w:val="004B7E64"/>
    <w:rsid w:val="004C455B"/>
    <w:rsid w:val="004C629A"/>
    <w:rsid w:val="004C67B1"/>
    <w:rsid w:val="004C6B69"/>
    <w:rsid w:val="004C7EAA"/>
    <w:rsid w:val="004D3FC4"/>
    <w:rsid w:val="004D67E6"/>
    <w:rsid w:val="004D7BCA"/>
    <w:rsid w:val="004E1AD5"/>
    <w:rsid w:val="004E4664"/>
    <w:rsid w:val="004E49FD"/>
    <w:rsid w:val="004E4B4A"/>
    <w:rsid w:val="004E58A6"/>
    <w:rsid w:val="004E5B80"/>
    <w:rsid w:val="004F044F"/>
    <w:rsid w:val="004F06CE"/>
    <w:rsid w:val="004F0DFD"/>
    <w:rsid w:val="004F2AD1"/>
    <w:rsid w:val="004F6AF9"/>
    <w:rsid w:val="00502145"/>
    <w:rsid w:val="00503831"/>
    <w:rsid w:val="005041C9"/>
    <w:rsid w:val="0050539B"/>
    <w:rsid w:val="00506520"/>
    <w:rsid w:val="00515C1D"/>
    <w:rsid w:val="00516B3B"/>
    <w:rsid w:val="00516DC6"/>
    <w:rsid w:val="00520946"/>
    <w:rsid w:val="005228F5"/>
    <w:rsid w:val="005255FD"/>
    <w:rsid w:val="00525E2D"/>
    <w:rsid w:val="00531087"/>
    <w:rsid w:val="00532065"/>
    <w:rsid w:val="00532B4F"/>
    <w:rsid w:val="00533053"/>
    <w:rsid w:val="00533C90"/>
    <w:rsid w:val="0053416D"/>
    <w:rsid w:val="00534BDE"/>
    <w:rsid w:val="0053540D"/>
    <w:rsid w:val="00540BFB"/>
    <w:rsid w:val="00545828"/>
    <w:rsid w:val="00553E25"/>
    <w:rsid w:val="00553F3C"/>
    <w:rsid w:val="00557118"/>
    <w:rsid w:val="00557739"/>
    <w:rsid w:val="00574961"/>
    <w:rsid w:val="005775B7"/>
    <w:rsid w:val="00577900"/>
    <w:rsid w:val="00577B80"/>
    <w:rsid w:val="00582186"/>
    <w:rsid w:val="005828EA"/>
    <w:rsid w:val="0059017C"/>
    <w:rsid w:val="0059102B"/>
    <w:rsid w:val="00594010"/>
    <w:rsid w:val="00594621"/>
    <w:rsid w:val="00594F3B"/>
    <w:rsid w:val="005A22A9"/>
    <w:rsid w:val="005A5692"/>
    <w:rsid w:val="005A78A3"/>
    <w:rsid w:val="005B15D1"/>
    <w:rsid w:val="005B16ED"/>
    <w:rsid w:val="005B20ED"/>
    <w:rsid w:val="005B35B6"/>
    <w:rsid w:val="005C24A3"/>
    <w:rsid w:val="005D059F"/>
    <w:rsid w:val="005D27BB"/>
    <w:rsid w:val="005D4787"/>
    <w:rsid w:val="005D70FC"/>
    <w:rsid w:val="005E0F03"/>
    <w:rsid w:val="005E1CFE"/>
    <w:rsid w:val="005E263E"/>
    <w:rsid w:val="005E2777"/>
    <w:rsid w:val="005F04E3"/>
    <w:rsid w:val="005F31AB"/>
    <w:rsid w:val="00604A77"/>
    <w:rsid w:val="00607477"/>
    <w:rsid w:val="006141DB"/>
    <w:rsid w:val="006147C3"/>
    <w:rsid w:val="00614C18"/>
    <w:rsid w:val="00620A20"/>
    <w:rsid w:val="00627BFC"/>
    <w:rsid w:val="006306BD"/>
    <w:rsid w:val="00630FDA"/>
    <w:rsid w:val="00633503"/>
    <w:rsid w:val="006365BF"/>
    <w:rsid w:val="00636E71"/>
    <w:rsid w:val="00637CF6"/>
    <w:rsid w:val="006412A0"/>
    <w:rsid w:val="0064288D"/>
    <w:rsid w:val="00642959"/>
    <w:rsid w:val="0064648D"/>
    <w:rsid w:val="00647CC5"/>
    <w:rsid w:val="0065689D"/>
    <w:rsid w:val="00660D31"/>
    <w:rsid w:val="00661410"/>
    <w:rsid w:val="00661CB7"/>
    <w:rsid w:val="0066412C"/>
    <w:rsid w:val="006651FF"/>
    <w:rsid w:val="00670AD5"/>
    <w:rsid w:val="0067298E"/>
    <w:rsid w:val="00676ACA"/>
    <w:rsid w:val="00685D7A"/>
    <w:rsid w:val="006861EB"/>
    <w:rsid w:val="0068664B"/>
    <w:rsid w:val="006911B5"/>
    <w:rsid w:val="00694CE2"/>
    <w:rsid w:val="0069788A"/>
    <w:rsid w:val="006A010A"/>
    <w:rsid w:val="006A3D2C"/>
    <w:rsid w:val="006A4419"/>
    <w:rsid w:val="006A5A69"/>
    <w:rsid w:val="006A635A"/>
    <w:rsid w:val="006A7490"/>
    <w:rsid w:val="006B26F3"/>
    <w:rsid w:val="006B5FC8"/>
    <w:rsid w:val="006C1416"/>
    <w:rsid w:val="006C7061"/>
    <w:rsid w:val="006D2720"/>
    <w:rsid w:val="006D57E0"/>
    <w:rsid w:val="006D5A3A"/>
    <w:rsid w:val="006E1D7E"/>
    <w:rsid w:val="006E2B86"/>
    <w:rsid w:val="006E2F27"/>
    <w:rsid w:val="006E35BD"/>
    <w:rsid w:val="006E44F5"/>
    <w:rsid w:val="006E59FA"/>
    <w:rsid w:val="006F064B"/>
    <w:rsid w:val="00701763"/>
    <w:rsid w:val="00703D33"/>
    <w:rsid w:val="00705935"/>
    <w:rsid w:val="00706DC7"/>
    <w:rsid w:val="00706E4F"/>
    <w:rsid w:val="0071576F"/>
    <w:rsid w:val="0071725C"/>
    <w:rsid w:val="007176A7"/>
    <w:rsid w:val="00717CC3"/>
    <w:rsid w:val="00721A09"/>
    <w:rsid w:val="00722044"/>
    <w:rsid w:val="0073475A"/>
    <w:rsid w:val="00737350"/>
    <w:rsid w:val="0074130B"/>
    <w:rsid w:val="00741C96"/>
    <w:rsid w:val="00743030"/>
    <w:rsid w:val="00743E26"/>
    <w:rsid w:val="0074651A"/>
    <w:rsid w:val="00751463"/>
    <w:rsid w:val="00752E6C"/>
    <w:rsid w:val="007532A4"/>
    <w:rsid w:val="00760B45"/>
    <w:rsid w:val="00760C48"/>
    <w:rsid w:val="00763456"/>
    <w:rsid w:val="0076396B"/>
    <w:rsid w:val="00763BF4"/>
    <w:rsid w:val="00765562"/>
    <w:rsid w:val="007656C2"/>
    <w:rsid w:val="00771957"/>
    <w:rsid w:val="00774E6E"/>
    <w:rsid w:val="00774F5C"/>
    <w:rsid w:val="00776D7B"/>
    <w:rsid w:val="00781B28"/>
    <w:rsid w:val="0078208F"/>
    <w:rsid w:val="007824B0"/>
    <w:rsid w:val="00784F38"/>
    <w:rsid w:val="007864BC"/>
    <w:rsid w:val="007869C1"/>
    <w:rsid w:val="00787CF4"/>
    <w:rsid w:val="00794510"/>
    <w:rsid w:val="007956D6"/>
    <w:rsid w:val="0079644C"/>
    <w:rsid w:val="007A010E"/>
    <w:rsid w:val="007A406C"/>
    <w:rsid w:val="007A4115"/>
    <w:rsid w:val="007A45A6"/>
    <w:rsid w:val="007A7948"/>
    <w:rsid w:val="007B1B6D"/>
    <w:rsid w:val="007B3E79"/>
    <w:rsid w:val="007B4E89"/>
    <w:rsid w:val="007B5193"/>
    <w:rsid w:val="007B78D8"/>
    <w:rsid w:val="007C10D3"/>
    <w:rsid w:val="007C4C5D"/>
    <w:rsid w:val="007C52FC"/>
    <w:rsid w:val="007D0EDF"/>
    <w:rsid w:val="007D4CE0"/>
    <w:rsid w:val="007D592C"/>
    <w:rsid w:val="007D6EED"/>
    <w:rsid w:val="007E01E7"/>
    <w:rsid w:val="007E083E"/>
    <w:rsid w:val="007E19ED"/>
    <w:rsid w:val="007E1BC8"/>
    <w:rsid w:val="007E5B2F"/>
    <w:rsid w:val="007F018E"/>
    <w:rsid w:val="007F7ABA"/>
    <w:rsid w:val="008012C6"/>
    <w:rsid w:val="00802D74"/>
    <w:rsid w:val="00806BEF"/>
    <w:rsid w:val="00806BF3"/>
    <w:rsid w:val="00806C83"/>
    <w:rsid w:val="00817169"/>
    <w:rsid w:val="00820808"/>
    <w:rsid w:val="008228C8"/>
    <w:rsid w:val="00823832"/>
    <w:rsid w:val="008243CA"/>
    <w:rsid w:val="008274F5"/>
    <w:rsid w:val="0083133C"/>
    <w:rsid w:val="00834092"/>
    <w:rsid w:val="00834F83"/>
    <w:rsid w:val="0084009A"/>
    <w:rsid w:val="00840BC9"/>
    <w:rsid w:val="00843A62"/>
    <w:rsid w:val="0084416D"/>
    <w:rsid w:val="0084465E"/>
    <w:rsid w:val="008527AD"/>
    <w:rsid w:val="00854991"/>
    <w:rsid w:val="00854EDA"/>
    <w:rsid w:val="00857632"/>
    <w:rsid w:val="00861DE7"/>
    <w:rsid w:val="0086285E"/>
    <w:rsid w:val="00864843"/>
    <w:rsid w:val="00873BC1"/>
    <w:rsid w:val="00873DFF"/>
    <w:rsid w:val="00883EFE"/>
    <w:rsid w:val="008909E7"/>
    <w:rsid w:val="00893000"/>
    <w:rsid w:val="008945B8"/>
    <w:rsid w:val="00897E45"/>
    <w:rsid w:val="008A0E46"/>
    <w:rsid w:val="008A19EF"/>
    <w:rsid w:val="008A2BAF"/>
    <w:rsid w:val="008B0D04"/>
    <w:rsid w:val="008B24C9"/>
    <w:rsid w:val="008B495E"/>
    <w:rsid w:val="008B545D"/>
    <w:rsid w:val="008C08F5"/>
    <w:rsid w:val="008C30F2"/>
    <w:rsid w:val="008C39EF"/>
    <w:rsid w:val="008C55D5"/>
    <w:rsid w:val="008C581B"/>
    <w:rsid w:val="008C7511"/>
    <w:rsid w:val="008D1D4B"/>
    <w:rsid w:val="008D3F68"/>
    <w:rsid w:val="008D4CCC"/>
    <w:rsid w:val="008E163C"/>
    <w:rsid w:val="008E26DC"/>
    <w:rsid w:val="008E3820"/>
    <w:rsid w:val="008E54EB"/>
    <w:rsid w:val="008E620B"/>
    <w:rsid w:val="008F3AE3"/>
    <w:rsid w:val="008F3FD3"/>
    <w:rsid w:val="008F5A81"/>
    <w:rsid w:val="00900846"/>
    <w:rsid w:val="009013BE"/>
    <w:rsid w:val="00901546"/>
    <w:rsid w:val="00901771"/>
    <w:rsid w:val="00902B5C"/>
    <w:rsid w:val="0091233B"/>
    <w:rsid w:val="00912956"/>
    <w:rsid w:val="00914A07"/>
    <w:rsid w:val="009160C9"/>
    <w:rsid w:val="0091703D"/>
    <w:rsid w:val="00923A52"/>
    <w:rsid w:val="0093038B"/>
    <w:rsid w:val="00935CF3"/>
    <w:rsid w:val="00937C88"/>
    <w:rsid w:val="00950D49"/>
    <w:rsid w:val="00953A61"/>
    <w:rsid w:val="00954F0C"/>
    <w:rsid w:val="00957E03"/>
    <w:rsid w:val="009621F0"/>
    <w:rsid w:val="00962638"/>
    <w:rsid w:val="00965065"/>
    <w:rsid w:val="00965D87"/>
    <w:rsid w:val="00967750"/>
    <w:rsid w:val="00977D1F"/>
    <w:rsid w:val="00986331"/>
    <w:rsid w:val="00987ACD"/>
    <w:rsid w:val="00990D37"/>
    <w:rsid w:val="00990DFE"/>
    <w:rsid w:val="00991649"/>
    <w:rsid w:val="00991A62"/>
    <w:rsid w:val="00991D87"/>
    <w:rsid w:val="00991E15"/>
    <w:rsid w:val="00993822"/>
    <w:rsid w:val="00996E22"/>
    <w:rsid w:val="009A267D"/>
    <w:rsid w:val="009A35B5"/>
    <w:rsid w:val="009A6AB1"/>
    <w:rsid w:val="009A76A5"/>
    <w:rsid w:val="009B0162"/>
    <w:rsid w:val="009B03A1"/>
    <w:rsid w:val="009B07B0"/>
    <w:rsid w:val="009B1088"/>
    <w:rsid w:val="009B2B7A"/>
    <w:rsid w:val="009B60F4"/>
    <w:rsid w:val="009B63E0"/>
    <w:rsid w:val="009B7C71"/>
    <w:rsid w:val="009C119F"/>
    <w:rsid w:val="009C3B7A"/>
    <w:rsid w:val="009C7CF6"/>
    <w:rsid w:val="009D1FF3"/>
    <w:rsid w:val="009D7ADC"/>
    <w:rsid w:val="009E0313"/>
    <w:rsid w:val="009E1327"/>
    <w:rsid w:val="009E3E0D"/>
    <w:rsid w:val="009E44AD"/>
    <w:rsid w:val="009E61F9"/>
    <w:rsid w:val="009E6D3F"/>
    <w:rsid w:val="009F3A83"/>
    <w:rsid w:val="009F5644"/>
    <w:rsid w:val="009F623B"/>
    <w:rsid w:val="009F6330"/>
    <w:rsid w:val="00A0151F"/>
    <w:rsid w:val="00A07995"/>
    <w:rsid w:val="00A109BC"/>
    <w:rsid w:val="00A111BD"/>
    <w:rsid w:val="00A11C8B"/>
    <w:rsid w:val="00A12DC1"/>
    <w:rsid w:val="00A1386D"/>
    <w:rsid w:val="00A20340"/>
    <w:rsid w:val="00A204F9"/>
    <w:rsid w:val="00A218D1"/>
    <w:rsid w:val="00A250C1"/>
    <w:rsid w:val="00A25612"/>
    <w:rsid w:val="00A31B80"/>
    <w:rsid w:val="00A326DE"/>
    <w:rsid w:val="00A3649A"/>
    <w:rsid w:val="00A414D6"/>
    <w:rsid w:val="00A5101A"/>
    <w:rsid w:val="00A54D7C"/>
    <w:rsid w:val="00A554A7"/>
    <w:rsid w:val="00A574BE"/>
    <w:rsid w:val="00A61E97"/>
    <w:rsid w:val="00A73347"/>
    <w:rsid w:val="00A7417C"/>
    <w:rsid w:val="00A7682E"/>
    <w:rsid w:val="00A7732E"/>
    <w:rsid w:val="00A821B1"/>
    <w:rsid w:val="00A86F2C"/>
    <w:rsid w:val="00A9060E"/>
    <w:rsid w:val="00A90C65"/>
    <w:rsid w:val="00A90D4F"/>
    <w:rsid w:val="00A90EFB"/>
    <w:rsid w:val="00A91B8E"/>
    <w:rsid w:val="00A92C7F"/>
    <w:rsid w:val="00A9391E"/>
    <w:rsid w:val="00A9404C"/>
    <w:rsid w:val="00A94898"/>
    <w:rsid w:val="00A953B1"/>
    <w:rsid w:val="00A95D24"/>
    <w:rsid w:val="00A9626D"/>
    <w:rsid w:val="00A96787"/>
    <w:rsid w:val="00AA2B64"/>
    <w:rsid w:val="00AA3A47"/>
    <w:rsid w:val="00AA452B"/>
    <w:rsid w:val="00AA4999"/>
    <w:rsid w:val="00AA5B47"/>
    <w:rsid w:val="00AA6A70"/>
    <w:rsid w:val="00AB48BE"/>
    <w:rsid w:val="00AC3FB0"/>
    <w:rsid w:val="00AC52B7"/>
    <w:rsid w:val="00AC56E6"/>
    <w:rsid w:val="00AC58E1"/>
    <w:rsid w:val="00AD14AF"/>
    <w:rsid w:val="00AD1A90"/>
    <w:rsid w:val="00AD2A5A"/>
    <w:rsid w:val="00AE095D"/>
    <w:rsid w:val="00AE2461"/>
    <w:rsid w:val="00AE472C"/>
    <w:rsid w:val="00AE55F4"/>
    <w:rsid w:val="00AE7D2D"/>
    <w:rsid w:val="00AF26FD"/>
    <w:rsid w:val="00AF7042"/>
    <w:rsid w:val="00B003CF"/>
    <w:rsid w:val="00B008CE"/>
    <w:rsid w:val="00B009A8"/>
    <w:rsid w:val="00B03993"/>
    <w:rsid w:val="00B0761D"/>
    <w:rsid w:val="00B07EB4"/>
    <w:rsid w:val="00B13D08"/>
    <w:rsid w:val="00B15459"/>
    <w:rsid w:val="00B16582"/>
    <w:rsid w:val="00B168AA"/>
    <w:rsid w:val="00B172E7"/>
    <w:rsid w:val="00B22E2C"/>
    <w:rsid w:val="00B22F1E"/>
    <w:rsid w:val="00B24815"/>
    <w:rsid w:val="00B26D23"/>
    <w:rsid w:val="00B27353"/>
    <w:rsid w:val="00B32E9A"/>
    <w:rsid w:val="00B4139C"/>
    <w:rsid w:val="00B42295"/>
    <w:rsid w:val="00B432A3"/>
    <w:rsid w:val="00B435F9"/>
    <w:rsid w:val="00B466C7"/>
    <w:rsid w:val="00B54781"/>
    <w:rsid w:val="00B550DD"/>
    <w:rsid w:val="00B567BB"/>
    <w:rsid w:val="00B603C4"/>
    <w:rsid w:val="00B62020"/>
    <w:rsid w:val="00B63685"/>
    <w:rsid w:val="00B63C7D"/>
    <w:rsid w:val="00B700BD"/>
    <w:rsid w:val="00B70869"/>
    <w:rsid w:val="00B73626"/>
    <w:rsid w:val="00B76523"/>
    <w:rsid w:val="00B76D7E"/>
    <w:rsid w:val="00B775A6"/>
    <w:rsid w:val="00B808D2"/>
    <w:rsid w:val="00B8137D"/>
    <w:rsid w:val="00B82174"/>
    <w:rsid w:val="00B84E2E"/>
    <w:rsid w:val="00B86ABD"/>
    <w:rsid w:val="00B87742"/>
    <w:rsid w:val="00B878D8"/>
    <w:rsid w:val="00B87A9B"/>
    <w:rsid w:val="00B90783"/>
    <w:rsid w:val="00BA069F"/>
    <w:rsid w:val="00BA2692"/>
    <w:rsid w:val="00BA303C"/>
    <w:rsid w:val="00BA4E64"/>
    <w:rsid w:val="00BA4FC2"/>
    <w:rsid w:val="00BB079D"/>
    <w:rsid w:val="00BB1D66"/>
    <w:rsid w:val="00BB445D"/>
    <w:rsid w:val="00BC04DC"/>
    <w:rsid w:val="00BC10A4"/>
    <w:rsid w:val="00BC2310"/>
    <w:rsid w:val="00BC4B13"/>
    <w:rsid w:val="00BD2E32"/>
    <w:rsid w:val="00BD3AA7"/>
    <w:rsid w:val="00BE0FEF"/>
    <w:rsid w:val="00BE1831"/>
    <w:rsid w:val="00BE3650"/>
    <w:rsid w:val="00BE4D56"/>
    <w:rsid w:val="00BE5A75"/>
    <w:rsid w:val="00BF0941"/>
    <w:rsid w:val="00BF4208"/>
    <w:rsid w:val="00BF52E1"/>
    <w:rsid w:val="00BF737C"/>
    <w:rsid w:val="00C036C0"/>
    <w:rsid w:val="00C03738"/>
    <w:rsid w:val="00C03D61"/>
    <w:rsid w:val="00C06992"/>
    <w:rsid w:val="00C0791F"/>
    <w:rsid w:val="00C116B3"/>
    <w:rsid w:val="00C131D4"/>
    <w:rsid w:val="00C1413C"/>
    <w:rsid w:val="00C165D5"/>
    <w:rsid w:val="00C16AF0"/>
    <w:rsid w:val="00C20BA0"/>
    <w:rsid w:val="00C21E6F"/>
    <w:rsid w:val="00C24859"/>
    <w:rsid w:val="00C27653"/>
    <w:rsid w:val="00C314D5"/>
    <w:rsid w:val="00C344AB"/>
    <w:rsid w:val="00C35633"/>
    <w:rsid w:val="00C364B5"/>
    <w:rsid w:val="00C36D7D"/>
    <w:rsid w:val="00C41B0D"/>
    <w:rsid w:val="00C4329B"/>
    <w:rsid w:val="00C44A78"/>
    <w:rsid w:val="00C47447"/>
    <w:rsid w:val="00C51105"/>
    <w:rsid w:val="00C54472"/>
    <w:rsid w:val="00C5511B"/>
    <w:rsid w:val="00C61C16"/>
    <w:rsid w:val="00C656B2"/>
    <w:rsid w:val="00C72A8B"/>
    <w:rsid w:val="00C7302D"/>
    <w:rsid w:val="00C776ED"/>
    <w:rsid w:val="00C82F05"/>
    <w:rsid w:val="00C8323D"/>
    <w:rsid w:val="00C841AC"/>
    <w:rsid w:val="00C90A08"/>
    <w:rsid w:val="00C92B99"/>
    <w:rsid w:val="00C9480E"/>
    <w:rsid w:val="00C95979"/>
    <w:rsid w:val="00CA411E"/>
    <w:rsid w:val="00CB083D"/>
    <w:rsid w:val="00CB2FCB"/>
    <w:rsid w:val="00CB33D4"/>
    <w:rsid w:val="00CB5A79"/>
    <w:rsid w:val="00CB61A9"/>
    <w:rsid w:val="00CB6884"/>
    <w:rsid w:val="00CB7235"/>
    <w:rsid w:val="00CC2B20"/>
    <w:rsid w:val="00CC3D94"/>
    <w:rsid w:val="00CC4393"/>
    <w:rsid w:val="00CC76FE"/>
    <w:rsid w:val="00CD0CBA"/>
    <w:rsid w:val="00CE0A1D"/>
    <w:rsid w:val="00CE1C0B"/>
    <w:rsid w:val="00CE59BA"/>
    <w:rsid w:val="00CE6439"/>
    <w:rsid w:val="00CE7ADD"/>
    <w:rsid w:val="00D03758"/>
    <w:rsid w:val="00D10A87"/>
    <w:rsid w:val="00D146AC"/>
    <w:rsid w:val="00D17225"/>
    <w:rsid w:val="00D17AE1"/>
    <w:rsid w:val="00D21654"/>
    <w:rsid w:val="00D21ABF"/>
    <w:rsid w:val="00D22633"/>
    <w:rsid w:val="00D23309"/>
    <w:rsid w:val="00D25205"/>
    <w:rsid w:val="00D26EA4"/>
    <w:rsid w:val="00D4246C"/>
    <w:rsid w:val="00D437F9"/>
    <w:rsid w:val="00D44899"/>
    <w:rsid w:val="00D47F18"/>
    <w:rsid w:val="00D512DA"/>
    <w:rsid w:val="00D6030D"/>
    <w:rsid w:val="00D71A4F"/>
    <w:rsid w:val="00D74B3D"/>
    <w:rsid w:val="00D759AC"/>
    <w:rsid w:val="00D84732"/>
    <w:rsid w:val="00D84FDE"/>
    <w:rsid w:val="00D879E2"/>
    <w:rsid w:val="00D9288E"/>
    <w:rsid w:val="00D93A09"/>
    <w:rsid w:val="00D97B91"/>
    <w:rsid w:val="00DA636C"/>
    <w:rsid w:val="00DA6CC3"/>
    <w:rsid w:val="00DA72A5"/>
    <w:rsid w:val="00DB1875"/>
    <w:rsid w:val="00DB2B0C"/>
    <w:rsid w:val="00DB3FF9"/>
    <w:rsid w:val="00DB6C4C"/>
    <w:rsid w:val="00DC09C3"/>
    <w:rsid w:val="00DC10F0"/>
    <w:rsid w:val="00DC32FB"/>
    <w:rsid w:val="00DC61AC"/>
    <w:rsid w:val="00DC678F"/>
    <w:rsid w:val="00DC70E3"/>
    <w:rsid w:val="00DD567C"/>
    <w:rsid w:val="00DE2853"/>
    <w:rsid w:val="00DE5A7B"/>
    <w:rsid w:val="00DE6E46"/>
    <w:rsid w:val="00DF036B"/>
    <w:rsid w:val="00DF5924"/>
    <w:rsid w:val="00E00305"/>
    <w:rsid w:val="00E00B2C"/>
    <w:rsid w:val="00E02532"/>
    <w:rsid w:val="00E02578"/>
    <w:rsid w:val="00E038A1"/>
    <w:rsid w:val="00E071C6"/>
    <w:rsid w:val="00E1034C"/>
    <w:rsid w:val="00E14783"/>
    <w:rsid w:val="00E1511E"/>
    <w:rsid w:val="00E15DDB"/>
    <w:rsid w:val="00E1770E"/>
    <w:rsid w:val="00E201DD"/>
    <w:rsid w:val="00E22551"/>
    <w:rsid w:val="00E22C4E"/>
    <w:rsid w:val="00E25832"/>
    <w:rsid w:val="00E25B0E"/>
    <w:rsid w:val="00E27B91"/>
    <w:rsid w:val="00E31851"/>
    <w:rsid w:val="00E34616"/>
    <w:rsid w:val="00E353E1"/>
    <w:rsid w:val="00E36053"/>
    <w:rsid w:val="00E42BA6"/>
    <w:rsid w:val="00E448EE"/>
    <w:rsid w:val="00E452A5"/>
    <w:rsid w:val="00E55E67"/>
    <w:rsid w:val="00E6137A"/>
    <w:rsid w:val="00E6142B"/>
    <w:rsid w:val="00E61F14"/>
    <w:rsid w:val="00E63251"/>
    <w:rsid w:val="00E63FA3"/>
    <w:rsid w:val="00E647E5"/>
    <w:rsid w:val="00E65D0D"/>
    <w:rsid w:val="00E826F6"/>
    <w:rsid w:val="00E85EB8"/>
    <w:rsid w:val="00E877F4"/>
    <w:rsid w:val="00E911F8"/>
    <w:rsid w:val="00E97831"/>
    <w:rsid w:val="00EA023D"/>
    <w:rsid w:val="00EA1C61"/>
    <w:rsid w:val="00EB3384"/>
    <w:rsid w:val="00EB667C"/>
    <w:rsid w:val="00EB66F1"/>
    <w:rsid w:val="00EB6F4E"/>
    <w:rsid w:val="00EC1A36"/>
    <w:rsid w:val="00EC1C15"/>
    <w:rsid w:val="00EC4B9B"/>
    <w:rsid w:val="00EC5033"/>
    <w:rsid w:val="00EC57A6"/>
    <w:rsid w:val="00ED2395"/>
    <w:rsid w:val="00ED2AB8"/>
    <w:rsid w:val="00ED508D"/>
    <w:rsid w:val="00EE11AE"/>
    <w:rsid w:val="00EE2683"/>
    <w:rsid w:val="00EE2D26"/>
    <w:rsid w:val="00EE3715"/>
    <w:rsid w:val="00EE4368"/>
    <w:rsid w:val="00EF0F23"/>
    <w:rsid w:val="00EF17F3"/>
    <w:rsid w:val="00EF31D3"/>
    <w:rsid w:val="00F07F24"/>
    <w:rsid w:val="00F12C92"/>
    <w:rsid w:val="00F13E48"/>
    <w:rsid w:val="00F14506"/>
    <w:rsid w:val="00F1537B"/>
    <w:rsid w:val="00F219AA"/>
    <w:rsid w:val="00F240EA"/>
    <w:rsid w:val="00F24CB1"/>
    <w:rsid w:val="00F255BD"/>
    <w:rsid w:val="00F31028"/>
    <w:rsid w:val="00F3313D"/>
    <w:rsid w:val="00F3539F"/>
    <w:rsid w:val="00F3700C"/>
    <w:rsid w:val="00F4083A"/>
    <w:rsid w:val="00F42DC0"/>
    <w:rsid w:val="00F439B7"/>
    <w:rsid w:val="00F44B6D"/>
    <w:rsid w:val="00F45243"/>
    <w:rsid w:val="00F45730"/>
    <w:rsid w:val="00F470A8"/>
    <w:rsid w:val="00F52A7A"/>
    <w:rsid w:val="00F53700"/>
    <w:rsid w:val="00F55BF4"/>
    <w:rsid w:val="00F60AF0"/>
    <w:rsid w:val="00F62405"/>
    <w:rsid w:val="00F62415"/>
    <w:rsid w:val="00F645D1"/>
    <w:rsid w:val="00F64686"/>
    <w:rsid w:val="00F65024"/>
    <w:rsid w:val="00F658D9"/>
    <w:rsid w:val="00F66674"/>
    <w:rsid w:val="00F71E3E"/>
    <w:rsid w:val="00F82D86"/>
    <w:rsid w:val="00F843EA"/>
    <w:rsid w:val="00F84654"/>
    <w:rsid w:val="00F84BF7"/>
    <w:rsid w:val="00F84CA4"/>
    <w:rsid w:val="00F91AD9"/>
    <w:rsid w:val="00F9498C"/>
    <w:rsid w:val="00F94AF0"/>
    <w:rsid w:val="00F9599B"/>
    <w:rsid w:val="00F96632"/>
    <w:rsid w:val="00F96DC1"/>
    <w:rsid w:val="00FA7DB0"/>
    <w:rsid w:val="00FB1C4E"/>
    <w:rsid w:val="00FB2197"/>
    <w:rsid w:val="00FB5A6D"/>
    <w:rsid w:val="00FC0E9E"/>
    <w:rsid w:val="00FC1DBB"/>
    <w:rsid w:val="00FC1ED7"/>
    <w:rsid w:val="00FC277F"/>
    <w:rsid w:val="00FC2CE7"/>
    <w:rsid w:val="00FC3EF7"/>
    <w:rsid w:val="00FC4469"/>
    <w:rsid w:val="00FC68E1"/>
    <w:rsid w:val="00FD2266"/>
    <w:rsid w:val="00FD385D"/>
    <w:rsid w:val="00FD63FC"/>
    <w:rsid w:val="00FE049C"/>
    <w:rsid w:val="00FE087C"/>
    <w:rsid w:val="00FE0974"/>
    <w:rsid w:val="00FE177C"/>
    <w:rsid w:val="00FE1F6C"/>
    <w:rsid w:val="00FE2589"/>
    <w:rsid w:val="00FE3FB1"/>
    <w:rsid w:val="00FE4CD7"/>
    <w:rsid w:val="00FE6902"/>
    <w:rsid w:val="00FF148C"/>
    <w:rsid w:val="00FF1501"/>
    <w:rsid w:val="00FF1509"/>
    <w:rsid w:val="00FF174B"/>
    <w:rsid w:val="00FF34FB"/>
    <w:rsid w:val="00FF7668"/>
    <w:rsid w:val="00FF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B75E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B75E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B75E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B75E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1B75E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E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E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EF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EF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5E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75E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75E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75E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rsid w:val="001B75E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B75E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B75E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B75E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75E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75E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75E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B75E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B75EF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B75E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1B75EF"/>
    <w:rPr>
      <w:b/>
      <w:bCs/>
      <w:color w:val="943634"/>
      <w:spacing w:val="5"/>
    </w:rPr>
  </w:style>
  <w:style w:type="character" w:styleId="a9">
    <w:name w:val="Emphasis"/>
    <w:uiPriority w:val="20"/>
    <w:qFormat/>
    <w:rsid w:val="001B75E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B75E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75EF"/>
  </w:style>
  <w:style w:type="paragraph" w:styleId="ac">
    <w:name w:val="List Paragraph"/>
    <w:basedOn w:val="a"/>
    <w:uiPriority w:val="34"/>
    <w:qFormat/>
    <w:rsid w:val="001B7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5EF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B75E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B75E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1B75E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1B75EF"/>
    <w:rPr>
      <w:i/>
      <w:iCs/>
    </w:rPr>
  </w:style>
  <w:style w:type="character" w:styleId="af0">
    <w:name w:val="Intense Emphasis"/>
    <w:uiPriority w:val="21"/>
    <w:qFormat/>
    <w:rsid w:val="001B75E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B75E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B75E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B75E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B75EF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2013-01-18T10:32:00Z</dcterms:created>
  <dcterms:modified xsi:type="dcterms:W3CDTF">2013-01-18T17:57:00Z</dcterms:modified>
</cp:coreProperties>
</file>