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3D" w:rsidRPr="00910E36" w:rsidRDefault="00DC633D" w:rsidP="00DC633D">
      <w:pPr>
        <w:ind w:left="900" w:hanging="900"/>
        <w:rPr>
          <w:b/>
        </w:rPr>
      </w:pPr>
      <w:r w:rsidRPr="00910E36">
        <w:rPr>
          <w:b/>
        </w:rPr>
        <w:t>Урок: математика</w:t>
      </w:r>
    </w:p>
    <w:p w:rsidR="00DC633D" w:rsidRPr="00910E36" w:rsidRDefault="00DC633D" w:rsidP="00DC633D">
      <w:pPr>
        <w:ind w:left="900" w:hanging="900"/>
        <w:rPr>
          <w:b/>
        </w:rPr>
      </w:pPr>
      <w:r w:rsidRPr="00910E36">
        <w:rPr>
          <w:b/>
        </w:rPr>
        <w:t>Тема</w:t>
      </w:r>
      <w:proofErr w:type="gramStart"/>
      <w:r w:rsidRPr="00910E36">
        <w:rPr>
          <w:b/>
        </w:rPr>
        <w:t>.«</w:t>
      </w:r>
      <w:proofErr w:type="gramEnd"/>
      <w:r w:rsidRPr="00910E36">
        <w:rPr>
          <w:b/>
        </w:rPr>
        <w:t>Построение геометрических фигур в координатной плоскости»</w:t>
      </w:r>
    </w:p>
    <w:p w:rsidR="00DC633D" w:rsidRPr="00910E36" w:rsidRDefault="00DC633D" w:rsidP="00DC633D">
      <w:pPr>
        <w:ind w:left="900" w:hanging="900"/>
        <w:rPr>
          <w:b/>
        </w:rPr>
      </w:pPr>
      <w:r w:rsidRPr="00910E36">
        <w:rPr>
          <w:b/>
        </w:rPr>
        <w:t>Класс: 4</w:t>
      </w:r>
    </w:p>
    <w:p w:rsidR="00DC633D" w:rsidRPr="00910E36" w:rsidRDefault="00DC633D" w:rsidP="00DC633D">
      <w:pPr>
        <w:ind w:left="900" w:hanging="900"/>
        <w:rPr>
          <w:rStyle w:val="a4"/>
          <w:bCs w:val="0"/>
        </w:rPr>
      </w:pPr>
      <w:r w:rsidRPr="00910E36">
        <w:rPr>
          <w:rStyle w:val="a4"/>
        </w:rPr>
        <w:t xml:space="preserve">Технология модульно-развивающего обучения, адаптивно-преобразующий этап  </w:t>
      </w:r>
    </w:p>
    <w:p w:rsidR="00DC633D" w:rsidRPr="00910E36" w:rsidRDefault="00DC633D" w:rsidP="00DC633D">
      <w:pPr>
        <w:rPr>
          <w:b/>
        </w:rPr>
      </w:pPr>
      <w:r w:rsidRPr="00910E36">
        <w:rPr>
          <w:b/>
        </w:rPr>
        <w:t xml:space="preserve">Стимул: </w:t>
      </w:r>
      <w:r w:rsidRPr="00910E36">
        <w:t xml:space="preserve">в начальной школе вы отлично умеете строить геометрические фигуры при помощи линейки и карандаша. В старшей школе к карандашу и линейке добавится координатная плоскость с лучами ОУ и ОХ. Предложенное вам задание будет часто встречаться  в старшей школе. Несколько подобных заданий вы делали. Закрепим эти знания. </w:t>
      </w:r>
    </w:p>
    <w:p w:rsidR="00DC633D" w:rsidRPr="00910E36" w:rsidRDefault="00DC633D" w:rsidP="00DC633D">
      <w:pPr>
        <w:rPr>
          <w:b/>
        </w:rPr>
      </w:pPr>
      <w:r w:rsidRPr="00910E36">
        <w:rPr>
          <w:b/>
        </w:rPr>
        <w:t>Задание.</w:t>
      </w:r>
    </w:p>
    <w:p w:rsidR="00DC633D" w:rsidRPr="00910E36" w:rsidRDefault="00DC633D" w:rsidP="00DC633D">
      <w:r w:rsidRPr="00910E36">
        <w:t xml:space="preserve">Постройте треугольники АВС и ХМК по координатам их вершин. </w:t>
      </w:r>
    </w:p>
    <w:p w:rsidR="00DC633D" w:rsidRPr="00910E36" w:rsidRDefault="00DC633D" w:rsidP="00DC633D">
      <w:r w:rsidRPr="00910E36">
        <w:t>А(3,13), В (10,13), С (7,5), Х (2,3), М  (6,11), К (12,0)</w:t>
      </w:r>
    </w:p>
    <w:p w:rsidR="00DC633D" w:rsidRPr="00910E36" w:rsidRDefault="00DC633D" w:rsidP="00DC633D">
      <w:r w:rsidRPr="00910E3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137160</wp:posOffset>
            </wp:positionV>
            <wp:extent cx="2619375" cy="2381250"/>
            <wp:effectExtent l="0" t="0" r="9525" b="0"/>
            <wp:wrapSquare wrapText="bothSides"/>
            <wp:docPr id="1" name="Рисунок 1" descr="C:\Users\user\Pictures\2014-01-29 рабочий стол\рабочий стол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1-29 рабочий стол\рабочий стол 00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/>
    <w:p w:rsidR="00DC633D" w:rsidRPr="00910E36" w:rsidRDefault="00DC633D" w:rsidP="00DC633D">
      <w:r w:rsidRPr="00910E36">
        <w:t>Какая фигура является общей частью?______________________</w:t>
      </w:r>
    </w:p>
    <w:p w:rsidR="00DC633D" w:rsidRPr="00910E36" w:rsidRDefault="00DC633D" w:rsidP="00DC633D">
      <w:r w:rsidRPr="00910E36">
        <w:t>Раскрась её.</w:t>
      </w:r>
    </w:p>
    <w:p w:rsidR="00DC633D" w:rsidRPr="00910E36" w:rsidRDefault="00DC633D" w:rsidP="00DC633D">
      <w:r w:rsidRPr="00910E36">
        <w:lastRenderedPageBreak/>
        <w:t>Запиши её координаты: ________________________________</w:t>
      </w:r>
    </w:p>
    <w:p w:rsidR="00DC633D" w:rsidRPr="00910E36" w:rsidRDefault="00DC633D" w:rsidP="00DC633D">
      <w:pPr>
        <w:rPr>
          <w:b/>
        </w:rPr>
      </w:pPr>
      <w:r w:rsidRPr="00910E36">
        <w:rPr>
          <w:b/>
        </w:rPr>
        <w:t>Инструмент проверки:</w:t>
      </w:r>
    </w:p>
    <w:p w:rsidR="00DC633D" w:rsidRPr="00910E36" w:rsidRDefault="00DC633D" w:rsidP="00DC633D">
      <w:pPr>
        <w:pStyle w:val="a5"/>
        <w:numPr>
          <w:ilvl w:val="0"/>
          <w:numId w:val="1"/>
        </w:numPr>
      </w:pPr>
      <w:proofErr w:type="gramStart"/>
      <w:r w:rsidRPr="00910E36">
        <w:t>Верно</w:t>
      </w:r>
      <w:proofErr w:type="gramEnd"/>
      <w:r w:rsidRPr="00910E36">
        <w:t xml:space="preserve"> построено 2  треугольника  – 4 б.</w:t>
      </w:r>
    </w:p>
    <w:p w:rsidR="00DC633D" w:rsidRPr="00910E36" w:rsidRDefault="00DC633D" w:rsidP="00DC633D">
      <w:pPr>
        <w:pStyle w:val="a5"/>
        <w:numPr>
          <w:ilvl w:val="0"/>
          <w:numId w:val="1"/>
        </w:numPr>
      </w:pPr>
      <w:proofErr w:type="gramStart"/>
      <w:r w:rsidRPr="00910E36">
        <w:t>Верно</w:t>
      </w:r>
      <w:proofErr w:type="gramEnd"/>
      <w:r w:rsidRPr="00910E36">
        <w:t xml:space="preserve"> построен 1 треугольник – 2 б.</w:t>
      </w:r>
    </w:p>
    <w:p w:rsidR="00DC633D" w:rsidRPr="00910E36" w:rsidRDefault="00DC633D" w:rsidP="00DC633D">
      <w:pPr>
        <w:pStyle w:val="a5"/>
        <w:numPr>
          <w:ilvl w:val="0"/>
          <w:numId w:val="1"/>
        </w:numPr>
      </w:pPr>
      <w:proofErr w:type="gramStart"/>
      <w:r w:rsidRPr="00910E36">
        <w:t>Верно</w:t>
      </w:r>
      <w:proofErr w:type="gramEnd"/>
      <w:r w:rsidRPr="00910E36">
        <w:t xml:space="preserve"> определена общая фигура  – 3 б.</w:t>
      </w:r>
    </w:p>
    <w:p w:rsidR="00DC633D" w:rsidRPr="00910E36" w:rsidRDefault="00DC633D" w:rsidP="00DC633D">
      <w:pPr>
        <w:pStyle w:val="a5"/>
        <w:numPr>
          <w:ilvl w:val="0"/>
          <w:numId w:val="1"/>
        </w:numPr>
      </w:pPr>
      <w:r w:rsidRPr="00910E36">
        <w:t xml:space="preserve">Аккуратно раскрашена фигура – 1 б. </w:t>
      </w:r>
    </w:p>
    <w:p w:rsidR="00DC633D" w:rsidRPr="00910E36" w:rsidRDefault="00DC633D" w:rsidP="00DC633D">
      <w:pPr>
        <w:pStyle w:val="a5"/>
        <w:numPr>
          <w:ilvl w:val="0"/>
          <w:numId w:val="1"/>
        </w:numPr>
      </w:pPr>
      <w:proofErr w:type="gramStart"/>
      <w:r w:rsidRPr="00910E36">
        <w:t>Верно</w:t>
      </w:r>
      <w:proofErr w:type="gramEnd"/>
      <w:r w:rsidRPr="00910E36">
        <w:t xml:space="preserve"> записано  все координаты фигуры – 3 б. </w:t>
      </w:r>
    </w:p>
    <w:p w:rsidR="00DC633D" w:rsidRPr="00910E36" w:rsidRDefault="00DC633D" w:rsidP="00DC633D">
      <w:pPr>
        <w:pStyle w:val="a5"/>
        <w:numPr>
          <w:ilvl w:val="0"/>
          <w:numId w:val="1"/>
        </w:numPr>
      </w:pPr>
      <w:proofErr w:type="gramStart"/>
      <w:r w:rsidRPr="00910E36">
        <w:t>Верно</w:t>
      </w:r>
      <w:proofErr w:type="gramEnd"/>
      <w:r w:rsidRPr="00910E36">
        <w:t xml:space="preserve"> записаны 2 координаты фигуры – 1 б.</w:t>
      </w:r>
    </w:p>
    <w:p w:rsidR="00DC633D" w:rsidRPr="00910E36" w:rsidRDefault="00DC633D" w:rsidP="00DC633D">
      <w:r w:rsidRPr="00910E36">
        <w:rPr>
          <w:b/>
        </w:rPr>
        <w:t>Критерии оценивания задания:</w:t>
      </w:r>
    </w:p>
    <w:p w:rsidR="00DC633D" w:rsidRPr="00910E36" w:rsidRDefault="00DC633D" w:rsidP="00DC633D">
      <w:pPr>
        <w:pStyle w:val="a5"/>
        <w:numPr>
          <w:ilvl w:val="0"/>
          <w:numId w:val="1"/>
        </w:numPr>
        <w:jc w:val="center"/>
      </w:pPr>
      <w:r w:rsidRPr="00910E36">
        <w:t>Таблица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2"/>
        <w:gridCol w:w="1780"/>
        <w:gridCol w:w="1924"/>
        <w:gridCol w:w="1769"/>
        <w:gridCol w:w="1756"/>
      </w:tblGrid>
      <w:tr w:rsidR="00DC633D" w:rsidRPr="00910E36" w:rsidTr="005B1609">
        <w:tc>
          <w:tcPr>
            <w:tcW w:w="2027" w:type="dxa"/>
          </w:tcPr>
          <w:p w:rsidR="00DC633D" w:rsidRPr="00910E36" w:rsidRDefault="00DC633D" w:rsidP="005B1609">
            <w:pPr>
              <w:pStyle w:val="a3"/>
            </w:pPr>
            <w:r w:rsidRPr="00910E36">
              <w:t>Уровень компетентности</w:t>
            </w:r>
          </w:p>
        </w:tc>
        <w:tc>
          <w:tcPr>
            <w:tcW w:w="2027" w:type="dxa"/>
          </w:tcPr>
          <w:p w:rsidR="00DC633D" w:rsidRPr="00910E36" w:rsidRDefault="00DC633D" w:rsidP="005B1609">
            <w:pPr>
              <w:pStyle w:val="a3"/>
              <w:jc w:val="center"/>
            </w:pPr>
            <w:r w:rsidRPr="00910E36">
              <w:t>низкий</w:t>
            </w:r>
          </w:p>
        </w:tc>
        <w:tc>
          <w:tcPr>
            <w:tcW w:w="2028" w:type="dxa"/>
          </w:tcPr>
          <w:p w:rsidR="00DC633D" w:rsidRPr="00910E36" w:rsidRDefault="00DC633D" w:rsidP="005B1609">
            <w:pPr>
              <w:pStyle w:val="a3"/>
              <w:jc w:val="center"/>
            </w:pPr>
            <w:r w:rsidRPr="00910E36">
              <w:t>удовлетворит.</w:t>
            </w:r>
          </w:p>
        </w:tc>
        <w:tc>
          <w:tcPr>
            <w:tcW w:w="2028" w:type="dxa"/>
          </w:tcPr>
          <w:p w:rsidR="00DC633D" w:rsidRPr="00910E36" w:rsidRDefault="00DC633D" w:rsidP="005B1609">
            <w:pPr>
              <w:pStyle w:val="a3"/>
              <w:jc w:val="center"/>
            </w:pPr>
            <w:r w:rsidRPr="00910E36">
              <w:t>хороший</w:t>
            </w:r>
          </w:p>
        </w:tc>
        <w:tc>
          <w:tcPr>
            <w:tcW w:w="2028" w:type="dxa"/>
          </w:tcPr>
          <w:p w:rsidR="00DC633D" w:rsidRPr="00910E36" w:rsidRDefault="00DC633D" w:rsidP="005B1609">
            <w:pPr>
              <w:pStyle w:val="a3"/>
              <w:jc w:val="center"/>
            </w:pPr>
            <w:r w:rsidRPr="00910E36">
              <w:t>высокий</w:t>
            </w:r>
          </w:p>
        </w:tc>
      </w:tr>
      <w:tr w:rsidR="00DC633D" w:rsidRPr="00910E36" w:rsidTr="005B1609">
        <w:tc>
          <w:tcPr>
            <w:tcW w:w="2027" w:type="dxa"/>
          </w:tcPr>
          <w:p w:rsidR="00DC633D" w:rsidRPr="00910E36" w:rsidRDefault="00DC633D" w:rsidP="005B1609">
            <w:pPr>
              <w:pStyle w:val="a3"/>
            </w:pPr>
            <w:r w:rsidRPr="00910E36">
              <w:t>баллы</w:t>
            </w:r>
          </w:p>
        </w:tc>
        <w:tc>
          <w:tcPr>
            <w:tcW w:w="2027" w:type="dxa"/>
          </w:tcPr>
          <w:p w:rsidR="00DC633D" w:rsidRPr="00910E36" w:rsidRDefault="00DC633D" w:rsidP="005B1609">
            <w:pPr>
              <w:pStyle w:val="a3"/>
              <w:ind w:left="720"/>
            </w:pPr>
            <w:r w:rsidRPr="00910E36">
              <w:t>1– 4  б.</w:t>
            </w:r>
          </w:p>
        </w:tc>
        <w:tc>
          <w:tcPr>
            <w:tcW w:w="2028" w:type="dxa"/>
          </w:tcPr>
          <w:p w:rsidR="00DC633D" w:rsidRPr="00910E36" w:rsidRDefault="00DC633D" w:rsidP="005B1609">
            <w:pPr>
              <w:pStyle w:val="a3"/>
              <w:jc w:val="center"/>
            </w:pPr>
            <w:r w:rsidRPr="00910E36">
              <w:t>5 - 8 б.</w:t>
            </w:r>
          </w:p>
        </w:tc>
        <w:tc>
          <w:tcPr>
            <w:tcW w:w="2028" w:type="dxa"/>
          </w:tcPr>
          <w:p w:rsidR="00DC633D" w:rsidRPr="00910E36" w:rsidRDefault="00DC633D" w:rsidP="005B1609">
            <w:pPr>
              <w:pStyle w:val="a3"/>
              <w:jc w:val="center"/>
            </w:pPr>
            <w:r w:rsidRPr="00910E36">
              <w:t>9 - 11 б.</w:t>
            </w:r>
          </w:p>
        </w:tc>
        <w:tc>
          <w:tcPr>
            <w:tcW w:w="2028" w:type="dxa"/>
          </w:tcPr>
          <w:p w:rsidR="00DC633D" w:rsidRPr="00910E36" w:rsidRDefault="00DC633D" w:rsidP="005B1609">
            <w:pPr>
              <w:pStyle w:val="a3"/>
              <w:jc w:val="center"/>
            </w:pPr>
            <w:r w:rsidRPr="00910E36">
              <w:t>12 б.</w:t>
            </w:r>
          </w:p>
        </w:tc>
      </w:tr>
    </w:tbl>
    <w:p w:rsidR="00DC633D" w:rsidRPr="00910E36" w:rsidRDefault="00DC633D" w:rsidP="00DC633D"/>
    <w:p w:rsidR="00A866AE" w:rsidRDefault="00A866AE"/>
    <w:sectPr w:rsidR="00A8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4FD8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33D"/>
    <w:rsid w:val="00A866AE"/>
    <w:rsid w:val="00D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C633D"/>
    <w:rPr>
      <w:b/>
      <w:bCs/>
    </w:rPr>
  </w:style>
  <w:style w:type="paragraph" w:styleId="a5">
    <w:name w:val="List Paragraph"/>
    <w:basedOn w:val="a"/>
    <w:uiPriority w:val="34"/>
    <w:qFormat/>
    <w:rsid w:val="00DC6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2014-11-16T17:47:00Z</dcterms:created>
  <dcterms:modified xsi:type="dcterms:W3CDTF">2014-11-16T17:47:00Z</dcterms:modified>
</cp:coreProperties>
</file>