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P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Georgia" w:hAnsi="Georgia" w:cs="Times New Roman"/>
          <w:b/>
          <w:sz w:val="56"/>
          <w:szCs w:val="32"/>
        </w:rPr>
      </w:pPr>
      <w:r w:rsidRPr="00803892">
        <w:rPr>
          <w:rFonts w:ascii="Georgia" w:hAnsi="Georgia" w:cs="Times New Roman"/>
          <w:b/>
          <w:sz w:val="56"/>
          <w:szCs w:val="32"/>
        </w:rPr>
        <w:t>Родительское собрание</w:t>
      </w:r>
    </w:p>
    <w:p w:rsidR="00803892" w:rsidRP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Georgia" w:hAnsi="Georgia" w:cs="Times New Roman"/>
          <w:b/>
          <w:sz w:val="56"/>
          <w:szCs w:val="32"/>
        </w:rPr>
      </w:pPr>
    </w:p>
    <w:p w:rsidR="00803892" w:rsidRP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56"/>
          <w:szCs w:val="32"/>
        </w:rPr>
      </w:pPr>
      <w:r w:rsidRPr="00803892">
        <w:rPr>
          <w:rFonts w:ascii="Georgia" w:hAnsi="Georgia" w:cs="Times New Roman"/>
          <w:b/>
          <w:sz w:val="56"/>
          <w:szCs w:val="32"/>
        </w:rPr>
        <w:t xml:space="preserve"> по теме: «Здоровое питание ребёнка»</w:t>
      </w: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jc w:val="right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учитель</w:t>
      </w:r>
    </w:p>
    <w:p w:rsidR="00803892" w:rsidRDefault="00803892" w:rsidP="00803892">
      <w:pPr>
        <w:spacing w:before="75" w:after="75" w:line="240" w:lineRule="auto"/>
        <w:ind w:right="105"/>
        <w:jc w:val="right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начальных классов</w:t>
      </w:r>
    </w:p>
    <w:p w:rsidR="00803892" w:rsidRDefault="00803892" w:rsidP="00803892">
      <w:pPr>
        <w:spacing w:before="75" w:after="75" w:line="240" w:lineRule="auto"/>
        <w:ind w:right="105"/>
        <w:jc w:val="right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СОШ№68</w:t>
      </w:r>
    </w:p>
    <w:p w:rsidR="00803892" w:rsidRDefault="00803892" w:rsidP="00803892">
      <w:pPr>
        <w:spacing w:before="75" w:after="75" w:line="240" w:lineRule="auto"/>
        <w:ind w:right="105"/>
        <w:jc w:val="right"/>
        <w:textAlignment w:val="top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Швырева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Ю.А.</w:t>
      </w:r>
    </w:p>
    <w:p w:rsid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803892" w:rsidRDefault="00803892" w:rsidP="00803892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5A3E69" w:rsidRPr="00803892" w:rsidRDefault="00803892" w:rsidP="00803892">
      <w:pPr>
        <w:spacing w:before="75" w:after="75" w:line="240" w:lineRule="auto"/>
        <w:ind w:right="105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Краснодар 2013г</w:t>
      </w:r>
    </w:p>
    <w:p w:rsidR="005A3E69" w:rsidRPr="00803892" w:rsidRDefault="00562C05" w:rsidP="005A3E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lastRenderedPageBreak/>
        <w:t>Цель: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формирование у родителей культуры питания как составляющей здорового образа жизни их детей</w:t>
      </w:r>
    </w:p>
    <w:p w:rsidR="005A3E69" w:rsidRPr="00803892" w:rsidRDefault="005A3E69" w:rsidP="005A3E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Задачи:</w:t>
      </w:r>
    </w:p>
    <w:p w:rsidR="005A3E69" w:rsidRPr="00803892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- 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дать информацию об основных принципах детского питания; </w:t>
      </w:r>
    </w:p>
    <w:p w:rsidR="005A3E69" w:rsidRPr="00803892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-раскрыть смысл понятия  «здоровое питание»;</w:t>
      </w:r>
    </w:p>
    <w:p w:rsidR="00E1747A" w:rsidRPr="00803892" w:rsidRDefault="00E1747A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 w:rsidR="00562C05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показать, как нарушение режима питания сказывается на здоровье детей;</w:t>
      </w:r>
    </w:p>
    <w:p w:rsidR="00562C05" w:rsidRPr="00803892" w:rsidRDefault="00E1747A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 w:rsidR="00562C05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дать рекомендации по соблюдению правильного режима питания</w:t>
      </w:r>
      <w:r w:rsidR="00935EF5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5A3E69" w:rsidRPr="00803892" w:rsidRDefault="005A3E69" w:rsidP="005A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</w:p>
    <w:p w:rsidR="00562C05" w:rsidRPr="00803892" w:rsidRDefault="00562C05" w:rsidP="005A3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Форма проведения: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круглый стол</w:t>
      </w:r>
      <w:r w:rsidR="00935EF5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562C05" w:rsidRPr="00803892" w:rsidRDefault="00562C05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Подготовительная работа: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 подготовка пригласительных билетов, оформление группы, подготовка выставки рисунков детей на тему: «</w:t>
      </w:r>
      <w:r w:rsidR="00E1747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Здоровое питание», оформить памятку для родителей «Вредные продукты», «Принципы здорового питания»</w:t>
      </w:r>
      <w:r w:rsidR="00935EF5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562C05" w:rsidRPr="00803892" w:rsidRDefault="00562C05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Оборудование:</w:t>
      </w:r>
      <w:r w:rsidR="00E1747A"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</w:t>
      </w:r>
      <w:r w:rsidR="00E1747A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пригласительные билеты, плакаты с му</w:t>
      </w:r>
      <w:r w:rsidR="008D0B4A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дрыми мыслями, рисунки, памятки, папка</w:t>
      </w:r>
      <w:proofErr w:type="gramStart"/>
      <w:r w:rsidR="008D0B4A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</w:t>
      </w:r>
      <w:r w:rsidR="009A2229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,</w:t>
      </w:r>
      <w:proofErr w:type="gramEnd"/>
      <w:r w:rsidR="009A2229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в которой оформлены мудрые мысли по теме собрания.</w:t>
      </w:r>
    </w:p>
    <w:p w:rsidR="00935EF5" w:rsidRPr="00803892" w:rsidRDefault="0085775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План проведени</w:t>
      </w:r>
      <w:r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я</w:t>
      </w:r>
      <w:r w:rsidR="00935EF5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:</w:t>
      </w:r>
    </w:p>
    <w:p w:rsidR="00857756" w:rsidRPr="00803892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1.Вступительное слово </w:t>
      </w:r>
      <w:r w:rsid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классного руководителя</w:t>
      </w:r>
      <w:r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. Обозначение проблемы.</w:t>
      </w:r>
    </w:p>
    <w:p w:rsidR="00857756" w:rsidRPr="00803892" w:rsidRDefault="00857756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2.Игра «Мысль – невидимка»</w:t>
      </w:r>
    </w:p>
    <w:p w:rsidR="00857756" w:rsidRPr="00803892" w:rsidRDefault="00803892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3</w:t>
      </w:r>
      <w:r w:rsidR="00857756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.Лекция.</w:t>
      </w:r>
    </w:p>
    <w:p w:rsidR="00857756" w:rsidRPr="00803892" w:rsidRDefault="00803892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4</w:t>
      </w:r>
      <w:r w:rsidR="00857756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.Анкетирование «Правильное ли ты питаешься?»</w:t>
      </w:r>
    </w:p>
    <w:p w:rsidR="00857756" w:rsidRPr="00803892" w:rsidRDefault="00803892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5</w:t>
      </w:r>
      <w:r w:rsidR="00857756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.Дидактическая игра «Магазин», «Вредные продукты»</w:t>
      </w:r>
    </w:p>
    <w:p w:rsidR="00874D86" w:rsidRPr="00803892" w:rsidRDefault="00803892" w:rsidP="005A3E69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6.</w:t>
      </w:r>
      <w:r w:rsidR="00874D86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Этап практической деятельности.</w:t>
      </w:r>
    </w:p>
    <w:p w:rsidR="00874D86" w:rsidRPr="00803892" w:rsidRDefault="00803892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7</w:t>
      </w:r>
      <w:r w:rsidR="00874D86" w:rsidRPr="00803892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.Итог собрания. Принятие решения собрания.</w:t>
      </w:r>
    </w:p>
    <w:p w:rsidR="005A3E69" w:rsidRPr="00803892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562C05" w:rsidRPr="00803892" w:rsidRDefault="00562C05" w:rsidP="0080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Ход собрания</w:t>
      </w:r>
    </w:p>
    <w:p w:rsidR="005A3E69" w:rsidRPr="00803892" w:rsidRDefault="00562C05" w:rsidP="005A3E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1. Вступит</w:t>
      </w:r>
      <w:r w:rsidR="00DC1276"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ельное слово</w:t>
      </w:r>
    </w:p>
    <w:p w:rsidR="00562C05" w:rsidRPr="00803892" w:rsidRDefault="00562C05" w:rsidP="005A3E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Уважаемые мамы и папы! Мы рады вновь видеть у нас в гостях. Как вы уже догадались, сегодня мы поговорим о питании наших детей</w:t>
      </w:r>
      <w:r w:rsidR="00E1747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5A3E69" w:rsidRPr="00803892" w:rsidRDefault="005A3E69" w:rsidP="005A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DC1276" w:rsidRPr="00803892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2. Игра «Мысль-невидимка».</w:t>
      </w:r>
    </w:p>
    <w:p w:rsidR="008D0B4A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</w:t>
      </w:r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Из буквенной  неразберихи предлагаю родителям составить слова таким образом, чтобы можно было прочесть предложение.</w:t>
      </w:r>
    </w:p>
    <w:p w:rsidR="008D0B4A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</w:t>
      </w:r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Буквенная неразбериха: ЗДО, НЕ, БЕЗ, НО, ЗДО, НИЧТО, РОВЬЯ, ВСЕ</w:t>
      </w:r>
      <w:proofErr w:type="gramStart"/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,Р</w:t>
      </w:r>
      <w:proofErr w:type="gramEnd"/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ОВЬЕ.</w:t>
      </w:r>
      <w:r w:rsidR="008D0B4A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  <w:proofErr w:type="gramStart"/>
      <w:r w:rsidR="008D0B4A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(Ответ:</w:t>
      </w:r>
      <w:proofErr w:type="gramEnd"/>
      <w:r w:rsidR="008D0B4A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«Здоровье – не все, но без здоровья – ничто».</w:t>
      </w:r>
    </w:p>
    <w:p w:rsidR="008D0B4A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</w:t>
      </w:r>
      <w:proofErr w:type="spellStart"/>
      <w:r w:rsidR="00803892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Кл</w:t>
      </w:r>
      <w:proofErr w:type="gramStart"/>
      <w:r w:rsidR="00803892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.р</w:t>
      </w:r>
      <w:proofErr w:type="gramEnd"/>
      <w:r w:rsidR="00803892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уководитель</w:t>
      </w:r>
      <w:proofErr w:type="spellEnd"/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.</w:t>
      </w:r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Человек – совершенство природы. Но для того, чтобы он мог пользоваться благами жизни, наслаждаться ее красотой, очень </w:t>
      </w:r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важно иметь здоровье. «здоровье – не все</w:t>
      </w:r>
      <w:proofErr w:type="gramStart"/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,</w:t>
      </w:r>
      <w:proofErr w:type="gramEnd"/>
      <w:r w:rsidR="008D0B4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но без здоровья – ничто», - говорил мудрый Сократ ( передаю родителям папку, в которой оформлены мудрые мысли по теме собрания для изучения).</w:t>
      </w:r>
    </w:p>
    <w:p w:rsidR="009A2229" w:rsidRPr="00803892" w:rsidRDefault="00F92D32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</w:t>
      </w:r>
      <w:r w:rsidR="009A2229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Здоровье детей и их развитие – одна из главных проблем семьи и детского сада. Здоровье детей за последние годы имеет устойчивую тенденцию к ухудшению.  Как сделать, чтобы сохранить и укрепить здоровье детей? 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 Вряд ли можно найти родителей, которые не хотят, чтобы их дети росли здоровыми.</w:t>
      </w:r>
    </w:p>
    <w:p w:rsidR="009A2229" w:rsidRPr="00803892" w:rsidRDefault="009A2229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Ну, а каков он, по вашему мнению, здоровый ребенок?</w:t>
      </w:r>
      <w:r w:rsidR="008333B9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(Высказывание родителей).</w:t>
      </w:r>
    </w:p>
    <w:p w:rsidR="00DC1276" w:rsidRPr="00803892" w:rsidRDefault="00803892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</w:p>
    <w:p w:rsidR="00DC1276" w:rsidRPr="00803892" w:rsidRDefault="00803892" w:rsidP="005A3E69">
      <w:pPr>
        <w:spacing w:beforeAutospacing="1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3</w:t>
      </w:r>
      <w:r w:rsidR="00857756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Лекция.</w:t>
      </w:r>
    </w:p>
    <w:p w:rsidR="00DC1276" w:rsidRPr="00803892" w:rsidRDefault="009A2229" w:rsidP="005A3E69">
      <w:pPr>
        <w:spacing w:before="84"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 xml:space="preserve">На доске написана </w:t>
      </w:r>
      <w:r w:rsidR="00DC1276" w:rsidRPr="00803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>тема: «Здоровый образ жизни» и эпиграф:</w:t>
      </w:r>
    </w:p>
    <w:p w:rsidR="00DC1276" w:rsidRPr="004E482D" w:rsidRDefault="00832EB5" w:rsidP="00803892">
      <w:pPr>
        <w:spacing w:after="0" w:line="240" w:lineRule="auto"/>
        <w:ind w:left="167" w:right="1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</w:pPr>
      <w:r w:rsidRPr="004E482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            </w:t>
      </w:r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«Я введу тебя в мир </w:t>
      </w:r>
      <w:proofErr w:type="spellStart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того</w:t>
      </w:r>
      <w:proofErr w:type="gramStart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,к</w:t>
      </w:r>
      <w:proofErr w:type="gramEnd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аким</w:t>
      </w:r>
      <w:proofErr w:type="spellEnd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 надо быть, чтобы быть</w:t>
      </w:r>
    </w:p>
    <w:p w:rsidR="00803892" w:rsidRPr="004E482D" w:rsidRDefault="00832EB5" w:rsidP="00803892">
      <w:pPr>
        <w:spacing w:after="0" w:line="240" w:lineRule="auto"/>
        <w:ind w:left="167" w:right="1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</w:pPr>
      <w:r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                                                    </w:t>
      </w:r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Человеком - </w:t>
      </w:r>
      <w:proofErr w:type="spellStart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Умным</w:t>
      </w:r>
      <w:proofErr w:type="gramStart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,К</w:t>
      </w:r>
      <w:proofErr w:type="gramEnd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расивым</w:t>
      </w:r>
      <w:proofErr w:type="spellEnd"/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 и Здоровым»</w:t>
      </w:r>
      <w:r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       </w:t>
      </w:r>
      <w:r w:rsidR="00DC1276"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 </w:t>
      </w:r>
    </w:p>
    <w:p w:rsidR="00DC1276" w:rsidRPr="004E482D" w:rsidRDefault="00DC1276" w:rsidP="00803892">
      <w:pPr>
        <w:spacing w:after="0" w:line="240" w:lineRule="auto"/>
        <w:ind w:left="167" w:right="167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</w:pPr>
      <w:r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(</w:t>
      </w:r>
      <w:proofErr w:type="spellStart"/>
      <w:r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Иммануил</w:t>
      </w:r>
      <w:proofErr w:type="spellEnd"/>
      <w:r w:rsidRPr="004E48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 xml:space="preserve"> Кант)</w:t>
      </w:r>
    </w:p>
    <w:p w:rsidR="00DC1276" w:rsidRPr="00803892" w:rsidRDefault="00DC1276" w:rsidP="005A3E69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Ребенка надо приучать к здоровому образу жизни с самого раннего возраста.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DC1276" w:rsidRPr="00803892" w:rsidRDefault="00832EB5" w:rsidP="00832EB5">
      <w:pPr>
        <w:spacing w:before="84" w:after="0" w:line="240" w:lineRule="auto"/>
        <w:ind w:right="167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  </w:t>
      </w:r>
      <w:r w:rsidR="00DC1276"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Компоненты здорового образа жизни включают:</w:t>
      </w:r>
    </w:p>
    <w:p w:rsidR="00DC1276" w:rsidRPr="00803892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двигательную активность;</w:t>
      </w:r>
    </w:p>
    <w:p w:rsidR="00DC1276" w:rsidRPr="00803892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закаливание;</w:t>
      </w:r>
    </w:p>
    <w:p w:rsidR="00DC1276" w:rsidRPr="00803892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рациональное питание;</w:t>
      </w:r>
    </w:p>
    <w:p w:rsidR="00DC1276" w:rsidRPr="00803892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соблюдение режима;</w:t>
      </w:r>
    </w:p>
    <w:p w:rsidR="00DC1276" w:rsidRPr="00803892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личная гигиена;</w:t>
      </w:r>
    </w:p>
    <w:p w:rsidR="00DC1276" w:rsidRPr="00803892" w:rsidRDefault="00DC1276" w:rsidP="005A3E69">
      <w:pPr>
        <w:numPr>
          <w:ilvl w:val="0"/>
          <w:numId w:val="1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отказ от вредных привычек.</w:t>
      </w:r>
    </w:p>
    <w:p w:rsidR="00DC1276" w:rsidRPr="00803892" w:rsidRDefault="00DC1276" w:rsidP="005A3E69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Сегодняшнюю беседу мы разделим на два блока:</w:t>
      </w:r>
    </w:p>
    <w:p w:rsidR="00DC1276" w:rsidRPr="00803892" w:rsidRDefault="00DC1276" w:rsidP="005A3E69">
      <w:pPr>
        <w:numPr>
          <w:ilvl w:val="0"/>
          <w:numId w:val="2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правильное питание;</w:t>
      </w:r>
    </w:p>
    <w:p w:rsidR="00DC1276" w:rsidRPr="00803892" w:rsidRDefault="00DC1276" w:rsidP="005A3E69">
      <w:pPr>
        <w:numPr>
          <w:ilvl w:val="0"/>
          <w:numId w:val="2"/>
        </w:numPr>
        <w:spacing w:after="0" w:line="240" w:lineRule="auto"/>
        <w:ind w:left="88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определение состояния своего здоровья.</w:t>
      </w:r>
    </w:p>
    <w:p w:rsidR="00DC1276" w:rsidRPr="00803892" w:rsidRDefault="00F92D32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 И, уважаемые родители, вы должны помнить: то чему вы научите своих детей, они понесут в свои семьи. А ведь мы хотим, чтобы семьи </w:t>
      </w:r>
      <w:proofErr w:type="gramStart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наших</w:t>
      </w:r>
      <w:proofErr w:type="gramEnd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близких были здоровы. Я всегда удивляюсь тому, что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</w:p>
    <w:p w:rsidR="00DC1276" w:rsidRPr="00803892" w:rsidRDefault="00F92D32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Нарушения в состоянии здоровья, вызванные ошибками питания, являются основной причиной смертных случаев. По словам академика АМН Д. Ф. Чеботарева, «питание - практически единственное средство, пролонгирующее видовую продолжительность жизни на 25-40%».</w:t>
      </w:r>
    </w:p>
    <w:p w:rsidR="00562C05" w:rsidRPr="00803892" w:rsidRDefault="0051366B" w:rsidP="008333B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857756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5.</w:t>
      </w:r>
      <w:r w:rsidR="00DC1276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Анкетирование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Правильно ли ты питаешься?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1.Как часто в течение дня питаетесь?</w:t>
      </w:r>
      <w:r w:rsidR="00D262B3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 2. Всегда ли вы завтракаете?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А) 3 раза и более;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)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всегда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Б) 2 раза;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Б) 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 всегда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В) 1 раз.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  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 </w:t>
      </w:r>
      <w:proofErr w:type="gramStart"/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)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</w:t>
      </w:r>
      <w:proofErr w:type="gramEnd"/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икогда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3. Из чего состоит ваш завтрак?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4</w:t>
      </w: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. Часто ли вы перекусываете между завтраком и обедом, обедом и ужином?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никогда;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Б) 1 – 2 раза в день;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В) 3 раза и более. 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5. Как часто вы едите овощи, фрукты, салаты?</w:t>
      </w:r>
      <w:r w:rsidR="00147AFF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6.Как часто вы едите жареную пищу?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3 раза в день;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А) 1 раз в день;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Б) 1 – 2 раза в день;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Б) 3-4 раза в неделю;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В) 2 – 3 раза в неделю. 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В) каждый день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7.Как часто вы едите выпечку?</w:t>
      </w:r>
      <w:r w:rsidR="00147AFF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                     8.  Что вы намазываете на хлеб?</w:t>
      </w:r>
    </w:p>
    <w:p w:rsidR="00147AFF" w:rsidRPr="00803892" w:rsidRDefault="00DC1276" w:rsidP="00147AFF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1 раз в неделю;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А) Только масло;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Б) 3 – 4 раза в неделю;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Б) Масло с маргарином;</w:t>
      </w:r>
    </w:p>
    <w:p w:rsidR="00F92D32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В) каждый день.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В) Маргарин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9. Сколько раз в неделю вы едите рыбу?</w:t>
      </w:r>
      <w:r w:rsidR="00147AFF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     10. Как часто вы едите хлеб?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3 – 4 раза;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      А) меньше 3 дней в неделю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Б) 1 – 2 раза;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       Б) от 3  до 6 дней в неделю</w:t>
      </w:r>
    </w:p>
    <w:p w:rsidR="00DC1276" w:rsidRPr="00803892" w:rsidRDefault="00DC1276" w:rsidP="00147AFF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В) 1 раз и реже.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  В) за каждой едой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11. Сколько чашек чая или кофе выпиваете за день?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1 – 2;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Б) от 3 до 5;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В) 6 и более.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12. Прежде чем есть первое блюдо с мясом, вы:</w:t>
      </w:r>
      <w:r w:rsidR="00147AFF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Ключ к тесту:      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уберете из тарелки весь жир;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0-13 очков – есть опасность;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Б) уберете часть жира;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14-18 очков хороший режим питания</w:t>
      </w:r>
    </w:p>
    <w:p w:rsidR="00DC1276" w:rsidRPr="00803892" w:rsidRDefault="00DC1276" w:rsidP="00F92D32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В) оставите весь жир.</w:t>
      </w:r>
      <w:r w:rsidR="00147AFF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                                                   19-24 очков  - хороший режим питания</w:t>
      </w:r>
    </w:p>
    <w:p w:rsidR="00DC1276" w:rsidRPr="00803892" w:rsidRDefault="00DC1276" w:rsidP="00F92D3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47AFF" w:rsidRPr="00803892" w:rsidRDefault="00857756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6.</w:t>
      </w:r>
      <w:r w:rsidR="00DC1276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Дидактическая игра «Магазин», «Вредные продукты»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10 самых вредных продуктов, от которых стоит отказаться.</w:t>
      </w:r>
    </w:p>
    <w:p w:rsidR="00DC1276" w:rsidRPr="00803892" w:rsidRDefault="00DC1276" w:rsidP="0080389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Леденцы, жевательные конфеты, пастила и мармелад неестественно ярких расцветок.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gramStart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Помимо зашкаливающего за все разумные рамки количества сахара, в этих сладостях содержатся и особенно опасные для нашего организма красители и </w:t>
      </w:r>
      <w:proofErr w:type="spellStart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ароматизаторы</w:t>
      </w:r>
      <w:proofErr w:type="spellEnd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в буквальном смысле убивающие клетки человеческого организма.</w:t>
      </w:r>
      <w:proofErr w:type="gramEnd"/>
    </w:p>
    <w:p w:rsidR="00DC1276" w:rsidRPr="00803892" w:rsidRDefault="00803892" w:rsidP="008038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D70BC8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Чипсы, картофель фри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Эти, безусловно, вкусные, продукты вредны не только для фигуры, но и для здоровья вообще, ведь они представляют собой богато сдобренную химическими </w:t>
      </w:r>
      <w:proofErr w:type="spellStart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улучшителями</w:t>
      </w:r>
      <w:proofErr w:type="spellEnd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вкуса и специями смесь </w:t>
      </w:r>
      <w:proofErr w:type="spellStart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легкоусваиваемых</w:t>
      </w:r>
      <w:proofErr w:type="spellEnd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углеводов и жиров.</w:t>
      </w:r>
    </w:p>
    <w:p w:rsidR="00DC1276" w:rsidRPr="00803892" w:rsidRDefault="00803892" w:rsidP="008038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Газированные напитки.</w:t>
      </w:r>
    </w:p>
    <w:p w:rsidR="00DC1276" w:rsidRPr="00803892" w:rsidRDefault="00803892" w:rsidP="008038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Шоколадные батончики.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Огромное количество сахара, содержащееся в них, очень быстро вызывает привыкание: человек буквально не может и дня прожить без очередного «Марса» или «Сникерса».</w:t>
      </w:r>
    </w:p>
    <w:p w:rsidR="00DC1276" w:rsidRPr="00803892" w:rsidRDefault="00DC1276" w:rsidP="008038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Колбасы и сосиски.</w:t>
      </w:r>
    </w:p>
    <w:p w:rsidR="00DC1276" w:rsidRPr="00803892" w:rsidRDefault="00DC1276" w:rsidP="008038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Жирное мясо.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Излишнее количество животного жира ведет к образованию холестериновых бляшек, следствием чего становятся заболевания сердечнососудистой системы.</w:t>
      </w:r>
    </w:p>
    <w:p w:rsidR="00DC1276" w:rsidRPr="00803892" w:rsidRDefault="00DC1276" w:rsidP="008038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Майонез, кетчуп, фабричные соусы.</w:t>
      </w:r>
    </w:p>
    <w:p w:rsidR="00DC1276" w:rsidRPr="00803892" w:rsidRDefault="00DC1276" w:rsidP="008038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Продукты быстрого приготовления.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 какой-то пользе данной категории продуктов говорить не приходится: для ускорения приготовления в них добавляют рекордное количество химикатов, что не может положительно сказаться на здоровье употребляющих их людей.</w:t>
      </w:r>
    </w:p>
    <w:p w:rsidR="00DC1276" w:rsidRPr="00803892" w:rsidRDefault="00DC1276" w:rsidP="008038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Соль.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Нарушения сна, гипотония, отечность – это далеко не все проблемы, возникающие из-за употребления слишко</w:t>
      </w:r>
      <w:r w:rsidR="00703AF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м соленой пищи. </w:t>
      </w:r>
    </w:p>
    <w:p w:rsidR="00DC1276" w:rsidRPr="00803892" w:rsidRDefault="00DC1276" w:rsidP="008038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Алкоголь.</w:t>
      </w:r>
    </w:p>
    <w:p w:rsidR="00DC1276" w:rsidRPr="00803892" w:rsidRDefault="00DC127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 стоит верить тем, кто утверждает, что в малых дозах спиртные напитки полезны. Наоборот, даже одна рюмка алкоголя способна помешать усвоению витаминов, нарушить крово</w:t>
      </w:r>
      <w:r w:rsidR="00703AFA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обращение.</w:t>
      </w:r>
    </w:p>
    <w:p w:rsidR="00DC1276" w:rsidRPr="00803892" w:rsidRDefault="0085775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7.</w:t>
      </w:r>
      <w:r w:rsidR="00DC1276"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Теоретическая информация для родителей.</w:t>
      </w:r>
      <w:r w:rsidR="00832EB5"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(Выступление медицинского работника)</w:t>
      </w:r>
    </w:p>
    <w:p w:rsidR="009942B7" w:rsidRPr="00803892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Питание обеспечивает основные жизненные функции организма. К </w:t>
      </w:r>
      <w:proofErr w:type="gramStart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ним</w:t>
      </w:r>
      <w:proofErr w:type="gramEnd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прежде всего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процессов организма, а также для осуществления внешней работы и передвижения. Наконец, с пищей человек получает вещества, которые необходимы для синтеза соединений, играющих роль регуляторов и биологических катализаторов: гормонов и ферментов.</w:t>
      </w:r>
    </w:p>
    <w:p w:rsidR="00DC1276" w:rsidRPr="00803892" w:rsidRDefault="00DC1276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Поэтому основным требованием к питанию является соответствие количества и качества пищи потребностям организма.</w:t>
      </w:r>
    </w:p>
    <w:p w:rsidR="00DC1276" w:rsidRPr="00803892" w:rsidRDefault="00DC1276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>Выделяем основные принципы рационального питания:</w:t>
      </w:r>
    </w:p>
    <w:p w:rsidR="00DC1276" w:rsidRPr="00803892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1.   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Соответствие калорийности пищевого рациона суточным  энергетическим затратам.</w:t>
      </w:r>
    </w:p>
    <w:p w:rsidR="00DC1276" w:rsidRPr="00803892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2.  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Соответствие химического состава, калорийности и объема рациона возрастным потребностям и особенностям организма.</w:t>
      </w:r>
    </w:p>
    <w:p w:rsidR="00DC1276" w:rsidRPr="00803892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3.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 Сбалансированное соотношение пищевых веществ в рационе (белков, жиров, углеводов).</w:t>
      </w:r>
    </w:p>
    <w:p w:rsidR="00DC1276" w:rsidRPr="00803892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4.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 Разнообразие используемых пищевых продуктов (широкий ассортимент, в том числе овощей, фруктов, ягод, разнообразной зелени).</w:t>
      </w:r>
    </w:p>
    <w:p w:rsidR="0051366B" w:rsidRPr="00803892" w:rsidRDefault="0051366B" w:rsidP="005A3E6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5.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  Правильная </w:t>
      </w:r>
      <w:proofErr w:type="spellStart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кулинарно</w:t>
      </w:r>
      <w:proofErr w:type="spellEnd"/>
      <w:r w:rsidR="00166BD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 w:rsidR="00166BD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технологическая обработка продуктов с целью сохранения биологической и пищевой ценности.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Организм ребенка даже в состоянии покоя расходует энергию. При мышечной и умственной работе обмен веществ усиливается. Расход энергии колеблется в зависимости от возраста детей.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Восполнить эту энергию можно только за счет питания. Чтобы пища принесла максимальную пользу, она должна содержать все вещества, из которых состоит наше тело: белки, жиры, углеводы, минеральные вещества, витамины и воду.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Важнейшим компонентом питания являются белки. </w:t>
      </w:r>
      <w:proofErr w:type="gramStart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Важнейшими источниками </w:t>
      </w:r>
      <w:r w:rsidR="00DC1276" w:rsidRPr="00803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>белка</w:t>
      </w:r>
      <w:r w:rsidR="00D70BC8" w:rsidRPr="00803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 xml:space="preserve">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являются следующие продукты: </w:t>
      </w:r>
      <w:r w:rsidR="00DC1276" w:rsidRPr="00803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>мясо, рыба, яйца, сыр, молоко, хлеб, картофель, фасоль, соя, горох.</w:t>
      </w:r>
      <w:proofErr w:type="gramEnd"/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Недостаточное поступление в организм жира может привести к нарушению центральной нервной системы, ослаблению иммунобиологических механизмов, изменениям в почках, коже, органах зрения. </w:t>
      </w:r>
      <w:r w:rsidR="00DC1276" w:rsidRPr="00803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 xml:space="preserve"> 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</w:t>
      </w:r>
      <w:r w:rsidR="00DC1276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Углеводы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являются основным источником энергии. Людям, занятым умственным или легким физическим трудом, требуется неболь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шое количество углеводов.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</w:t>
      </w:r>
      <w:r w:rsidR="00DC1276"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Витамины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— это такие вещества, которые совершенно необходимы организму в минимальных количествах для поддержания жизни. Длительное отсутствие витаминов в питании приводит к авитаминозу, но чаще встречаются гиповитаминозы, развитие которых связано с недостатком витаминов в пище; это особенно заметно в зимние и весенние месяцы. 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Потребность детского организма в воде выше, чем у взрослого человека, так как рост клеток возможен только при наличии воды.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</w:t>
      </w:r>
    </w:p>
    <w:p w:rsidR="00DC1276" w:rsidRPr="00803892" w:rsidRDefault="00F92D32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При приготовлении пищи очень важно учитывать также вид </w:t>
      </w:r>
      <w:proofErr w:type="spellStart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кулинарно-технологической</w:t>
      </w:r>
      <w:proofErr w:type="spellEnd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обработки продуктов.</w:t>
      </w:r>
      <w:r w:rsidR="00D262B3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Для нормального развития организма детей большое значение имеет правильный режим питания. Понятие «режим питания» включает регулярность питания, кратность питания, распределение суточного рациона по </w:t>
      </w:r>
      <w:proofErr w:type="spellStart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энергоценности</w:t>
      </w:r>
      <w:proofErr w:type="spellEnd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химическому составу, продуктовому набору и массе на отдельные приемы пищи.</w:t>
      </w:r>
    </w:p>
    <w:p w:rsidR="00D262B3" w:rsidRPr="00803892" w:rsidRDefault="00F92D32" w:rsidP="00D262B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Вредно, если дети «перехватывают» на ходу кусок хлеба, пирога, котлету и т.д. </w:t>
      </w:r>
    </w:p>
    <w:p w:rsidR="00DC1276" w:rsidRPr="00803892" w:rsidRDefault="00DC1276" w:rsidP="00F92D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Для младших школьников рекомендуется 4-х-разовое, возможно также 5-разовое питание.</w:t>
      </w:r>
    </w:p>
    <w:p w:rsidR="00DC1276" w:rsidRPr="00803892" w:rsidRDefault="00F92D32" w:rsidP="00832EB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Утром организм ребенка усиленно расходует энергию, так как в это время он наиболее активно работает. В связи с этим завтрак должен содержать достаточное количество пищевых веществ и включать горячее мясное, крупяное, овощное, творожное или яичное блюдо, а также молоко, кофе или чай с хлебом и маслом. Обед должен состоять из двух или трех блюд: борща с гарниром и компота или киселя, фруктов. Для полдника и </w:t>
      </w:r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второго завтрака превосходно подойдут фрукты, соки, молоко или кефир с легкими закусками. Ужин рекомендуется за 1,5 - 2 часа до сна, в основном он должен включать легкие крупяные или овощные блюда с маслом, молоко или простоквашу. Перед сном не </w:t>
      </w:r>
      <w:proofErr w:type="gramStart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рекомендуется</w:t>
      </w:r>
      <w:proofErr w:type="gramEnd"/>
      <w:r w:rsidR="00DC1276"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есть продукты, содержащие много белков, так как они возбуждающе действуют на нервную систему, повышают активность организма и долго задерживаются в желудке. При этом дети спят беспокойно и за ночь не успевают отдохнуть.</w:t>
      </w:r>
    </w:p>
    <w:p w:rsidR="00DC1276" w:rsidRPr="00803892" w:rsidRDefault="00874D86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8.</w:t>
      </w:r>
      <w:r w:rsidR="00166BD3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Этап практической деятельности </w:t>
      </w:r>
      <w:r w:rsidR="001F26BD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(работа в группах)</w:t>
      </w:r>
    </w:p>
    <w:p w:rsidR="00166BD3" w:rsidRPr="00803892" w:rsidRDefault="00166BD3" w:rsidP="005A3E6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038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Родителям предлагается провести конкурсы по теме родительского собрания. Участники собрания разбиваются на группы. Жюри выбираются из числа родителей и сотрудников детского сада.</w:t>
      </w:r>
    </w:p>
    <w:p w:rsidR="00832EB5" w:rsidRPr="00803892" w:rsidRDefault="00166BD3" w:rsidP="00832E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Конкурс «</w:t>
      </w:r>
      <w:r w:rsidR="001F26BD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Завтрак для ребенка</w:t>
      </w:r>
      <w:r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  <w:r w:rsidRPr="008038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1F26BD" w:rsidRPr="008038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(составить меню завтрака для своего ребенка на один день, учитывая рекомендации по питанию и вкусы своего ребе</w:t>
      </w:r>
      <w:r w:rsidRPr="008038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</w:t>
      </w:r>
      <w:r w:rsidR="001F26BD" w:rsidRPr="008038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ка)</w:t>
      </w:r>
    </w:p>
    <w:p w:rsidR="00832EB5" w:rsidRPr="00803892" w:rsidRDefault="001F26BD" w:rsidP="00832E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Конкурс «Что нам стоит обед приготовить».</w:t>
      </w:r>
    </w:p>
    <w:p w:rsidR="001F26BD" w:rsidRPr="00803892" w:rsidRDefault="001F26BD" w:rsidP="00832EB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Ведущий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 Командам нужно представить меню своего обеда с аргументированием и доказательством выбора продуктов по полезности и питательности. Все ваши мечты изобразите на ли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softHyphen/>
        <w:t>сте бумаги.</w:t>
      </w:r>
    </w:p>
    <w:p w:rsidR="001F26BD" w:rsidRPr="00803892" w:rsidRDefault="001F26BD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Итог собрания: «Мудрые мысли о питание»,</w:t>
      </w:r>
    </w:p>
    <w:p w:rsidR="001F26BD" w:rsidRPr="00803892" w:rsidRDefault="001F26BD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•         Человек нуждается в очень малом количестве пищи, но качество ее должно быть достаточно.</w:t>
      </w:r>
    </w:p>
    <w:p w:rsidR="001F26BD" w:rsidRPr="00803892" w:rsidRDefault="001F26BD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•         Людям немного нужно - два фрукта, немного мучного и молоко. Так можно очистить не только нутро. Разве не следует врачам, изучающим меры борьбы против рака и камней в печени, обратить внимание на эту примитивную профилактику?</w:t>
      </w:r>
    </w:p>
    <w:p w:rsidR="001F26BD" w:rsidRPr="00803892" w:rsidRDefault="001F26BD" w:rsidP="005A3E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•         Необходимо иметь каждый день какие-то сырые овощи и фрукты.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Обратите внимание!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Важно, чтобы еда была вкусной, и ребенок ел с удовольствием!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«Нелюбимые» блюда можно </w:t>
      </w:r>
      <w:proofErr w:type="gramStart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заменить на равноценные</w:t>
      </w:r>
      <w:proofErr w:type="gramEnd"/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схожие по составу, но «любимые».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Попробуйте добавить «изюминку» в привычные блюда (например, орешки, сухофрукты, горсть ягод - в кашу или сухарики и свежую зелень в суп).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Никогда: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Не делайте проблему из того, что ваш ребенок не любит какую-то пищу. Никакой вид пищевых продуктов не является сам по себе 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незаменимым. Например, овощи одного цвета могут заменить друг друга, и если ребенок не любит молоко, то необходимый ему кальций он может получить из сыра.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 Не говорите: «Съешь все это, тебе это полезно». Это звучит так, будто вы предлагаете лекарство. Пусть дети увидят, что вы едите то же самое и с удовольствием.</w:t>
      </w:r>
    </w:p>
    <w:p w:rsidR="001F26BD" w:rsidRPr="00803892" w:rsidRDefault="001F26BD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  Не говорите: «Если съешь овощи, получишь мороженое». Ненавистная еда станет еще противнее, запретный плод еще желаннее, и ребенок поймет, что все, что нужно сделать, чтобы получить сладкое, - это подкупить вас.</w:t>
      </w:r>
    </w:p>
    <w:p w:rsidR="00166BD3" w:rsidRPr="00803892" w:rsidRDefault="00166BD3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Всем присутствующим на собрании выдаются памятки « Вредные продукты», «Принципы здорового питания».</w:t>
      </w:r>
    </w:p>
    <w:p w:rsidR="00857756" w:rsidRPr="00803892" w:rsidRDefault="00857756" w:rsidP="005A3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803892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Принятие решения родительского собрания</w:t>
      </w:r>
      <w:r w:rsidRPr="0080389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1F26BD" w:rsidRDefault="001F26BD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заключение нашего собрания желаю Вам: « Будьте  здоровы»</w:t>
      </w:r>
      <w:r w:rsidR="00E1747A" w:rsidRPr="0080389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39010C" w:rsidRDefault="0039010C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                              </w:t>
      </w:r>
    </w:p>
    <w:p w:rsidR="0039010C" w:rsidRDefault="0039010C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39010C" w:rsidRDefault="0039010C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                         ПАМЯТКА! (для родителей)</w:t>
      </w:r>
    </w:p>
    <w:p w:rsidR="00686008" w:rsidRPr="0039010C" w:rsidRDefault="0039010C" w:rsidP="003901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9010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Главное – не переедайте.</w:t>
      </w:r>
    </w:p>
    <w:p w:rsidR="00686008" w:rsidRPr="0039010C" w:rsidRDefault="0039010C" w:rsidP="003901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9010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686008" w:rsidRPr="0039010C" w:rsidRDefault="0039010C" w:rsidP="003901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9010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Тщательно пережевывайте пищу, не спешите глотать.</w:t>
      </w:r>
    </w:p>
    <w:p w:rsidR="00686008" w:rsidRPr="0039010C" w:rsidRDefault="0039010C" w:rsidP="003901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9010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Мойте фрукты и овощи перед едой.</w:t>
      </w:r>
    </w:p>
    <w:p w:rsidR="00686008" w:rsidRPr="0039010C" w:rsidRDefault="0039010C" w:rsidP="0039010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9010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39010C" w:rsidRPr="00803892" w:rsidRDefault="0039010C" w:rsidP="005A3E6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sectPr w:rsidR="0039010C" w:rsidRPr="00803892" w:rsidSect="00803892"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B94"/>
    <w:multiLevelType w:val="hybridMultilevel"/>
    <w:tmpl w:val="22A0A8C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206BE8"/>
    <w:multiLevelType w:val="hybridMultilevel"/>
    <w:tmpl w:val="4C3E425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1FC92CA2"/>
    <w:multiLevelType w:val="multilevel"/>
    <w:tmpl w:val="18E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94E6A"/>
    <w:multiLevelType w:val="hybridMultilevel"/>
    <w:tmpl w:val="42B8175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46795F47"/>
    <w:multiLevelType w:val="hybridMultilevel"/>
    <w:tmpl w:val="B3542B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EB33EE"/>
    <w:multiLevelType w:val="multilevel"/>
    <w:tmpl w:val="CA0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B7E0E"/>
    <w:multiLevelType w:val="multilevel"/>
    <w:tmpl w:val="7ED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C31AC"/>
    <w:multiLevelType w:val="hybridMultilevel"/>
    <w:tmpl w:val="92AA03C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7B012861"/>
    <w:multiLevelType w:val="hybridMultilevel"/>
    <w:tmpl w:val="9FF8904C"/>
    <w:lvl w:ilvl="0" w:tplc="4AA04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4D3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61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0B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07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4A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0B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68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EB7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C05"/>
    <w:rsid w:val="00147AFF"/>
    <w:rsid w:val="00166BD3"/>
    <w:rsid w:val="001F26BD"/>
    <w:rsid w:val="002146B7"/>
    <w:rsid w:val="00245BE9"/>
    <w:rsid w:val="00385500"/>
    <w:rsid w:val="0039010C"/>
    <w:rsid w:val="004E482D"/>
    <w:rsid w:val="0051366B"/>
    <w:rsid w:val="005464A7"/>
    <w:rsid w:val="00562C05"/>
    <w:rsid w:val="005A3E69"/>
    <w:rsid w:val="005C11D5"/>
    <w:rsid w:val="005D1D56"/>
    <w:rsid w:val="005E3E22"/>
    <w:rsid w:val="00602FD9"/>
    <w:rsid w:val="00686008"/>
    <w:rsid w:val="00703AFA"/>
    <w:rsid w:val="00803892"/>
    <w:rsid w:val="00813FDE"/>
    <w:rsid w:val="00832EB5"/>
    <w:rsid w:val="008333B9"/>
    <w:rsid w:val="00857756"/>
    <w:rsid w:val="00874D86"/>
    <w:rsid w:val="008D0B4A"/>
    <w:rsid w:val="00935EF5"/>
    <w:rsid w:val="009942B7"/>
    <w:rsid w:val="00996C55"/>
    <w:rsid w:val="009A2229"/>
    <w:rsid w:val="009F4CB1"/>
    <w:rsid w:val="00AF1F45"/>
    <w:rsid w:val="00CD1A0C"/>
    <w:rsid w:val="00D262B3"/>
    <w:rsid w:val="00D70BC8"/>
    <w:rsid w:val="00DC1276"/>
    <w:rsid w:val="00E1747A"/>
    <w:rsid w:val="00ED0526"/>
    <w:rsid w:val="00F10C4B"/>
    <w:rsid w:val="00F92D32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93863A-4757-48B6-A647-17B819D4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Швырёва</cp:lastModifiedBy>
  <cp:revision>6</cp:revision>
  <dcterms:created xsi:type="dcterms:W3CDTF">2013-11-26T15:45:00Z</dcterms:created>
  <dcterms:modified xsi:type="dcterms:W3CDTF">2013-11-28T04:53:00Z</dcterms:modified>
</cp:coreProperties>
</file>