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352DD5" w:rsidRPr="00C61BC1" w:rsidRDefault="00352DD5" w:rsidP="00352DD5">
      <w:pPr>
        <w:jc w:val="center"/>
        <w:rPr>
          <w:rFonts w:asciiTheme="majorHAnsi" w:hAnsiTheme="majorHAnsi"/>
          <w:b/>
          <w:sz w:val="56"/>
          <w:szCs w:val="56"/>
        </w:rPr>
      </w:pPr>
      <w:r w:rsidRPr="00C61BC1">
        <w:rPr>
          <w:rFonts w:asciiTheme="majorHAnsi" w:hAnsiTheme="majorHAnsi"/>
          <w:b/>
          <w:sz w:val="56"/>
          <w:szCs w:val="56"/>
        </w:rPr>
        <w:t>Родительское собрание:</w:t>
      </w:r>
    </w:p>
    <w:p w:rsidR="00666154" w:rsidRDefault="00352DD5" w:rsidP="00352DD5">
      <w:pPr>
        <w:jc w:val="center"/>
        <w:rPr>
          <w:rFonts w:asciiTheme="majorHAnsi" w:hAnsiTheme="majorHAnsi"/>
          <w:b/>
          <w:sz w:val="56"/>
          <w:szCs w:val="56"/>
        </w:rPr>
      </w:pPr>
      <w:r w:rsidRPr="00C61BC1">
        <w:rPr>
          <w:rFonts w:asciiTheme="majorHAnsi" w:hAnsiTheme="majorHAnsi"/>
          <w:b/>
          <w:sz w:val="56"/>
          <w:szCs w:val="56"/>
        </w:rPr>
        <w:t>«</w:t>
      </w:r>
      <w:r w:rsidR="00666154" w:rsidRPr="00C61BC1">
        <w:rPr>
          <w:rFonts w:asciiTheme="majorHAnsi" w:hAnsiTheme="majorHAnsi"/>
          <w:b/>
          <w:sz w:val="56"/>
          <w:szCs w:val="56"/>
        </w:rPr>
        <w:t>Адаптация первоклассника</w:t>
      </w:r>
      <w:r w:rsidRPr="00C61BC1">
        <w:rPr>
          <w:rFonts w:asciiTheme="majorHAnsi" w:hAnsiTheme="majorHAnsi"/>
          <w:b/>
          <w:sz w:val="56"/>
          <w:szCs w:val="56"/>
        </w:rPr>
        <w:t>»</w:t>
      </w:r>
    </w:p>
    <w:p w:rsidR="00C61BC1" w:rsidRPr="00C61BC1" w:rsidRDefault="00C61BC1" w:rsidP="00352DD5">
      <w:pPr>
        <w:jc w:val="center"/>
        <w:rPr>
          <w:rFonts w:asciiTheme="majorHAnsi" w:hAnsiTheme="majorHAnsi"/>
          <w:b/>
          <w:sz w:val="48"/>
          <w:szCs w:val="48"/>
        </w:rPr>
      </w:pPr>
      <w:r w:rsidRPr="00C61BC1">
        <w:rPr>
          <w:rFonts w:asciiTheme="majorHAnsi" w:hAnsiTheme="majorHAnsi"/>
          <w:b/>
          <w:sz w:val="48"/>
          <w:szCs w:val="48"/>
        </w:rPr>
        <w:t>(1 класс, 1 четверть)</w:t>
      </w: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1BC1" w:rsidRPr="00352DD5" w:rsidRDefault="00C61BC1" w:rsidP="00352DD5">
      <w:pPr>
        <w:jc w:val="center"/>
        <w:rPr>
          <w:rFonts w:asciiTheme="majorHAnsi" w:hAnsiTheme="majorHAnsi"/>
          <w:b/>
          <w:sz w:val="40"/>
          <w:szCs w:val="40"/>
        </w:rPr>
      </w:pP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Начало обучения в школе – важнейший этап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 На эти вопросы мы постараемся ответить в течение нашего собрания.</w:t>
      </w:r>
    </w:p>
    <w:p w:rsidR="00666154" w:rsidRPr="00352DD5" w:rsidRDefault="00666154" w:rsidP="00352DD5">
      <w:pPr>
        <w:spacing w:after="0"/>
        <w:jc w:val="center"/>
        <w:rPr>
          <w:rFonts w:ascii="Arial Narrow" w:hAnsi="Arial Narrow"/>
          <w:sz w:val="28"/>
          <w:szCs w:val="28"/>
          <w:u w:val="single"/>
        </w:rPr>
      </w:pPr>
      <w:r w:rsidRPr="00352DD5">
        <w:rPr>
          <w:rFonts w:ascii="Arial Narrow" w:hAnsi="Arial Narrow"/>
          <w:sz w:val="28"/>
          <w:szCs w:val="28"/>
          <w:u w:val="single"/>
        </w:rPr>
        <w:t>Ход  первого собрания  «Будем знакомы».</w:t>
      </w:r>
    </w:p>
    <w:p w:rsidR="00666154" w:rsidRPr="00352DD5" w:rsidRDefault="00352DD5" w:rsidP="00352DD5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Своё выступление я хотела бы начать с таких слов:</w:t>
      </w:r>
    </w:p>
    <w:p w:rsidR="00666154" w:rsidRPr="00C61BC1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666154" w:rsidRPr="00352DD5">
        <w:rPr>
          <w:rFonts w:ascii="Arial Narrow" w:hAnsi="Arial Narrow"/>
          <w:sz w:val="28"/>
          <w:szCs w:val="28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 Л.Кассиль.</w:t>
      </w:r>
    </w:p>
    <w:p w:rsidR="00666154" w:rsidRPr="00C61BC1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Начало обучения в школе – важнейший этап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Эти и многие другие вопросы волнуют родителей первоклассников. Однозначно на все вопросы ответа, конечно, нет, но можно подобрать нужную информацию, советы, опыт, рекомендации, которые помогут избежать ошибок в воспитании и обучении ребёнка, помочь ему стать успешным.</w:t>
      </w:r>
    </w:p>
    <w:p w:rsidR="00666154" w:rsidRPr="00352DD5" w:rsidRDefault="00666154" w:rsidP="00352DD5">
      <w:pPr>
        <w:spacing w:after="0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 xml:space="preserve">     Мы все хотим, чтобы наш ребёнок хорошо учился. Но может ли он это? Не являются ли наши требования завышенными? Отчего это зависит?</w:t>
      </w:r>
      <w:r w:rsid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>Не правда ли, слишком много сразу вопросов.</w:t>
      </w:r>
      <w:r w:rsid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 xml:space="preserve">Давайте вместе </w:t>
      </w:r>
      <w:proofErr w:type="spellStart"/>
      <w:r w:rsidRPr="00352DD5">
        <w:rPr>
          <w:rFonts w:ascii="Arial Narrow" w:hAnsi="Arial Narrow"/>
          <w:sz w:val="28"/>
          <w:szCs w:val="28"/>
        </w:rPr>
        <w:t>порассуждаем</w:t>
      </w:r>
      <w:proofErr w:type="spellEnd"/>
      <w:r w:rsidRPr="00352DD5">
        <w:rPr>
          <w:rFonts w:ascii="Arial Narrow" w:hAnsi="Arial Narrow"/>
          <w:sz w:val="28"/>
          <w:szCs w:val="28"/>
        </w:rPr>
        <w:t>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 xml:space="preserve">    Ведь мы передаём ребёнку в генах не только цвет волос и форму глаз, но и природные задатки, на базе которых развиваются способности к каким-то видам деятельности, к учебным предметам в частности. Оказывается, низкие успехи в каком-то предмете не являются его виной, а являются его бедой, наследственно переданной.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 xml:space="preserve">   Так что же получается? Вполне возможно, что ребёнок тоже будет получать в школе “2” и “3”, если их получали родители. Но ведь только задатками его возможности не определяются. Проблема ребёнка уходит корнями в дошкольный период. К большому сожалению, в нашем городе область дородовой педагогики развита недостаточно. Уже в 3-4 недельном возрасте в чреве матери можно обучать ребёнка считать и говорить.        Многие родители не знают, что половина прижизненного развития заканчивается к 4-м годам, ещё треть - к 8-ми и только 20% остаётся на всю жизнь. Но кто обучал родителей, как и что надо делать?</w:t>
      </w:r>
    </w:p>
    <w:p w:rsid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666154" w:rsidRPr="00352DD5">
        <w:rPr>
          <w:rFonts w:ascii="Arial Narrow" w:hAnsi="Arial Narrow"/>
          <w:sz w:val="28"/>
          <w:szCs w:val="28"/>
        </w:rPr>
        <w:t>Не так уж и велика эрудиция воспитателей в этом вопросе. И ребёнок несёт в школу вместе с портфелем мешок проблем.</w:t>
      </w:r>
      <w:r>
        <w:rPr>
          <w:rFonts w:ascii="Arial Narrow" w:hAnsi="Arial Narrow"/>
          <w:sz w:val="28"/>
          <w:szCs w:val="28"/>
        </w:rPr>
        <w:t xml:space="preserve"> О</w:t>
      </w:r>
      <w:r w:rsidR="00666154" w:rsidRPr="00352DD5">
        <w:rPr>
          <w:rFonts w:ascii="Arial Narrow" w:hAnsi="Arial Narrow"/>
          <w:sz w:val="28"/>
          <w:szCs w:val="28"/>
        </w:rPr>
        <w:t xml:space="preserve">становимся на тех, которые будут </w:t>
      </w:r>
      <w:proofErr w:type="gramStart"/>
      <w:r w:rsidR="00666154" w:rsidRPr="00352DD5">
        <w:rPr>
          <w:rFonts w:ascii="Arial Narrow" w:hAnsi="Arial Narrow"/>
          <w:sz w:val="28"/>
          <w:szCs w:val="28"/>
        </w:rPr>
        <w:t>мешать ему учиться</w:t>
      </w:r>
      <w:proofErr w:type="gramEnd"/>
      <w:r w:rsidR="00666154" w:rsidRPr="00352DD5">
        <w:rPr>
          <w:rFonts w:ascii="Arial Narrow" w:hAnsi="Arial Narrow"/>
          <w:sz w:val="28"/>
          <w:szCs w:val="28"/>
        </w:rPr>
        <w:t xml:space="preserve">. 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66154" w:rsidRPr="00352DD5">
        <w:rPr>
          <w:rFonts w:ascii="Arial Narrow" w:hAnsi="Arial Narrow"/>
          <w:sz w:val="28"/>
          <w:szCs w:val="28"/>
        </w:rPr>
        <w:t xml:space="preserve">Первая- проблема руки (тремор). Ребёнок ещё в детском саду успел натерпеться обид: “Все уже обулись, а ты - нет. У всех куртка застёгнута, а ты не можешь!“ Не может. Рука дрожит. Как это проверить? Очень просто. Возьмите двухрублёвую монету, обведите. Положите внутрь </w:t>
      </w:r>
      <w:proofErr w:type="spellStart"/>
      <w:r w:rsidR="00666154" w:rsidRPr="00352DD5">
        <w:rPr>
          <w:rFonts w:ascii="Arial Narrow" w:hAnsi="Arial Narrow"/>
          <w:sz w:val="28"/>
          <w:szCs w:val="28"/>
        </w:rPr>
        <w:t>однорублёвую</w:t>
      </w:r>
      <w:proofErr w:type="spellEnd"/>
      <w:r w:rsidR="00666154" w:rsidRPr="00352DD5">
        <w:rPr>
          <w:rFonts w:ascii="Arial Narrow" w:hAnsi="Arial Narrow"/>
          <w:sz w:val="28"/>
          <w:szCs w:val="28"/>
        </w:rPr>
        <w:t>, тоже обведите. Попросите ребёнка нарисовать свой кружок между этими двумя. Посмотрите, каким он получится.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lastRenderedPageBreak/>
        <w:t xml:space="preserve">    Если линия получилась дрожащая, извилистая - это и есть тремор. Причина может быть разной: ребёнок плохо питается, часто болеет, много шумов дома</w:t>
      </w:r>
      <w:proofErr w:type="gramStart"/>
      <w:r w:rsidRPr="00352DD5">
        <w:rPr>
          <w:rFonts w:ascii="Arial Narrow" w:hAnsi="Arial Narrow"/>
          <w:sz w:val="28"/>
          <w:szCs w:val="28"/>
        </w:rPr>
        <w:t>… Д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ругая причина возникновения тремора - слабые пальцы. </w:t>
      </w:r>
      <w:proofErr w:type="gramStart"/>
      <w:r w:rsidRPr="00352DD5">
        <w:rPr>
          <w:rFonts w:ascii="Arial Narrow" w:hAnsi="Arial Narrow"/>
          <w:sz w:val="28"/>
          <w:szCs w:val="28"/>
        </w:rPr>
        <w:t>Начинать их тренировать надо было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ещё в 3 года, но и сейчас не поздно. Помните, как нам говорили: “Мы писали, мы писали, наши пальчики устали “, а мы сжимали и разжимали кисти рук.  Но на пустой руке жима, снимающего напряжение с пальцев, не получается. Эффективный способ тренировки – упражнения с мячиком, который подбирается по величине руки ребёнка. Такой мячик изготовить можно из старых колготок и увеличивать их по мере роста руки. Он должен быть достаточно плотным и упругим.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При рассмотрении линии, которую нарисовал ваш ребёнок, пожалуйста, обратите внимание на такую деталь: “не вылезает“ ли кружок вверх или вниз. Это уже не слабые пальцы, о которых мы говорили, это - нарушение координации движения, и здесь нужен другой способ тренировки. Разбросайте монеты или пуговицы. Ребёнку нужно попасть пальцем в разные монеты. Можно сразу тренировать и внимание: попасть тем пальцем, который вы укажете. Повесьте на стену лист ватмана, приклейте разные картинки, дайте ребёнку указку: “Попади в цветок, в стол … “. Конечно, эти упражнения лучше проводить лет в пять, но и сейчас вы ему поможете: сделайте прорезь на листе картона в 5 миллиметров и попросите малыша ежедневно заполнять пустоту разными линиями. Рука ребёнка постепенно привыкнет к заданной высоте, и буквы потом на строчке будут получаться одинаковыми. Так мы поможем своему ребёнку координировать движения обеих рук.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 xml:space="preserve">Следующие умения, которыми должны овладеть дети до школы, - это умение слушать и умение самому говорить. Понаблюдайте за ребёнком. Посчитайте, сколько раз вам нужно повторить просьбу, чтобы её он выполнил. Три – четыре, а, может, больше? А на уроке учитель в лучшем случае дважды повторит одно и то же объяснение, которое надо не только услышать, но ещё и запомнить. Получится ли у него это? Оказывается, мы слышим только тогда, когда повторяем все слова вслед </w:t>
      </w:r>
      <w:proofErr w:type="gramStart"/>
      <w:r w:rsidR="00666154" w:rsidRPr="00352DD5">
        <w:rPr>
          <w:rFonts w:ascii="Arial Narrow" w:hAnsi="Arial Narrow"/>
          <w:sz w:val="28"/>
          <w:szCs w:val="28"/>
        </w:rPr>
        <w:t>за</w:t>
      </w:r>
      <w:proofErr w:type="gramEnd"/>
      <w:r w:rsidR="00666154" w:rsidRPr="00352DD5">
        <w:rPr>
          <w:rFonts w:ascii="Arial Narrow" w:hAnsi="Arial Narrow"/>
          <w:sz w:val="28"/>
          <w:szCs w:val="28"/>
        </w:rPr>
        <w:t xml:space="preserve"> говорящим. Если у ребёнка бедный словарный запас, то ему придётся речь учителя сначала переводить на “свой“ язык, ему понятный, а уж потом запоминать. И вы уже, наверно, догадываетесь, что смысл высказывания будет неполным, где-то сужен или искажён до неузнаваемости.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 xml:space="preserve">        Хотите иметь ребёнка, который желает идти в школу? Тогда каждый день помогайте ему говорить с вами. Слушать должны вы, а не он. Помните, что </w:t>
      </w:r>
      <w:proofErr w:type="spellStart"/>
      <w:r w:rsidRPr="00352DD5">
        <w:rPr>
          <w:rFonts w:ascii="Arial Narrow" w:hAnsi="Arial Narrow"/>
          <w:sz w:val="28"/>
          <w:szCs w:val="28"/>
        </w:rPr>
        <w:t>неговорящий</w:t>
      </w:r>
      <w:proofErr w:type="spellEnd"/>
      <w:r w:rsidRPr="00352DD5">
        <w:rPr>
          <w:rFonts w:ascii="Arial Narrow" w:hAnsi="Arial Narrow"/>
          <w:sz w:val="28"/>
          <w:szCs w:val="28"/>
        </w:rPr>
        <w:t xml:space="preserve"> ребёнок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ребёнка говорить: “Что было днём? Что ты делал?” Дайте ему возможность поговорить. Ребёнок должен привыкнуть слушать себя </w:t>
      </w:r>
      <w:proofErr w:type="gramStart"/>
      <w:r w:rsidRPr="00352DD5">
        <w:rPr>
          <w:rFonts w:ascii="Arial Narrow" w:hAnsi="Arial Narrow"/>
          <w:sz w:val="28"/>
          <w:szCs w:val="28"/>
        </w:rPr>
        <w:t>говорящим</w:t>
      </w:r>
      <w:proofErr w:type="gramEnd"/>
      <w:r w:rsidRPr="00352DD5">
        <w:rPr>
          <w:rFonts w:ascii="Arial Narrow" w:hAnsi="Arial Narrow"/>
          <w:sz w:val="28"/>
          <w:szCs w:val="28"/>
        </w:rPr>
        <w:t>; сохранять спокойствие, когда взрослые смотрят и слушают его. Это нужно сделать для того, чтобы у будущего школьника не развивалась речевая застенчивость.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666154" w:rsidRPr="00352DD5">
        <w:rPr>
          <w:rFonts w:ascii="Arial Narrow" w:hAnsi="Arial Narrow"/>
          <w:sz w:val="28"/>
          <w:szCs w:val="28"/>
        </w:rPr>
        <w:t xml:space="preserve">Конечно, это не все проблемы, с которыми столкнётся ваш ребёнок, придя в школу. Но вы должны помнить, что одной из причин школьных проблем является </w:t>
      </w:r>
      <w:proofErr w:type="spellStart"/>
      <w:r w:rsidR="00666154" w:rsidRPr="00352DD5">
        <w:rPr>
          <w:rFonts w:ascii="Arial Narrow" w:hAnsi="Arial Narrow"/>
          <w:sz w:val="28"/>
          <w:szCs w:val="28"/>
        </w:rPr>
        <w:t>несформированность</w:t>
      </w:r>
      <w:proofErr w:type="spellEnd"/>
      <w:r w:rsidR="00666154" w:rsidRPr="00352DD5">
        <w:rPr>
          <w:rFonts w:ascii="Arial Narrow" w:hAnsi="Arial Narrow"/>
          <w:sz w:val="28"/>
          <w:szCs w:val="28"/>
        </w:rPr>
        <w:t xml:space="preserve"> </w:t>
      </w:r>
      <w:r w:rsidR="00666154" w:rsidRPr="00352DD5">
        <w:rPr>
          <w:rFonts w:ascii="Arial Narrow" w:hAnsi="Arial Narrow"/>
          <w:sz w:val="28"/>
          <w:szCs w:val="28"/>
        </w:rPr>
        <w:lastRenderedPageBreak/>
        <w:t xml:space="preserve">учебных умений, связанных с физическим и умственным развитием ребёнка. Вспомните, как вы учились. Ведь ваш сын или дочка будут изучать всё то, что изучали вы. </w:t>
      </w:r>
      <w:proofErr w:type="gramStart"/>
      <w:r w:rsidR="00666154" w:rsidRPr="00352DD5">
        <w:rPr>
          <w:rFonts w:ascii="Arial Narrow" w:hAnsi="Arial Narrow"/>
          <w:sz w:val="28"/>
          <w:szCs w:val="28"/>
        </w:rPr>
        <w:t>И ребёнку потребуется, как когда-то и вам, память (зрительная, слуховая, двигательная), внимание (его концентрация, распределение, переключение), воображение, умение сравнивать, анализировать, обобщать, приводить простые доказательства и делать умозаключения.</w:t>
      </w:r>
      <w:proofErr w:type="gramEnd"/>
      <w:r w:rsidR="00666154" w:rsidRPr="00352DD5">
        <w:rPr>
          <w:rFonts w:ascii="Arial Narrow" w:hAnsi="Arial Narrow"/>
          <w:sz w:val="28"/>
          <w:szCs w:val="28"/>
        </w:rPr>
        <w:t xml:space="preserve"> А это и есть основа учебной деятельности, без которой успех невозможен.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66154" w:rsidRPr="00352DD5">
        <w:rPr>
          <w:rFonts w:ascii="Arial Narrow" w:hAnsi="Arial Narrow"/>
          <w:sz w:val="28"/>
          <w:szCs w:val="28"/>
        </w:rPr>
        <w:t>Анкеты, проведённые с родителями первоклассников, выявили, что помощь своему ребёнку-школьнику родителями понимается по-разному. Одни считают, что их задача – контроль в приготовлении домашних заданий, другие – помощь в приспособлении к новым условиям, режиму дня, а часть родителей считают, что чем меньше будут помогать ребёнку, тем быстрее он будет самостоятельным и быстрее примет на себя роль ученика.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666154" w:rsidRPr="00352DD5">
        <w:rPr>
          <w:rFonts w:ascii="Arial Narrow" w:hAnsi="Arial Narrow"/>
          <w:sz w:val="28"/>
          <w:szCs w:val="28"/>
        </w:rPr>
        <w:t>Хочется обратить внимание, что учебная деятельность в младшем школьном возрасте играет ведущую роль в формировании личности. Поэтому и совместная работа семьи и школы здесь – главная и общая задача. Помимо определённых программных требований по формированию знаний, умений и навыков, необходимо развивать внимание, память, воображение, волевые усилия, нравственные чувства. Всё это формируется через культуру учебного труда, а почвой для него является общая культура человека. И для семьи, и для школы воспитание культуры учебного труда – проблема комплексная: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это и охрана здоровья ребёнка, и развитие интеллекта, и психических процессов.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666154" w:rsidRPr="00352DD5">
        <w:rPr>
          <w:rFonts w:ascii="Arial Narrow" w:hAnsi="Arial Narrow"/>
          <w:sz w:val="28"/>
          <w:szCs w:val="28"/>
        </w:rPr>
        <w:t>Умение учиться – сложная, но доступная способность. Ребёнку нравится та деятельность, с которой он справляется лучше всего. Успешное учение – основа для его самоутверждения, душевного равновесия. Но без необходимых умений успеха трудно добиться.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Чем должен овладеть первоклассник по организации учебного труда,  каковы необходимые умения при работе с книгой,  умения культура письменной и устной речи мы поговорим на следующих родительских собраниях.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Огромное количество умений, которыми должен овладеть младший школьник, пугает многих родителей, и они не видят своей роли в том, чем они могут помочь своему ребенку.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Несомненно, ведущая роль в обучении принадлежит учителю. Однако без помощи семьи, определённого домашнего уклада, сочувствия близких, их грамотной помощи - ему сложно будет одолеть учебные трудности.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666154" w:rsidRPr="00352DD5">
        <w:rPr>
          <w:rFonts w:ascii="Arial Narrow" w:hAnsi="Arial Narrow"/>
          <w:sz w:val="28"/>
          <w:szCs w:val="28"/>
        </w:rPr>
        <w:t>Родителям важно знать не только требования школьных программ, но и темперамент своего ребёнка, который сказывается на темпе и режиме работы: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сангвиники реагируют быстро, легко переключаются с одного дела на другое;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флегматики медлительны, переключения требуют от них значительных усилий;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холерики могут работать активно и продолжительно;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меланхолики быстро утомляются, но работают тщательнее.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</w:t>
      </w:r>
      <w:r w:rsidR="00666154" w:rsidRPr="00352DD5">
        <w:rPr>
          <w:rFonts w:ascii="Arial Narrow" w:hAnsi="Arial Narrow"/>
          <w:sz w:val="28"/>
          <w:szCs w:val="28"/>
        </w:rPr>
        <w:t>Знание темперамента избавит ребёнка от незаслуженных упрёков, поможет обеспечить оптимальный для него режим работы.</w:t>
      </w:r>
      <w:r>
        <w:rPr>
          <w:rFonts w:ascii="Arial Narrow" w:hAnsi="Arial Narrow"/>
          <w:sz w:val="28"/>
          <w:szCs w:val="28"/>
        </w:rPr>
        <w:t xml:space="preserve">  </w:t>
      </w:r>
      <w:r w:rsidR="00666154" w:rsidRPr="00352DD5">
        <w:rPr>
          <w:rFonts w:ascii="Arial Narrow" w:hAnsi="Arial Narrow"/>
          <w:sz w:val="28"/>
          <w:szCs w:val="28"/>
        </w:rPr>
        <w:t xml:space="preserve">Стоит обратить внимание и на </w:t>
      </w:r>
      <w:proofErr w:type="spellStart"/>
      <w:r w:rsidR="00666154" w:rsidRPr="00352DD5">
        <w:rPr>
          <w:rFonts w:ascii="Arial Narrow" w:hAnsi="Arial Narrow"/>
          <w:sz w:val="28"/>
          <w:szCs w:val="28"/>
        </w:rPr>
        <w:t>биоритмическую</w:t>
      </w:r>
      <w:proofErr w:type="spellEnd"/>
      <w:r w:rsidR="00666154" w:rsidRPr="00352DD5">
        <w:rPr>
          <w:rFonts w:ascii="Arial Narrow" w:hAnsi="Arial Narrow"/>
          <w:sz w:val="28"/>
          <w:szCs w:val="28"/>
        </w:rPr>
        <w:t xml:space="preserve"> организацию ребёнка, которая определяет режим дня.</w:t>
      </w:r>
    </w:p>
    <w:p w:rsidR="00666154" w:rsidRPr="00C61BC1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666154" w:rsidRPr="00352DD5">
        <w:rPr>
          <w:rFonts w:ascii="Arial Narrow" w:hAnsi="Arial Narrow"/>
          <w:sz w:val="28"/>
          <w:szCs w:val="28"/>
        </w:rPr>
        <w:t>Главное – не ломать биологические часы человека. Родители легко могут определить ребёнка-“жаворонка” или “сову”. “Жаворонки” вскакивают около семи утра, они бодры в первой половине дня, а к вечеру “ валятся” с ног. Их пик работоспособности – с 9.00 до 10.00 и с 16.00 до 17.00.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“Совы” просыпаются поздно, но к вечеру становятся наиболее активными. Их пики – с 11.00 до 12.00 и с 18.00 до 20.00 часов. В соответствии с особенностями ребёнка нужно планировать домашний учебный труд.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666154" w:rsidRPr="00352DD5">
        <w:rPr>
          <w:rFonts w:ascii="Arial Narrow" w:hAnsi="Arial Narrow"/>
          <w:sz w:val="28"/>
          <w:szCs w:val="28"/>
        </w:rPr>
        <w:t>Существуют правила психотерапии неуспеваемости, которые помогут эмоционально преодолеть, уменьшить болезненность неудач, поменять отношение ребёнка к своему учебному труду, к своим возможностям и перспективам: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чтобы избавить ребёнка от недостатков, замечайте их по возможности реже;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одолевать трудности нужно, начиная с какой – то одной, а не бороться со всеми одновременно;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хвалить – исполнителя, критиковать – исполнение;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успехи ребёнка сравнивать с его предыдущими неудачами, а не с отметками в тетради;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не скупитесь на похвалу, научитесь выделять в море ошибок островок успеха;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важно научить школьника самостоятельно оценивать свои достижения.</w:t>
      </w:r>
    </w:p>
    <w:p w:rsidR="00666154" w:rsidRPr="00352DD5" w:rsidRDefault="00352DD5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666154" w:rsidRPr="00352DD5">
        <w:rPr>
          <w:rFonts w:ascii="Arial Narrow" w:hAnsi="Arial Narrow"/>
          <w:sz w:val="28"/>
          <w:szCs w:val="28"/>
        </w:rPr>
        <w:t>Сначала у первоклашек формируется интерес к самому процессу обучения, потом – к результату деятельности: как только ребёнок получит первые реальные результаты.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 xml:space="preserve">На собрании мы затронули лишь небольшой аспект проблем, возникающий перед родителями школьника на первых порах, попытались рассмотреть пути их решения. </w:t>
      </w:r>
      <w:r w:rsidR="00352DD5">
        <w:rPr>
          <w:rFonts w:ascii="Arial Narrow" w:hAnsi="Arial Narrow"/>
          <w:sz w:val="28"/>
          <w:szCs w:val="28"/>
        </w:rPr>
        <w:t xml:space="preserve">      </w:t>
      </w:r>
      <w:r w:rsidRPr="00352DD5">
        <w:rPr>
          <w:rFonts w:ascii="Arial Narrow" w:hAnsi="Arial Narrow"/>
          <w:sz w:val="28"/>
          <w:szCs w:val="28"/>
        </w:rPr>
        <w:t>Впереди – много новых вопросов, на которые мы сможем найти ответы вместе</w:t>
      </w:r>
      <w:proofErr w:type="gramStart"/>
      <w:r w:rsidRPr="00352DD5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т. к. и задача у нас общая: помочь ребёнку реализовать все свои способности, помочь стать ему успешным 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А сейчас мы проведем небольшое занятие  в виде психологического тренинга.</w:t>
      </w:r>
      <w:r w:rsid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>А для начала познакомимся друг с другом.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1.     Игра – “ледокол” “Фотоальбом”.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Представьте себе: пришли вы в гости, а хозяева дают вам полистать фотоальбом.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Рассматривать его будем очень внимательно. Вглядываемся в лица, запоминаем движения...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– Начнем с меня! Я встаю, называю свое имя и делаю любое (желательно не очень сложное) движение. Сосед слева от меня открывает первую страницу фотоальбома, а там – моя фотография. Теперь ему придется сначала повторить мое имя в сочетании с моим же простым движением, а уж потом добавить в альбом свою собственную фотографию несложное движение, какое ему захочется.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lastRenderedPageBreak/>
        <w:t xml:space="preserve">    Так и будем перелистывать альбом, начиная каждый раз с фотографии ведущего (имя + движение), а затем добавляя портреты все новых и новых участников.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 w:rsidRPr="00352DD5">
        <w:rPr>
          <w:rFonts w:ascii="Arial Narrow" w:hAnsi="Arial Narrow"/>
          <w:sz w:val="28"/>
          <w:szCs w:val="28"/>
        </w:rPr>
        <w:t xml:space="preserve">– Только от нашей собранности и внимательности зависит, сколько снимков вместит наш альбом! Понятно, что чем длиннее цепочка, тем сложнее запоминать имена и характерные движения всех предшествующих игроков. Тем не </w:t>
      </w:r>
      <w:proofErr w:type="gramStart"/>
      <w:r w:rsidRPr="00352DD5">
        <w:rPr>
          <w:rFonts w:ascii="Arial Narrow" w:hAnsi="Arial Narrow"/>
          <w:sz w:val="28"/>
          <w:szCs w:val="28"/>
        </w:rPr>
        <w:t>менее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попробуем сделать над собой усилие и продлить цепочку "с накоплением" как можно дольше. Если же кто-то из игроков сбился – не может вспомнить имен и движений, то с этого места мы начнем строить новую цепочку, новую серию фотоснимков.</w:t>
      </w:r>
      <w:r w:rsidR="00352DD5" w:rsidRPr="00352DD5">
        <w:rPr>
          <w:rFonts w:ascii="Arial Narrow" w:hAnsi="Arial Narrow"/>
          <w:sz w:val="28"/>
          <w:szCs w:val="28"/>
        </w:rPr>
        <w:t xml:space="preserve">   </w:t>
      </w:r>
      <w:r w:rsidRPr="00352DD5">
        <w:rPr>
          <w:rFonts w:ascii="Arial Narrow" w:hAnsi="Arial Narrow"/>
          <w:sz w:val="28"/>
          <w:szCs w:val="28"/>
        </w:rPr>
        <w:t xml:space="preserve">                              / ИГРА/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 w:rsidRPr="00352DD5">
        <w:rPr>
          <w:rFonts w:ascii="Arial Narrow" w:hAnsi="Arial Narrow"/>
          <w:sz w:val="28"/>
          <w:szCs w:val="28"/>
        </w:rPr>
        <w:t xml:space="preserve">           В завершение – обсуждение упражнения: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 w:rsidRPr="00352DD5">
        <w:rPr>
          <w:rFonts w:ascii="Arial Narrow" w:hAnsi="Arial Narrow"/>
          <w:sz w:val="28"/>
          <w:szCs w:val="28"/>
        </w:rPr>
        <w:t>Скажите</w:t>
      </w:r>
      <w:proofErr w:type="gramStart"/>
      <w:r w:rsidRPr="00352DD5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что порадовало вас в игре, что огорчило. Какова была атмосфера в группе в ходе игры? Почему для человека так важен звук собственного имени? Как выбирали себе движение: исходя из его простоты или ориентируясь на максимальное выражение собственной индивидуальности? Чьи движения запомнились и почему?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2.         А теперь вам предстоит сообща наметить план работы класса</w:t>
      </w:r>
      <w:proofErr w:type="gramStart"/>
      <w:r w:rsidRPr="00352DD5">
        <w:rPr>
          <w:rFonts w:ascii="Arial Narrow" w:hAnsi="Arial Narrow"/>
          <w:sz w:val="28"/>
          <w:szCs w:val="28"/>
        </w:rPr>
        <w:t xml:space="preserve"> .</w:t>
      </w:r>
      <w:proofErr w:type="gramEnd"/>
      <w:r w:rsidR="00352DD5" w:rsidRP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>Проведем мозговой штурм «Что бы мне хотелось для ребенка».</w:t>
      </w:r>
      <w:r w:rsidR="00352DD5" w:rsidRP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>Вы должны будете выдвинуть как можно больше идей и зафиксировать все.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  <w:lang w:val="en-US"/>
        </w:rPr>
      </w:pPr>
      <w:r w:rsidRPr="00352DD5">
        <w:rPr>
          <w:rFonts w:ascii="Arial Narrow" w:hAnsi="Arial Narrow"/>
          <w:sz w:val="28"/>
          <w:szCs w:val="28"/>
        </w:rPr>
        <w:t xml:space="preserve">3.        Семья – это первый и главный </w:t>
      </w:r>
      <w:proofErr w:type="gramStart"/>
      <w:r w:rsidRPr="00352DD5">
        <w:rPr>
          <w:rFonts w:ascii="Arial Narrow" w:hAnsi="Arial Narrow"/>
          <w:sz w:val="28"/>
          <w:szCs w:val="28"/>
        </w:rPr>
        <w:t>воспитатель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и учитель, а задача школы, учителя помогать вам в этом. Расскажите  о своих семьях, но главное о своем ребенке, заполняя анкету.</w:t>
      </w:r>
      <w:r w:rsidR="00352DD5">
        <w:rPr>
          <w:rFonts w:ascii="Arial Narrow" w:hAnsi="Arial Narrow"/>
          <w:sz w:val="28"/>
          <w:szCs w:val="28"/>
        </w:rPr>
        <w:t xml:space="preserve"> </w:t>
      </w:r>
      <w:r w:rsidRPr="00352DD5">
        <w:rPr>
          <w:rFonts w:ascii="Arial Narrow" w:hAnsi="Arial Narrow"/>
          <w:sz w:val="28"/>
          <w:szCs w:val="28"/>
        </w:rPr>
        <w:t xml:space="preserve">  АНКЕТЫ</w:t>
      </w:r>
    </w:p>
    <w:p w:rsidR="00666154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4.  Вот и родилась наша большая школьная семья в количестве  69 человек, весом около               кг, ростом        метров, наш возраст</w:t>
      </w:r>
      <w:proofErr w:type="gramStart"/>
      <w:r w:rsidRPr="00352DD5">
        <w:rPr>
          <w:rFonts w:ascii="Arial Narrow" w:hAnsi="Arial Narrow"/>
          <w:sz w:val="28"/>
          <w:szCs w:val="28"/>
        </w:rPr>
        <w:t xml:space="preserve">        .</w:t>
      </w:r>
      <w:proofErr w:type="gramEnd"/>
      <w:r w:rsidRPr="00352DD5">
        <w:rPr>
          <w:rFonts w:ascii="Arial Narrow" w:hAnsi="Arial Narrow"/>
          <w:sz w:val="28"/>
          <w:szCs w:val="28"/>
        </w:rPr>
        <w:t xml:space="preserve"> Я рада, что у нас в школе появилась семья 1 “а” класса. Родилась семья дружная, инициативная, творческая и активная. Я поздравляю вас с этим праздником, желаю вам здоровья всем, успехов в нелегком труде.</w:t>
      </w:r>
    </w:p>
    <w:p w:rsidR="00C4567E" w:rsidRPr="00352DD5" w:rsidRDefault="00666154" w:rsidP="00352DD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DD5">
        <w:rPr>
          <w:rFonts w:ascii="Arial Narrow" w:hAnsi="Arial Narrow"/>
          <w:sz w:val="28"/>
          <w:szCs w:val="28"/>
        </w:rPr>
        <w:t>Благодарю всех за участие. Желаю вам процветания и благополучия! До новых встреч.</w:t>
      </w:r>
    </w:p>
    <w:sectPr w:rsidR="00C4567E" w:rsidRPr="00352DD5" w:rsidSect="00352DD5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666154"/>
    <w:rsid w:val="003514FD"/>
    <w:rsid w:val="00352DD5"/>
    <w:rsid w:val="003707D8"/>
    <w:rsid w:val="00666154"/>
    <w:rsid w:val="00C4567E"/>
    <w:rsid w:val="00C61BC1"/>
    <w:rsid w:val="00D30797"/>
    <w:rsid w:val="00FE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1979</Words>
  <Characters>11285</Characters>
  <Application>Microsoft Office Word</Application>
  <DocSecurity>0</DocSecurity>
  <Lines>94</Lines>
  <Paragraphs>26</Paragraphs>
  <ScaleCrop>false</ScaleCrop>
  <Company>Microsoft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admin</cp:lastModifiedBy>
  <cp:revision>8</cp:revision>
  <dcterms:created xsi:type="dcterms:W3CDTF">2012-08-17T18:17:00Z</dcterms:created>
  <dcterms:modified xsi:type="dcterms:W3CDTF">2014-03-09T16:03:00Z</dcterms:modified>
</cp:coreProperties>
</file>