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E4F19" w:rsidRDefault="00E97968">
      <w:pPr>
        <w:pStyle w:val="a5"/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Что нужно купить</w:t>
      </w:r>
    </w:p>
    <w:p w:rsidR="005E4F19" w:rsidRDefault="00E97968">
      <w:pPr>
        <w:pStyle w:val="a5"/>
        <w:jc w:val="center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>для первоклассника:</w:t>
      </w:r>
    </w:p>
    <w:p w:rsidR="005E4F19" w:rsidRDefault="005E4F19">
      <w:pPr>
        <w:spacing w:before="100" w:beforeAutospacing="1" w:after="100" w:afterAutospacing="1"/>
        <w:rPr>
          <w:sz w:val="28"/>
          <w:szCs w:val="28"/>
        </w:rPr>
      </w:pPr>
      <w:hyperlink r:id="rId5" w:history="1">
        <w:r w:rsidR="00E97968">
          <w:rPr>
            <w:sz w:val="28"/>
            <w:szCs w:val="28"/>
          </w:rPr>
          <w:t>Тетради в обычную клетку</w:t>
        </w:r>
      </w:hyperlink>
      <w:r w:rsidR="00E97968">
        <w:rPr>
          <w:sz w:val="28"/>
          <w:szCs w:val="28"/>
        </w:rPr>
        <w:t xml:space="preserve"> – 10 шт.;  </w:t>
      </w:r>
      <w:r w:rsidR="00E97968">
        <w:rPr>
          <w:sz w:val="28"/>
          <w:szCs w:val="28"/>
        </w:rPr>
        <w:br/>
      </w:r>
      <w:hyperlink r:id="rId6" w:history="1">
        <w:r w:rsidR="00E97968">
          <w:rPr>
            <w:sz w:val="28"/>
            <w:szCs w:val="28"/>
          </w:rPr>
          <w:t>Тетради в  линейку</w:t>
        </w:r>
      </w:hyperlink>
      <w:r w:rsidR="00E97968">
        <w:rPr>
          <w:sz w:val="28"/>
          <w:szCs w:val="28"/>
        </w:rPr>
        <w:t xml:space="preserve"> – 5 шт.</w:t>
      </w:r>
    </w:p>
    <w:p w:rsidR="005E4F19" w:rsidRDefault="005E4F19">
      <w:pPr>
        <w:spacing w:before="100" w:beforeAutospacing="1" w:after="100" w:afterAutospacing="1"/>
        <w:rPr>
          <w:sz w:val="28"/>
          <w:szCs w:val="28"/>
        </w:rPr>
      </w:pPr>
      <w:hyperlink r:id="rId7" w:history="1">
        <w:r w:rsidR="00E97968">
          <w:rPr>
            <w:sz w:val="28"/>
            <w:szCs w:val="28"/>
          </w:rPr>
          <w:t>Папка для тетрадей</w:t>
        </w:r>
      </w:hyperlink>
      <w:r w:rsidR="00E97968">
        <w:rPr>
          <w:sz w:val="28"/>
          <w:szCs w:val="28"/>
        </w:rPr>
        <w:t xml:space="preserve"> – 1 шт.</w:t>
      </w:r>
      <w:r w:rsidR="00E97968">
        <w:rPr>
          <w:sz w:val="28"/>
          <w:szCs w:val="28"/>
        </w:rPr>
        <w:br/>
      </w:r>
      <w:hyperlink r:id="rId8" w:history="1">
        <w:r w:rsidR="00E97968">
          <w:rPr>
            <w:sz w:val="28"/>
            <w:szCs w:val="28"/>
          </w:rPr>
          <w:t>Обложки для тетрадей</w:t>
        </w:r>
      </w:hyperlink>
      <w:r w:rsidR="00E97968">
        <w:rPr>
          <w:sz w:val="28"/>
          <w:szCs w:val="28"/>
        </w:rPr>
        <w:t xml:space="preserve"> – 10 шт.</w:t>
      </w:r>
      <w:r w:rsidR="00E97968">
        <w:rPr>
          <w:sz w:val="28"/>
          <w:szCs w:val="28"/>
        </w:rPr>
        <w:br/>
      </w:r>
      <w:hyperlink r:id="rId9" w:history="1">
        <w:r w:rsidR="00E97968">
          <w:rPr>
            <w:sz w:val="28"/>
            <w:szCs w:val="28"/>
          </w:rPr>
          <w:t xml:space="preserve">Подставка для книг </w:t>
        </w:r>
      </w:hyperlink>
      <w:r w:rsidR="00E97968">
        <w:rPr>
          <w:sz w:val="28"/>
          <w:szCs w:val="28"/>
        </w:rPr>
        <w:t>– 2 шт.</w:t>
      </w:r>
      <w:r w:rsidR="00E97968">
        <w:rPr>
          <w:sz w:val="28"/>
          <w:szCs w:val="28"/>
        </w:rPr>
        <w:br/>
      </w:r>
      <w:hyperlink r:id="rId10" w:history="1">
        <w:r w:rsidR="00E97968">
          <w:rPr>
            <w:sz w:val="28"/>
            <w:szCs w:val="28"/>
          </w:rPr>
          <w:t>Закладки для книг</w:t>
        </w:r>
      </w:hyperlink>
      <w:r w:rsidR="00E97968">
        <w:rPr>
          <w:sz w:val="28"/>
          <w:szCs w:val="28"/>
        </w:rPr>
        <w:t xml:space="preserve"> – 10 шт.</w:t>
      </w:r>
    </w:p>
    <w:p w:rsidR="005E4F19" w:rsidRDefault="005E4F19">
      <w:pPr>
        <w:spacing w:before="100" w:beforeAutospacing="1" w:after="100" w:afterAutospacing="1"/>
        <w:rPr>
          <w:sz w:val="28"/>
          <w:szCs w:val="28"/>
        </w:rPr>
      </w:pPr>
      <w:hyperlink r:id="rId11" w:tgtFrame="_blank" w:history="1">
        <w:proofErr w:type="gramStart"/>
        <w:r w:rsidR="00E97968">
          <w:rPr>
            <w:sz w:val="28"/>
            <w:szCs w:val="28"/>
          </w:rPr>
          <w:t>Шариковые ручки</w:t>
        </w:r>
      </w:hyperlink>
      <w:r w:rsidR="00E97968">
        <w:rPr>
          <w:sz w:val="28"/>
          <w:szCs w:val="28"/>
        </w:rPr>
        <w:t xml:space="preserve">: синие – 5 шт.; </w:t>
      </w:r>
      <w:r w:rsidR="00E97968">
        <w:rPr>
          <w:sz w:val="28"/>
          <w:szCs w:val="28"/>
        </w:rPr>
        <w:br/>
      </w:r>
      <w:hyperlink r:id="rId12" w:history="1">
        <w:r w:rsidR="00E97968">
          <w:rPr>
            <w:sz w:val="28"/>
            <w:szCs w:val="28"/>
          </w:rPr>
          <w:t>Карандаши простые</w:t>
        </w:r>
      </w:hyperlink>
      <w:r w:rsidR="00E97968">
        <w:rPr>
          <w:sz w:val="28"/>
          <w:szCs w:val="28"/>
        </w:rPr>
        <w:t xml:space="preserve"> ТМ – 5 шт.</w:t>
      </w:r>
      <w:r w:rsidR="00E97968">
        <w:rPr>
          <w:sz w:val="28"/>
          <w:szCs w:val="28"/>
        </w:rPr>
        <w:br/>
      </w:r>
      <w:hyperlink r:id="rId13" w:history="1">
        <w:r w:rsidR="00E97968">
          <w:rPr>
            <w:sz w:val="28"/>
            <w:szCs w:val="28"/>
          </w:rPr>
          <w:t>Точилка для карандашей</w:t>
        </w:r>
      </w:hyperlink>
      <w:r w:rsidR="00E97968">
        <w:rPr>
          <w:sz w:val="28"/>
          <w:szCs w:val="28"/>
        </w:rPr>
        <w:t xml:space="preserve"> – 2</w:t>
      </w:r>
      <w:r w:rsidR="00E97968">
        <w:rPr>
          <w:sz w:val="28"/>
          <w:szCs w:val="28"/>
        </w:rPr>
        <w:t xml:space="preserve"> шт.</w:t>
      </w:r>
      <w:r w:rsidR="00E97968">
        <w:rPr>
          <w:sz w:val="28"/>
          <w:szCs w:val="28"/>
        </w:rPr>
        <w:br/>
      </w:r>
      <w:hyperlink r:id="rId14" w:history="1">
        <w:r w:rsidR="00E97968">
          <w:rPr>
            <w:sz w:val="28"/>
            <w:szCs w:val="28"/>
          </w:rPr>
          <w:t>Ластик</w:t>
        </w:r>
      </w:hyperlink>
      <w:r w:rsidR="00E97968">
        <w:rPr>
          <w:sz w:val="28"/>
          <w:szCs w:val="28"/>
        </w:rPr>
        <w:t xml:space="preserve"> – 2-3 шт. </w:t>
      </w:r>
      <w:r w:rsidR="00E97968">
        <w:rPr>
          <w:sz w:val="28"/>
          <w:szCs w:val="28"/>
        </w:rPr>
        <w:br/>
      </w:r>
      <w:hyperlink r:id="rId15" w:history="1">
        <w:r w:rsidR="00E97968">
          <w:rPr>
            <w:sz w:val="28"/>
            <w:szCs w:val="28"/>
          </w:rPr>
          <w:t>Пенал</w:t>
        </w:r>
      </w:hyperlink>
      <w:r w:rsidR="00E97968">
        <w:rPr>
          <w:sz w:val="28"/>
          <w:szCs w:val="28"/>
        </w:rPr>
        <w:t xml:space="preserve"> – 1 шт.</w:t>
      </w:r>
      <w:r w:rsidR="00E97968">
        <w:rPr>
          <w:sz w:val="28"/>
          <w:szCs w:val="28"/>
        </w:rPr>
        <w:br/>
      </w:r>
      <w:hyperlink r:id="rId16" w:history="1">
        <w:r w:rsidR="00E97968">
          <w:rPr>
            <w:sz w:val="28"/>
            <w:szCs w:val="28"/>
          </w:rPr>
          <w:t>Линейка (деревянная,</w:t>
        </w:r>
      </w:hyperlink>
      <w:r w:rsidR="00E97968">
        <w:rPr>
          <w:sz w:val="28"/>
          <w:szCs w:val="28"/>
        </w:rPr>
        <w:t xml:space="preserve"> 20 см) – 2 шт.</w:t>
      </w:r>
      <w:bookmarkStart w:id="0" w:name="_GoBack"/>
      <w:bookmarkEnd w:id="0"/>
      <w:r w:rsidR="00E97968">
        <w:rPr>
          <w:sz w:val="28"/>
          <w:szCs w:val="28"/>
        </w:rPr>
        <w:br/>
      </w:r>
      <w:r w:rsidR="00E97968">
        <w:rPr>
          <w:sz w:val="28"/>
          <w:szCs w:val="28"/>
        </w:rPr>
        <w:br/>
      </w:r>
      <w:hyperlink r:id="rId17" w:history="1">
        <w:r w:rsidR="00E97968">
          <w:rPr>
            <w:sz w:val="28"/>
            <w:szCs w:val="28"/>
          </w:rPr>
          <w:t xml:space="preserve">Альбом для рисования </w:t>
        </w:r>
      </w:hyperlink>
      <w:r w:rsidR="00E97968">
        <w:rPr>
          <w:sz w:val="28"/>
          <w:szCs w:val="28"/>
        </w:rPr>
        <w:t>– 3 шт.</w:t>
      </w:r>
      <w:r w:rsidR="00E97968">
        <w:rPr>
          <w:sz w:val="28"/>
          <w:szCs w:val="28"/>
        </w:rPr>
        <w:br/>
      </w:r>
      <w:hyperlink r:id="rId18" w:history="1">
        <w:r w:rsidR="00E97968">
          <w:rPr>
            <w:sz w:val="28"/>
            <w:szCs w:val="28"/>
          </w:rPr>
          <w:t>Цветные карандаши</w:t>
        </w:r>
      </w:hyperlink>
      <w:r w:rsidR="00E97968">
        <w:rPr>
          <w:sz w:val="28"/>
          <w:szCs w:val="28"/>
        </w:rPr>
        <w:t xml:space="preserve"> (ТМ, 12 шт.) – 2 набора</w:t>
      </w:r>
      <w:r w:rsidR="00E97968">
        <w:rPr>
          <w:sz w:val="28"/>
          <w:szCs w:val="28"/>
        </w:rPr>
        <w:br/>
      </w:r>
      <w:hyperlink r:id="rId19" w:history="1">
        <w:r w:rsidR="00E97968">
          <w:rPr>
            <w:sz w:val="28"/>
            <w:szCs w:val="28"/>
          </w:rPr>
          <w:t>Акварельные краски</w:t>
        </w:r>
      </w:hyperlink>
      <w:r w:rsidR="00E97968">
        <w:rPr>
          <w:sz w:val="28"/>
          <w:szCs w:val="28"/>
        </w:rPr>
        <w:t xml:space="preserve"> – 1 набор.</w:t>
      </w:r>
      <w:proofErr w:type="gramEnd"/>
    </w:p>
    <w:p w:rsidR="005E4F19" w:rsidRDefault="00E97968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6163945</wp:posOffset>
            </wp:positionV>
            <wp:extent cx="1143000" cy="678815"/>
            <wp:effectExtent l="19050" t="0" r="0" b="0"/>
            <wp:wrapNone/>
            <wp:docPr id="3" name="Рисунок 3" descr="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ки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1" w:history="1">
        <w:r>
          <w:rPr>
            <w:sz w:val="28"/>
            <w:szCs w:val="28"/>
          </w:rPr>
          <w:t>Кисти для красок</w:t>
        </w:r>
      </w:hyperlink>
      <w:r>
        <w:rPr>
          <w:sz w:val="28"/>
          <w:szCs w:val="28"/>
        </w:rPr>
        <w:t xml:space="preserve"> – 1 набор.</w:t>
      </w:r>
      <w:r>
        <w:rPr>
          <w:sz w:val="28"/>
          <w:szCs w:val="28"/>
        </w:rPr>
        <w:br/>
      </w:r>
      <w:hyperlink r:id="rId22" w:history="1">
        <w:r>
          <w:rPr>
            <w:sz w:val="28"/>
            <w:szCs w:val="28"/>
          </w:rPr>
          <w:t xml:space="preserve">Стакан-непроливайка </w:t>
        </w:r>
      </w:hyperlink>
      <w:r>
        <w:rPr>
          <w:sz w:val="28"/>
          <w:szCs w:val="28"/>
        </w:rPr>
        <w:t>– 1 шт.</w:t>
      </w:r>
    </w:p>
    <w:p w:rsidR="005E4F19" w:rsidRDefault="005E4F19">
      <w:pPr>
        <w:spacing w:before="100" w:beforeAutospacing="1" w:after="100" w:afterAutospacing="1"/>
        <w:rPr>
          <w:sz w:val="28"/>
          <w:szCs w:val="28"/>
        </w:rPr>
      </w:pPr>
    </w:p>
    <w:p w:rsidR="005E4F19" w:rsidRDefault="00E9796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48544" cy="2932677"/>
            <wp:effectExtent l="57150" t="38100" r="47006" b="20073"/>
            <wp:docPr id="6" name="Рисунок 0" descr="432856-6b3cdff5eea4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2856-6b3cdff5eea4e350.jpg"/>
                    <pic:cNvPicPr/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345" cy="2937230"/>
                    </a:xfrm>
                    <a:prstGeom prst="round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5E4F19" w:rsidRDefault="00E9796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9022080</wp:posOffset>
            </wp:positionH>
            <wp:positionV relativeFrom="paragraph">
              <wp:posOffset>3150870</wp:posOffset>
            </wp:positionV>
            <wp:extent cx="1143000" cy="789305"/>
            <wp:effectExtent l="0" t="57150" r="0" b="29845"/>
            <wp:wrapNone/>
            <wp:docPr id="5" name="Рисунок 5" descr="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в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2944697">
                      <a:off x="0" y="0"/>
                      <a:ext cx="114300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F19" w:rsidRDefault="00E97968">
      <w:pPr>
        <w:jc w:val="center"/>
        <w:rPr>
          <w:b/>
          <w:color w:val="C00000"/>
          <w:sz w:val="36"/>
          <w:szCs w:val="36"/>
          <w:u w:val="single"/>
        </w:rPr>
      </w:pPr>
      <w:r>
        <w:rPr>
          <w:b/>
          <w:color w:val="C00000"/>
          <w:sz w:val="36"/>
          <w:szCs w:val="36"/>
          <w:u w:val="single"/>
        </w:rPr>
        <w:t>Необходимые документы</w:t>
      </w:r>
    </w:p>
    <w:p w:rsidR="005E4F19" w:rsidRDefault="005E4F19">
      <w:pPr>
        <w:jc w:val="center"/>
        <w:rPr>
          <w:b/>
          <w:sz w:val="28"/>
          <w:szCs w:val="28"/>
          <w:u w:val="single"/>
        </w:rPr>
      </w:pPr>
    </w:p>
    <w:p w:rsidR="005E4F19" w:rsidRDefault="00E979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рождении.</w:t>
      </w:r>
    </w:p>
    <w:p w:rsidR="005E4F19" w:rsidRDefault="00E979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вкладыша о гражданстве РФ</w:t>
      </w:r>
    </w:p>
    <w:p w:rsidR="005E4F19" w:rsidRDefault="00E979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>
        <w:rPr>
          <w:sz w:val="28"/>
          <w:szCs w:val="28"/>
        </w:rPr>
        <w:t>о регистрации ребенка</w:t>
      </w:r>
    </w:p>
    <w:p w:rsidR="005E4F19" w:rsidRDefault="00E979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Медицинская карта (с сертификатом о прививках)</w:t>
      </w:r>
    </w:p>
    <w:p w:rsidR="005E4F19" w:rsidRDefault="00E979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Справка о составе семьи</w:t>
      </w:r>
    </w:p>
    <w:p w:rsidR="005E4F19" w:rsidRDefault="005E4F19">
      <w:pPr>
        <w:spacing w:before="100" w:beforeAutospacing="1" w:after="100" w:afterAutospacing="1"/>
        <w:rPr>
          <w:sz w:val="28"/>
          <w:szCs w:val="28"/>
        </w:rPr>
      </w:pPr>
    </w:p>
    <w:p w:rsidR="005E4F19" w:rsidRDefault="005E4F19">
      <w:pPr>
        <w:spacing w:before="100" w:beforeAutospacing="1" w:after="100" w:afterAutospacing="1"/>
        <w:rPr>
          <w:sz w:val="32"/>
          <w:szCs w:val="32"/>
        </w:rPr>
      </w:pPr>
    </w:p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>
      <w:pPr>
        <w:rPr>
          <w:sz w:val="32"/>
          <w:szCs w:val="32"/>
        </w:rPr>
      </w:pPr>
      <w:hyperlink r:id="rId25" w:history="1">
        <w:r w:rsidR="00E97968">
          <w:rPr>
            <w:sz w:val="28"/>
            <w:szCs w:val="28"/>
          </w:rPr>
          <w:t>Цветная бумага</w:t>
        </w:r>
      </w:hyperlink>
      <w:r w:rsidR="00E97968">
        <w:rPr>
          <w:sz w:val="28"/>
          <w:szCs w:val="28"/>
        </w:rPr>
        <w:t xml:space="preserve"> – 2 упаковки</w:t>
      </w:r>
    </w:p>
    <w:p w:rsidR="005E4F19" w:rsidRDefault="005E4F19">
      <w:pPr>
        <w:rPr>
          <w:sz w:val="28"/>
          <w:szCs w:val="28"/>
        </w:rPr>
      </w:pPr>
      <w:hyperlink r:id="rId26" w:history="1">
        <w:r w:rsidR="00E97968">
          <w:rPr>
            <w:sz w:val="28"/>
            <w:szCs w:val="28"/>
          </w:rPr>
          <w:t>«Бархатная бумага»</w:t>
        </w:r>
      </w:hyperlink>
      <w:r w:rsidR="00E97968">
        <w:rPr>
          <w:sz w:val="28"/>
          <w:szCs w:val="28"/>
        </w:rPr>
        <w:t xml:space="preserve"> - 1 упаковка</w:t>
      </w:r>
      <w:r w:rsidR="00E97968">
        <w:rPr>
          <w:sz w:val="28"/>
          <w:szCs w:val="28"/>
        </w:rPr>
        <w:br/>
      </w:r>
      <w:hyperlink r:id="rId27" w:history="1">
        <w:r w:rsidR="00E97968">
          <w:rPr>
            <w:sz w:val="28"/>
            <w:szCs w:val="28"/>
          </w:rPr>
          <w:t xml:space="preserve">Цветной и белый картон </w:t>
        </w:r>
      </w:hyperlink>
      <w:r w:rsidR="00E97968">
        <w:rPr>
          <w:sz w:val="28"/>
          <w:szCs w:val="28"/>
        </w:rPr>
        <w:t>–  по 1 упаковке</w:t>
      </w:r>
      <w:r w:rsidR="00E97968">
        <w:rPr>
          <w:sz w:val="28"/>
          <w:szCs w:val="28"/>
        </w:rPr>
        <w:br/>
      </w:r>
      <w:hyperlink r:id="rId28" w:history="1">
        <w:r w:rsidR="00E97968">
          <w:rPr>
            <w:sz w:val="28"/>
            <w:szCs w:val="28"/>
          </w:rPr>
          <w:t xml:space="preserve">Клей или клеющий карандаш </w:t>
        </w:r>
      </w:hyperlink>
      <w:r w:rsidR="00E97968">
        <w:rPr>
          <w:sz w:val="28"/>
          <w:szCs w:val="28"/>
        </w:rPr>
        <w:t>– по 1 шт.</w:t>
      </w:r>
    </w:p>
    <w:p w:rsidR="005E4F19" w:rsidRDefault="005E4F19">
      <w:pPr>
        <w:rPr>
          <w:sz w:val="28"/>
          <w:szCs w:val="28"/>
        </w:rPr>
      </w:pPr>
    </w:p>
    <w:p w:rsidR="005E4F19" w:rsidRDefault="00E97968">
      <w:pPr>
        <w:rPr>
          <w:sz w:val="28"/>
          <w:szCs w:val="28"/>
        </w:rPr>
      </w:pPr>
      <w:r>
        <w:rPr>
          <w:sz w:val="28"/>
          <w:szCs w:val="28"/>
        </w:rPr>
        <w:br/>
      </w:r>
      <w:hyperlink r:id="rId29" w:history="1">
        <w:r>
          <w:rPr>
            <w:sz w:val="28"/>
            <w:szCs w:val="28"/>
          </w:rPr>
          <w:t>Пластилин</w:t>
        </w:r>
      </w:hyperlink>
      <w:r>
        <w:rPr>
          <w:sz w:val="28"/>
          <w:szCs w:val="28"/>
        </w:rPr>
        <w:t xml:space="preserve"> – 1 набор.</w:t>
      </w:r>
      <w:r>
        <w:rPr>
          <w:sz w:val="28"/>
          <w:szCs w:val="28"/>
        </w:rPr>
        <w:br/>
      </w:r>
      <w:hyperlink r:id="rId30" w:history="1">
        <w:r>
          <w:rPr>
            <w:sz w:val="28"/>
            <w:szCs w:val="28"/>
          </w:rPr>
          <w:t>Доска для пластилина</w:t>
        </w:r>
      </w:hyperlink>
      <w:r>
        <w:rPr>
          <w:sz w:val="28"/>
          <w:szCs w:val="28"/>
        </w:rPr>
        <w:t xml:space="preserve"> – 1 шт.</w:t>
      </w:r>
    </w:p>
    <w:p w:rsidR="005E4F19" w:rsidRDefault="005E4F19">
      <w:pPr>
        <w:rPr>
          <w:sz w:val="28"/>
          <w:szCs w:val="28"/>
        </w:rPr>
      </w:pPr>
    </w:p>
    <w:p w:rsidR="005E4F19" w:rsidRDefault="00E97968">
      <w:pPr>
        <w:rPr>
          <w:sz w:val="28"/>
          <w:szCs w:val="28"/>
        </w:rPr>
      </w:pPr>
      <w:r>
        <w:rPr>
          <w:sz w:val="28"/>
          <w:szCs w:val="28"/>
        </w:rPr>
        <w:t>Клеенка на парту – 1 шт.</w:t>
      </w:r>
      <w:r>
        <w:rPr>
          <w:sz w:val="28"/>
          <w:szCs w:val="28"/>
        </w:rPr>
        <w:br/>
        <w:t>Папка для труда – 1 шт.</w:t>
      </w:r>
    </w:p>
    <w:p w:rsidR="005E4F19" w:rsidRDefault="00E979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368935</wp:posOffset>
            </wp:positionV>
            <wp:extent cx="712470" cy="500380"/>
            <wp:effectExtent l="0" t="38100" r="0" b="13970"/>
            <wp:wrapNone/>
            <wp:docPr id="7" name="Рисунок 6" descr="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в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22944697">
                      <a:off x="0" y="0"/>
                      <a:ext cx="71247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F19" w:rsidRDefault="005E4F19">
      <w:pPr>
        <w:rPr>
          <w:sz w:val="28"/>
          <w:szCs w:val="28"/>
        </w:rPr>
      </w:pPr>
    </w:p>
    <w:p w:rsidR="005E4F19" w:rsidRDefault="00E97968">
      <w:pPr>
        <w:rPr>
          <w:sz w:val="28"/>
          <w:szCs w:val="28"/>
        </w:rPr>
      </w:pPr>
      <w:r>
        <w:rPr>
          <w:sz w:val="28"/>
          <w:szCs w:val="28"/>
        </w:rPr>
        <w:t>Спортивный костюм</w:t>
      </w:r>
    </w:p>
    <w:p w:rsidR="005E4F19" w:rsidRDefault="00E97968">
      <w:pPr>
        <w:rPr>
          <w:sz w:val="28"/>
          <w:szCs w:val="28"/>
        </w:rPr>
      </w:pPr>
      <w:r>
        <w:rPr>
          <w:sz w:val="28"/>
          <w:szCs w:val="28"/>
        </w:rPr>
        <w:t>Шорты, футболка</w:t>
      </w:r>
    </w:p>
    <w:p w:rsidR="005E4F19" w:rsidRDefault="00E97968">
      <w:pPr>
        <w:rPr>
          <w:sz w:val="28"/>
          <w:szCs w:val="28"/>
        </w:rPr>
      </w:pPr>
      <w:r>
        <w:rPr>
          <w:sz w:val="28"/>
          <w:szCs w:val="28"/>
        </w:rPr>
        <w:t>Кеды на светлой подошве</w:t>
      </w:r>
    </w:p>
    <w:p w:rsidR="005E4F19" w:rsidRDefault="005E4F19">
      <w:pPr>
        <w:rPr>
          <w:sz w:val="28"/>
          <w:szCs w:val="28"/>
        </w:rPr>
      </w:pPr>
    </w:p>
    <w:p w:rsidR="005E4F19" w:rsidRDefault="00E97968">
      <w:pPr>
        <w:rPr>
          <w:sz w:val="28"/>
          <w:szCs w:val="28"/>
        </w:rPr>
      </w:pPr>
      <w:r>
        <w:rPr>
          <w:sz w:val="28"/>
          <w:szCs w:val="28"/>
        </w:rPr>
        <w:t>Мешок под обувь – 1 шт.</w:t>
      </w:r>
    </w:p>
    <w:p w:rsidR="005E4F19" w:rsidRDefault="00E97968">
      <w:pPr>
        <w:rPr>
          <w:sz w:val="28"/>
          <w:szCs w:val="28"/>
        </w:rPr>
      </w:pPr>
      <w:r>
        <w:rPr>
          <w:sz w:val="28"/>
          <w:szCs w:val="28"/>
        </w:rPr>
        <w:t xml:space="preserve">Сменная обувь </w:t>
      </w:r>
      <w:r>
        <w:rPr>
          <w:sz w:val="32"/>
          <w:szCs w:val="32"/>
        </w:rPr>
        <w:br/>
      </w:r>
    </w:p>
    <w:p w:rsidR="005E4F19" w:rsidRDefault="005E4F19"/>
    <w:p w:rsidR="005E4F19" w:rsidRDefault="005E4F19"/>
    <w:p w:rsidR="005E4F19" w:rsidRDefault="005E4F19"/>
    <w:p w:rsidR="005E4F19" w:rsidRDefault="005E4F19">
      <w:pPr>
        <w:jc w:val="center"/>
        <w:rPr>
          <w:b/>
          <w:sz w:val="40"/>
          <w:szCs w:val="40"/>
        </w:rPr>
      </w:pPr>
    </w:p>
    <w:p w:rsidR="005E4F19" w:rsidRDefault="00E9796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2757948" cy="2360188"/>
            <wp:effectExtent l="0" t="0" r="0" b="0"/>
            <wp:docPr id="1" name="Рисунок 1" descr="G: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69" cy="238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19" w:rsidRDefault="005E4F19">
      <w:pPr>
        <w:jc w:val="center"/>
        <w:rPr>
          <w:b/>
          <w:sz w:val="40"/>
          <w:szCs w:val="40"/>
        </w:rPr>
      </w:pPr>
    </w:p>
    <w:p w:rsidR="005E4F19" w:rsidRDefault="005E4F19">
      <w:pPr>
        <w:jc w:val="center"/>
        <w:rPr>
          <w:b/>
          <w:sz w:val="40"/>
          <w:szCs w:val="40"/>
        </w:rPr>
      </w:pPr>
    </w:p>
    <w:p w:rsidR="005E4F19" w:rsidRDefault="00E97968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ДОБРО</w:t>
      </w:r>
    </w:p>
    <w:p w:rsidR="005E4F19" w:rsidRDefault="005E4F19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:rsidR="005E4F19" w:rsidRDefault="00E97968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ПОЖАЛОВАТЬ</w:t>
      </w:r>
    </w:p>
    <w:p w:rsidR="005E4F19" w:rsidRDefault="005E4F19">
      <w:pPr>
        <w:jc w:val="center"/>
        <w:rPr>
          <w:b/>
          <w:sz w:val="40"/>
          <w:szCs w:val="40"/>
        </w:rPr>
      </w:pPr>
    </w:p>
    <w:p w:rsidR="005E4F19" w:rsidRDefault="005E4F19">
      <w:pPr>
        <w:jc w:val="center"/>
        <w:rPr>
          <w:b/>
          <w:sz w:val="40"/>
          <w:szCs w:val="40"/>
        </w:rPr>
      </w:pPr>
    </w:p>
    <w:p w:rsidR="005E4F19" w:rsidRDefault="005E4F19">
      <w:pPr>
        <w:jc w:val="center"/>
        <w:rPr>
          <w:rFonts w:ascii="Brush Script Std" w:hAnsi="Brush Script Std"/>
          <w:b/>
          <w:sz w:val="40"/>
          <w:szCs w:val="40"/>
        </w:rPr>
      </w:pPr>
    </w:p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5E4F19"/>
    <w:p w:rsidR="005E4F19" w:rsidRDefault="00E97968">
      <w:pPr>
        <w:jc w:val="center"/>
        <w:rPr>
          <w:rFonts w:ascii="Brush Script Std" w:hAnsi="Brush Script Std"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БУКЛЕТ</w:t>
      </w:r>
    </w:p>
    <w:p w:rsidR="005E4F19" w:rsidRDefault="005E4F19">
      <w:pPr>
        <w:jc w:val="center"/>
        <w:rPr>
          <w:rFonts w:ascii="Brush Script Std" w:hAnsi="Brush Script Std"/>
          <w:b/>
          <w:color w:val="FF0000"/>
          <w:sz w:val="40"/>
          <w:szCs w:val="40"/>
        </w:rPr>
      </w:pPr>
    </w:p>
    <w:p w:rsidR="005E4F19" w:rsidRDefault="00E97968">
      <w:pPr>
        <w:jc w:val="center"/>
        <w:rPr>
          <w:rFonts w:ascii="Brush Script Std" w:hAnsi="Brush Script Std"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ДЛЯРОДИТЕЛЕЙ</w:t>
      </w:r>
    </w:p>
    <w:p w:rsidR="005E4F19" w:rsidRDefault="005E4F19">
      <w:pPr>
        <w:jc w:val="center"/>
        <w:rPr>
          <w:rFonts w:ascii="Brush Script Std" w:hAnsi="Brush Script Std"/>
          <w:b/>
          <w:color w:val="FF0000"/>
          <w:sz w:val="40"/>
          <w:szCs w:val="40"/>
        </w:rPr>
      </w:pPr>
    </w:p>
    <w:p w:rsidR="005E4F19" w:rsidRDefault="00E97968">
      <w:pPr>
        <w:jc w:val="center"/>
        <w:rPr>
          <w:rFonts w:ascii="Brush Script Std" w:hAnsi="Brush Script Std"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БУДУЩИХ</w:t>
      </w:r>
    </w:p>
    <w:p w:rsidR="005E4F19" w:rsidRDefault="005E4F19">
      <w:pPr>
        <w:jc w:val="center"/>
        <w:rPr>
          <w:rFonts w:ascii="Brush Script Std" w:hAnsi="Brush Script Std"/>
          <w:b/>
          <w:color w:val="FF0000"/>
          <w:sz w:val="40"/>
          <w:szCs w:val="40"/>
        </w:rPr>
      </w:pPr>
    </w:p>
    <w:p w:rsidR="005E4F19" w:rsidRDefault="00E97968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FF0000"/>
          <w:sz w:val="40"/>
          <w:szCs w:val="40"/>
        </w:rPr>
        <w:t>ПЕРВОКЛАССНИКОВ</w:t>
      </w:r>
    </w:p>
    <w:p w:rsidR="005E4F19" w:rsidRDefault="005E4F19">
      <w:pPr>
        <w:jc w:val="center"/>
        <w:rPr>
          <w:b/>
          <w:sz w:val="40"/>
          <w:szCs w:val="40"/>
        </w:rPr>
      </w:pPr>
    </w:p>
    <w:p w:rsidR="005E4F19" w:rsidRDefault="005E4F19">
      <w:pPr>
        <w:jc w:val="center"/>
        <w:rPr>
          <w:b/>
          <w:sz w:val="40"/>
          <w:szCs w:val="40"/>
        </w:rPr>
      </w:pPr>
    </w:p>
    <w:p w:rsidR="005E4F19" w:rsidRDefault="00E97968">
      <w:pPr>
        <w:jc w:val="center"/>
        <w:rPr>
          <w:b/>
          <w:sz w:val="40"/>
          <w:szCs w:val="40"/>
        </w:rPr>
      </w:pPr>
      <w:r>
        <w:rPr>
          <w:rFonts w:ascii="Brush Script Std" w:hAnsi="Brush Script Std"/>
          <w:b/>
          <w:noProof/>
          <w:sz w:val="40"/>
          <w:szCs w:val="40"/>
        </w:rPr>
        <w:drawing>
          <wp:inline distT="0" distB="0" distL="0" distR="0">
            <wp:extent cx="1247775" cy="1621657"/>
            <wp:effectExtent l="57150" t="38100" r="47625" b="16643"/>
            <wp:docPr id="10" name="Рисунок 8" descr="1298473-5e45b9de194e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8473-5e45b9de194e1161.jpg"/>
                    <pic:cNvPicPr/>
                  </pic:nvPicPr>
                  <pic:blipFill>
                    <a:blip r:embed="rId3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249370" cy="1623730"/>
                    </a:xfrm>
                    <a:prstGeom prst="round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5E4F19" w:rsidRDefault="005E4F19"/>
    <w:p w:rsidR="005E4F19" w:rsidRDefault="005E4F19"/>
    <w:p w:rsidR="005E4F19" w:rsidRDefault="005E4F19"/>
    <w:p w:rsidR="005E4F19" w:rsidRDefault="00E97968">
      <w:pPr>
        <w:jc w:val="center"/>
        <w:rPr>
          <w:sz w:val="32"/>
          <w:szCs w:val="32"/>
        </w:rPr>
      </w:pPr>
      <w:r>
        <w:rPr>
          <w:sz w:val="32"/>
          <w:szCs w:val="32"/>
        </w:rPr>
        <w:t>Муром – 2013 г.</w:t>
      </w:r>
    </w:p>
    <w:p w:rsidR="005E4F19" w:rsidRDefault="005E4F19">
      <w:pPr>
        <w:pStyle w:val="7"/>
        <w:widowControl w:val="0"/>
        <w:rPr>
          <w:rFonts w:ascii="Times New Roman" w:hAnsi="Times New Roman"/>
          <w:sz w:val="20"/>
          <w:szCs w:val="20"/>
        </w:rPr>
      </w:pPr>
    </w:p>
    <w:p w:rsidR="005E4F19" w:rsidRDefault="005E4F19"/>
    <w:sectPr w:rsidR="005E4F19" w:rsidSect="005E4F19">
      <w:pgSz w:w="16838" w:h="11906" w:orient="landscape"/>
      <w:pgMar w:top="1021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ush Script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5C51"/>
    <w:multiLevelType w:val="hybridMultilevel"/>
    <w:tmpl w:val="2980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F19"/>
    <w:rsid w:val="005E4F19"/>
    <w:rsid w:val="00E9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link w:val="70"/>
    <w:uiPriority w:val="9"/>
    <w:qFormat/>
    <w:rsid w:val="005E4F19"/>
    <w:pPr>
      <w:spacing w:after="0" w:line="240" w:lineRule="auto"/>
      <w:outlineLvl w:val="6"/>
    </w:pPr>
    <w:rPr>
      <w:rFonts w:ascii="Arial Black" w:eastAsia="Times New Roman" w:hAnsi="Arial Black" w:cs="Times New Roman"/>
      <w:color w:val="B13F9A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E4F19"/>
    <w:rPr>
      <w:rFonts w:ascii="Arial Black" w:eastAsia="Times New Roman" w:hAnsi="Arial Black" w:cs="Times New Roman"/>
      <w:color w:val="B13F9A"/>
      <w:kern w:val="28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F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E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li-bili.ru/catalog/?cat=629" TargetMode="External"/><Relationship Id="rId13" Type="http://schemas.openxmlformats.org/officeDocument/2006/relationships/hyperlink" Target="http://jili-bili.ru/catalog/?cat=671" TargetMode="External"/><Relationship Id="rId18" Type="http://schemas.openxmlformats.org/officeDocument/2006/relationships/hyperlink" Target="http://jili-bili.ru/catalog/?cat=698" TargetMode="External"/><Relationship Id="rId26" Type="http://schemas.openxmlformats.org/officeDocument/2006/relationships/hyperlink" Target="http://jili-bili.ru/catalog/?prod=269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ili-bili.ru/catalog/?cat=32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jili-bili.ru/catalog/?prod=27341" TargetMode="External"/><Relationship Id="rId12" Type="http://schemas.openxmlformats.org/officeDocument/2006/relationships/hyperlink" Target="http://jili-bili.ru/catalog/?cat=669" TargetMode="External"/><Relationship Id="rId17" Type="http://schemas.openxmlformats.org/officeDocument/2006/relationships/hyperlink" Target="http://jili-bili.ru/catalog/?cat=780" TargetMode="External"/><Relationship Id="rId25" Type="http://schemas.openxmlformats.org/officeDocument/2006/relationships/hyperlink" Target="http://jili-bili.ru/catalog/?cat=781" TargetMode="External"/><Relationship Id="rId33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jili-bili.ru/catalog/?prod=28744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jili-bili.ru/catalog/?cat=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ili-bili.ru/catalog/?prod=28243" TargetMode="External"/><Relationship Id="rId11" Type="http://schemas.openxmlformats.org/officeDocument/2006/relationships/hyperlink" Target="http://click02.begun.ru/click.jsp?url=Uua49UZPTk8bNpvu21PB9rGo6V24CUoxDYqsVZ1CEbiLyywaphUmk43Rd3KaPh*73rmg0F6KNFuNDwecvWVNNOOyLlkLDPTIPbPpEiNFWyl0pPGAlTbq1LNUF3TgEVqhI6Hlx22OWfVbF53XvD6Qzr59Sv7zUuZJkOATASpHkqCZufFrFqF3WLatHY4Svx7NyCxEmmMkHPSus-zMNADAkiZ0QWNeg5l5yk0Axu-yUM*w5A*XkWCiN9mqeQeV3*t5CxR*RpfQyF2DIJUjkzxjp*LcC9Ogp1yEaEEUbthDFxpzV1Zs*URY-JOZTXxQY11ZfiryyGkOkuusX8P*QiJzKlb-Wj7wqKavGZxKQCqtjs7EE-BQxk3FXegbeJa-FYTKvwBbBg&amp;eurl%5B%5D=Uua49VBRUFH*L8CGjvcuA8bYXnfevQSEBlxNXEUbSZGpU1Z8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5.jpeg"/><Relationship Id="rId5" Type="http://schemas.openxmlformats.org/officeDocument/2006/relationships/hyperlink" Target="http://jili-bili.ru/catalog/?prod=28223" TargetMode="External"/><Relationship Id="rId15" Type="http://schemas.openxmlformats.org/officeDocument/2006/relationships/hyperlink" Target="http://jili-bili.ru/catalog/?cat=624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jili-bili.ru/catalog/?cat=637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jili-bili.ru/catalog/?prod=27805" TargetMode="External"/><Relationship Id="rId19" Type="http://schemas.openxmlformats.org/officeDocument/2006/relationships/hyperlink" Target="http://jili-bili.ru/catalog/?cat=80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jili-bili.ru/catalog/?cat=641" TargetMode="External"/><Relationship Id="rId14" Type="http://schemas.openxmlformats.org/officeDocument/2006/relationships/hyperlink" Target="http://jili-bili.ru/catalog/?cat=803" TargetMode="External"/><Relationship Id="rId22" Type="http://schemas.openxmlformats.org/officeDocument/2006/relationships/hyperlink" Target="http://jili-bili.ru/catalog/?cat=801" TargetMode="External"/><Relationship Id="rId27" Type="http://schemas.openxmlformats.org/officeDocument/2006/relationships/hyperlink" Target="http://jili-bili.ru/catalog/?cat=782" TargetMode="External"/><Relationship Id="rId30" Type="http://schemas.openxmlformats.org/officeDocument/2006/relationships/hyperlink" Target="http://jili-bili.ru/catalog?prod=2709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2011-05-12T18:24:00Z</dcterms:created>
  <dcterms:modified xsi:type="dcterms:W3CDTF">2014-03-28T18:02:00Z</dcterms:modified>
</cp:coreProperties>
</file>