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56" w:rsidRDefault="003B3956" w:rsidP="003A2FE2">
      <w:pPr>
        <w:rPr>
          <w:b/>
        </w:rPr>
      </w:pPr>
    </w:p>
    <w:p w:rsidR="00777D6E" w:rsidRPr="003A2FE2" w:rsidRDefault="00E55117" w:rsidP="003A2FE2">
      <w:pPr>
        <w:jc w:val="center"/>
        <w:rPr>
          <w:b/>
        </w:rPr>
      </w:pPr>
      <w:r>
        <w:rPr>
          <w:b/>
        </w:rPr>
        <w:t>ГБОУ «Белгородская общеобразователь</w:t>
      </w:r>
      <w:r w:rsidR="003A2FE2" w:rsidRPr="003A2FE2">
        <w:rPr>
          <w:b/>
        </w:rPr>
        <w:t xml:space="preserve">ная школа-интернат №23» </w:t>
      </w:r>
    </w:p>
    <w:p w:rsidR="00777D6E" w:rsidRDefault="00777D6E" w:rsidP="00777D6E"/>
    <w:p w:rsidR="003A2FE2" w:rsidRDefault="003A2FE2" w:rsidP="00777D6E"/>
    <w:tbl>
      <w:tblPr>
        <w:tblW w:w="4798" w:type="pct"/>
        <w:jc w:val="center"/>
        <w:tblLook w:val="01E0" w:firstRow="1" w:lastRow="1" w:firstColumn="1" w:lastColumn="1" w:noHBand="0" w:noVBand="0"/>
      </w:tblPr>
      <w:tblGrid>
        <w:gridCol w:w="2892"/>
        <w:gridCol w:w="3112"/>
        <w:gridCol w:w="3222"/>
      </w:tblGrid>
      <w:tr w:rsidR="00777D6E" w:rsidRPr="008240A7" w:rsidTr="00AD15D2">
        <w:trPr>
          <w:jc w:val="center"/>
        </w:trPr>
        <w:tc>
          <w:tcPr>
            <w:tcW w:w="1569" w:type="pct"/>
            <w:shd w:val="clear" w:color="auto" w:fill="auto"/>
          </w:tcPr>
          <w:p w:rsidR="00777D6E" w:rsidRPr="008240A7" w:rsidRDefault="00AA5E85" w:rsidP="00AD15D2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</w:t>
            </w:r>
            <w:r w:rsidR="00777D6E" w:rsidRPr="008240A7">
              <w:rPr>
                <w:b/>
                <w:sz w:val="22"/>
                <w:szCs w:val="22"/>
              </w:rPr>
              <w:t>но»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Руководитель МО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Мизернова И.Г.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8240A7">
              <w:rPr>
                <w:sz w:val="22"/>
                <w:szCs w:val="22"/>
              </w:rPr>
              <w:t>от</w:t>
            </w:r>
            <w:proofErr w:type="gramEnd"/>
            <w:r w:rsidRPr="008240A7">
              <w:rPr>
                <w:sz w:val="22"/>
                <w:szCs w:val="22"/>
              </w:rPr>
              <w:t xml:space="preserve"> «__»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__________________20___г.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center"/>
            </w:pPr>
          </w:p>
        </w:tc>
        <w:tc>
          <w:tcPr>
            <w:tcW w:w="1707" w:type="pct"/>
            <w:shd w:val="clear" w:color="auto" w:fill="auto"/>
          </w:tcPr>
          <w:p w:rsidR="00777D6E" w:rsidRPr="008240A7" w:rsidRDefault="00777D6E" w:rsidP="00AD15D2">
            <w:pPr>
              <w:tabs>
                <w:tab w:val="left" w:pos="9288"/>
              </w:tabs>
              <w:jc w:val="center"/>
              <w:rPr>
                <w:b/>
              </w:rPr>
            </w:pPr>
            <w:r w:rsidRPr="008240A7">
              <w:rPr>
                <w:b/>
                <w:sz w:val="22"/>
                <w:szCs w:val="22"/>
              </w:rPr>
              <w:t>«Согласовано»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Беликова Е.Г.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«__»________________20___г.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center"/>
            </w:pPr>
          </w:p>
        </w:tc>
        <w:tc>
          <w:tcPr>
            <w:tcW w:w="1724" w:type="pct"/>
            <w:shd w:val="clear" w:color="auto" w:fill="auto"/>
          </w:tcPr>
          <w:p w:rsidR="00777D6E" w:rsidRPr="008240A7" w:rsidRDefault="00777D6E" w:rsidP="00AD15D2">
            <w:pPr>
              <w:tabs>
                <w:tab w:val="left" w:pos="9288"/>
              </w:tabs>
              <w:jc w:val="center"/>
              <w:rPr>
                <w:b/>
              </w:rPr>
            </w:pPr>
            <w:r w:rsidRPr="008240A7">
              <w:rPr>
                <w:b/>
                <w:sz w:val="22"/>
                <w:szCs w:val="22"/>
              </w:rPr>
              <w:t>«Утверждаю»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center"/>
            </w:pPr>
            <w:r w:rsidRPr="008240A7">
              <w:rPr>
                <w:sz w:val="22"/>
                <w:szCs w:val="22"/>
              </w:rPr>
              <w:t>Директор школы-интерната №23</w:t>
            </w:r>
          </w:p>
          <w:p w:rsidR="00777D6E" w:rsidRPr="008240A7" w:rsidRDefault="00777D6E" w:rsidP="00AD15D2">
            <w:pPr>
              <w:tabs>
                <w:tab w:val="left" w:pos="9288"/>
              </w:tabs>
            </w:pPr>
            <w:r w:rsidRPr="008240A7">
              <w:rPr>
                <w:sz w:val="22"/>
                <w:szCs w:val="22"/>
              </w:rPr>
              <w:t>А.Е.Годин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both"/>
            </w:pPr>
            <w:r w:rsidRPr="008240A7">
              <w:rPr>
                <w:sz w:val="22"/>
                <w:szCs w:val="22"/>
              </w:rPr>
              <w:t>Приказ № ___ от «__»_________________20___г.</w:t>
            </w:r>
          </w:p>
          <w:p w:rsidR="00777D6E" w:rsidRPr="008240A7" w:rsidRDefault="00777D6E" w:rsidP="00AD15D2">
            <w:pPr>
              <w:tabs>
                <w:tab w:val="left" w:pos="9288"/>
              </w:tabs>
              <w:jc w:val="center"/>
            </w:pPr>
          </w:p>
        </w:tc>
      </w:tr>
    </w:tbl>
    <w:p w:rsidR="00777D6E" w:rsidRDefault="00777D6E" w:rsidP="00777D6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ind w:left="720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ind w:left="720"/>
        <w:rPr>
          <w:sz w:val="28"/>
          <w:szCs w:val="28"/>
        </w:rPr>
      </w:pPr>
    </w:p>
    <w:p w:rsidR="00777D6E" w:rsidRDefault="00777D6E" w:rsidP="00777D6E">
      <w:pPr>
        <w:tabs>
          <w:tab w:val="left" w:pos="9288"/>
        </w:tabs>
        <w:rPr>
          <w:b/>
          <w:sz w:val="44"/>
          <w:szCs w:val="44"/>
        </w:rPr>
      </w:pPr>
    </w:p>
    <w:p w:rsidR="00777D6E" w:rsidRDefault="00777D6E" w:rsidP="00777D6E">
      <w:pPr>
        <w:pStyle w:val="3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777D6E" w:rsidRPr="00CB43BB" w:rsidRDefault="00777D6E" w:rsidP="00777D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«Весёлая математика»  </w:t>
      </w:r>
    </w:p>
    <w:p w:rsidR="00777D6E" w:rsidRDefault="00777D6E" w:rsidP="00777D6E">
      <w:pPr>
        <w:jc w:val="center"/>
        <w:rPr>
          <w:b/>
          <w:sz w:val="48"/>
          <w:szCs w:val="48"/>
        </w:rPr>
      </w:pPr>
      <w:r w:rsidRPr="0017100A">
        <w:rPr>
          <w:b/>
          <w:sz w:val="48"/>
          <w:szCs w:val="48"/>
        </w:rPr>
        <w:t xml:space="preserve"> </w:t>
      </w:r>
      <w:r w:rsidR="00CD551D">
        <w:rPr>
          <w:b/>
          <w:sz w:val="48"/>
          <w:szCs w:val="48"/>
        </w:rPr>
        <w:t xml:space="preserve">для </w:t>
      </w:r>
      <w:r w:rsidR="00B02715">
        <w:rPr>
          <w:b/>
          <w:sz w:val="48"/>
          <w:szCs w:val="48"/>
        </w:rPr>
        <w:t>обу</w:t>
      </w:r>
      <w:r w:rsidR="00CD551D">
        <w:rPr>
          <w:b/>
          <w:sz w:val="48"/>
          <w:szCs w:val="48"/>
        </w:rPr>
        <w:t>ча</w:t>
      </w:r>
      <w:r w:rsidR="00B02715">
        <w:rPr>
          <w:b/>
          <w:sz w:val="48"/>
          <w:szCs w:val="48"/>
        </w:rPr>
        <w:t>ю</w:t>
      </w:r>
      <w:r w:rsidR="00CD551D">
        <w:rPr>
          <w:b/>
          <w:sz w:val="48"/>
          <w:szCs w:val="48"/>
        </w:rPr>
        <w:t xml:space="preserve">щихся </w:t>
      </w:r>
      <w:r w:rsidR="00E55117">
        <w:rPr>
          <w:b/>
          <w:sz w:val="48"/>
          <w:szCs w:val="48"/>
        </w:rPr>
        <w:t>2</w:t>
      </w:r>
      <w:r w:rsidR="00B02715">
        <w:rPr>
          <w:b/>
          <w:sz w:val="48"/>
          <w:szCs w:val="48"/>
        </w:rPr>
        <w:t xml:space="preserve"> «в»</w:t>
      </w:r>
      <w:r>
        <w:rPr>
          <w:b/>
          <w:sz w:val="48"/>
          <w:szCs w:val="48"/>
        </w:rPr>
        <w:t xml:space="preserve"> класса</w:t>
      </w:r>
    </w:p>
    <w:p w:rsidR="00777D6E" w:rsidRPr="00A44AA4" w:rsidRDefault="00777D6E" w:rsidP="00777D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  <w:lang w:val="en-US"/>
        </w:rPr>
        <w:t>II</w:t>
      </w:r>
      <w:r w:rsidRPr="00A44AA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отделения </w:t>
      </w:r>
      <w:r>
        <w:rPr>
          <w:b/>
          <w:sz w:val="48"/>
          <w:szCs w:val="48"/>
          <w:lang w:val="en-US"/>
        </w:rPr>
        <w:t>III</w:t>
      </w:r>
      <w:r w:rsidRPr="00A44AA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варианта</w:t>
      </w:r>
    </w:p>
    <w:p w:rsidR="00777D6E" w:rsidRDefault="00412ED6" w:rsidP="00777D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</w:t>
      </w:r>
      <w:r w:rsidR="00E55117">
        <w:rPr>
          <w:b/>
          <w:sz w:val="48"/>
          <w:szCs w:val="48"/>
        </w:rPr>
        <w:t>4</w:t>
      </w:r>
      <w:r w:rsidR="00777D6E">
        <w:rPr>
          <w:b/>
          <w:sz w:val="48"/>
          <w:szCs w:val="48"/>
        </w:rPr>
        <w:t xml:space="preserve"> – 201</w:t>
      </w:r>
      <w:r w:rsidR="00E55117">
        <w:rPr>
          <w:b/>
          <w:sz w:val="48"/>
          <w:szCs w:val="48"/>
        </w:rPr>
        <w:t>5</w:t>
      </w:r>
      <w:r w:rsidR="00777D6E">
        <w:rPr>
          <w:b/>
          <w:sz w:val="48"/>
          <w:szCs w:val="48"/>
        </w:rPr>
        <w:t xml:space="preserve"> учебный год</w:t>
      </w:r>
    </w:p>
    <w:p w:rsidR="00777D6E" w:rsidRDefault="00777D6E" w:rsidP="00777D6E">
      <w:pPr>
        <w:jc w:val="center"/>
        <w:rPr>
          <w:sz w:val="28"/>
        </w:rPr>
      </w:pPr>
      <w:r>
        <w:rPr>
          <w:b/>
          <w:sz w:val="48"/>
          <w:szCs w:val="48"/>
        </w:rPr>
        <w:t xml:space="preserve"> </w:t>
      </w:r>
    </w:p>
    <w:p w:rsidR="00777D6E" w:rsidRDefault="00777D6E" w:rsidP="00777D6E">
      <w:pPr>
        <w:jc w:val="center"/>
        <w:rPr>
          <w:sz w:val="28"/>
        </w:rPr>
      </w:pPr>
    </w:p>
    <w:p w:rsidR="00777D6E" w:rsidRDefault="00777D6E" w:rsidP="00777D6E">
      <w:pPr>
        <w:jc w:val="center"/>
        <w:rPr>
          <w:sz w:val="28"/>
        </w:rPr>
      </w:pPr>
    </w:p>
    <w:p w:rsidR="00777D6E" w:rsidRDefault="00777D6E" w:rsidP="00777D6E">
      <w:pPr>
        <w:jc w:val="center"/>
        <w:rPr>
          <w:sz w:val="28"/>
          <w:lang w:val="en-US"/>
        </w:rPr>
      </w:pPr>
    </w:p>
    <w:p w:rsidR="00A04225" w:rsidRPr="00A04225" w:rsidRDefault="00A04225" w:rsidP="00777D6E">
      <w:pPr>
        <w:jc w:val="center"/>
        <w:rPr>
          <w:sz w:val="28"/>
          <w:lang w:val="en-US"/>
        </w:rPr>
      </w:pPr>
    </w:p>
    <w:p w:rsidR="00777D6E" w:rsidRPr="00CB43BB" w:rsidRDefault="00777D6E" w:rsidP="00777D6E">
      <w:pPr>
        <w:jc w:val="center"/>
        <w:rPr>
          <w:sz w:val="28"/>
        </w:rPr>
      </w:pPr>
    </w:p>
    <w:p w:rsidR="00777D6E" w:rsidRDefault="00777D6E" w:rsidP="00777D6E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</w:t>
      </w:r>
    </w:p>
    <w:p w:rsidR="00777D6E" w:rsidRDefault="00777D6E" w:rsidP="00777D6E">
      <w:pPr>
        <w:jc w:val="right"/>
        <w:rPr>
          <w:sz w:val="32"/>
          <w:szCs w:val="32"/>
        </w:rPr>
      </w:pPr>
      <w:r>
        <w:rPr>
          <w:sz w:val="32"/>
          <w:szCs w:val="32"/>
        </w:rPr>
        <w:t>Чумакова А.В.,</w:t>
      </w:r>
    </w:p>
    <w:p w:rsidR="00777D6E" w:rsidRDefault="00777D6E" w:rsidP="00777D6E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777D6E" w:rsidRDefault="00777D6E" w:rsidP="00777D6E">
      <w:pPr>
        <w:jc w:val="right"/>
        <w:rPr>
          <w:sz w:val="32"/>
          <w:szCs w:val="32"/>
        </w:rPr>
      </w:pPr>
      <w:r>
        <w:rPr>
          <w:sz w:val="32"/>
          <w:szCs w:val="32"/>
        </w:rPr>
        <w:t>первой квалификационной категории</w:t>
      </w:r>
    </w:p>
    <w:p w:rsidR="00777D6E" w:rsidRDefault="00777D6E" w:rsidP="00777D6E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777D6E" w:rsidRDefault="00777D6E" w:rsidP="00777D6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77D6E" w:rsidRDefault="00777D6E" w:rsidP="00777D6E">
      <w:pPr>
        <w:jc w:val="both"/>
        <w:rPr>
          <w:sz w:val="28"/>
          <w:szCs w:val="28"/>
        </w:rPr>
      </w:pPr>
    </w:p>
    <w:p w:rsidR="00777D6E" w:rsidRDefault="00777D6E" w:rsidP="00777D6E">
      <w:pPr>
        <w:jc w:val="both"/>
        <w:rPr>
          <w:sz w:val="28"/>
          <w:szCs w:val="28"/>
        </w:rPr>
      </w:pPr>
    </w:p>
    <w:p w:rsidR="00E55117" w:rsidRDefault="00E55117" w:rsidP="00777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777D6E" w:rsidRDefault="00777D6E" w:rsidP="00777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777D6E" w:rsidRPr="00CB43BB" w:rsidRDefault="00777D6E" w:rsidP="00777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77D6E" w:rsidRPr="00A04225" w:rsidRDefault="00777D6E" w:rsidP="00777D6E">
      <w:pPr>
        <w:shd w:val="clear" w:color="auto" w:fill="FFFFFF"/>
        <w:autoSpaceDE w:val="0"/>
        <w:autoSpaceDN w:val="0"/>
        <w:adjustRightInd w:val="0"/>
        <w:jc w:val="center"/>
        <w:rPr>
          <w:rStyle w:val="FontStyle13"/>
          <w:b w:val="0"/>
          <w:bCs w:val="0"/>
        </w:rPr>
      </w:pPr>
      <w:r w:rsidRPr="0017100A">
        <w:rPr>
          <w:sz w:val="28"/>
          <w:szCs w:val="28"/>
        </w:rPr>
        <w:t>Белгород 201</w:t>
      </w:r>
      <w:r w:rsidR="00E55117">
        <w:rPr>
          <w:sz w:val="28"/>
          <w:szCs w:val="28"/>
        </w:rPr>
        <w:t>4</w:t>
      </w:r>
    </w:p>
    <w:p w:rsidR="00777D6E" w:rsidRPr="009F0AAC" w:rsidRDefault="00777D6E" w:rsidP="00777D6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«Весёлая м</w:t>
      </w:r>
      <w:r w:rsidRPr="009F0AAC">
        <w:rPr>
          <w:b/>
          <w:i/>
          <w:sz w:val="36"/>
          <w:szCs w:val="36"/>
        </w:rPr>
        <w:t>атематика</w:t>
      </w:r>
      <w:r>
        <w:rPr>
          <w:b/>
          <w:i/>
          <w:sz w:val="36"/>
          <w:szCs w:val="36"/>
        </w:rPr>
        <w:t>»</w:t>
      </w:r>
    </w:p>
    <w:p w:rsidR="00777D6E" w:rsidRPr="00980501" w:rsidRDefault="00777D6E" w:rsidP="00777D6E">
      <w:pPr>
        <w:jc w:val="center"/>
        <w:rPr>
          <w:b/>
          <w:sz w:val="28"/>
          <w:szCs w:val="28"/>
          <w:u w:val="single"/>
        </w:rPr>
      </w:pPr>
    </w:p>
    <w:p w:rsidR="00777D6E" w:rsidRPr="00980501" w:rsidRDefault="00777D6E" w:rsidP="00777D6E">
      <w:pPr>
        <w:jc w:val="center"/>
        <w:rPr>
          <w:sz w:val="28"/>
          <w:szCs w:val="28"/>
          <w:u w:val="single"/>
        </w:rPr>
      </w:pPr>
      <w:r w:rsidRPr="00980501">
        <w:rPr>
          <w:sz w:val="28"/>
          <w:szCs w:val="28"/>
          <w:u w:val="single"/>
        </w:rPr>
        <w:t>Пояснительная записка</w:t>
      </w:r>
    </w:p>
    <w:p w:rsidR="00777D6E" w:rsidRPr="008377F8" w:rsidRDefault="00A04225" w:rsidP="00777D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Данная рабочая программа</w:t>
      </w:r>
      <w:r w:rsidR="00A25E39">
        <w:rPr>
          <w:sz w:val="28"/>
          <w:szCs w:val="28"/>
        </w:rPr>
        <w:t xml:space="preserve"> «Весёлая математика»</w:t>
      </w:r>
      <w:r w:rsidR="00777D6E" w:rsidRPr="00BD3FA2">
        <w:rPr>
          <w:sz w:val="28"/>
          <w:szCs w:val="28"/>
        </w:rPr>
        <w:t xml:space="preserve"> 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</w:t>
      </w:r>
      <w:r w:rsidR="00464DAF">
        <w:rPr>
          <w:sz w:val="28"/>
          <w:szCs w:val="28"/>
        </w:rPr>
        <w:t>Федерации, М.: Просвещение, 200</w:t>
      </w:r>
      <w:r w:rsidR="00464DAF" w:rsidRPr="00464DAF">
        <w:rPr>
          <w:sz w:val="28"/>
          <w:szCs w:val="28"/>
        </w:rPr>
        <w:t>6</w:t>
      </w:r>
      <w:r w:rsidR="00777D6E" w:rsidRPr="00BD3FA2">
        <w:rPr>
          <w:sz w:val="28"/>
          <w:szCs w:val="28"/>
        </w:rPr>
        <w:t>). Авторы программы: К.Г. Коровин, А.Г. Зикеев, Л.И. Тигранова, И.Г. Багрова, И.М. Гилевич, Н.Ю. Донская, М.И. Никитина, Л.В. Никулина, М.Ю. Рау, В.В. Тимохин, Н.И. Шелгунова.</w:t>
      </w:r>
      <w:r w:rsidR="00777D6E">
        <w:rPr>
          <w:sz w:val="28"/>
          <w:szCs w:val="28"/>
        </w:rPr>
        <w:t xml:space="preserve"> </w:t>
      </w:r>
      <w:proofErr w:type="gramStart"/>
      <w:r w:rsidR="00777D6E">
        <w:rPr>
          <w:color w:val="000000"/>
          <w:sz w:val="28"/>
          <w:szCs w:val="28"/>
        </w:rPr>
        <w:t>Рассчитана</w:t>
      </w:r>
      <w:proofErr w:type="gramEnd"/>
      <w:r w:rsidR="00777D6E">
        <w:rPr>
          <w:color w:val="000000"/>
          <w:sz w:val="28"/>
          <w:szCs w:val="28"/>
        </w:rPr>
        <w:t xml:space="preserve"> на учащихся, обучающихся по </w:t>
      </w:r>
      <w:r w:rsidR="00777D6E">
        <w:rPr>
          <w:color w:val="000000"/>
          <w:sz w:val="28"/>
          <w:szCs w:val="28"/>
          <w:lang w:val="en-US"/>
        </w:rPr>
        <w:t>II</w:t>
      </w:r>
      <w:r w:rsidR="00777D6E">
        <w:rPr>
          <w:color w:val="000000"/>
          <w:sz w:val="28"/>
          <w:szCs w:val="28"/>
        </w:rPr>
        <w:t xml:space="preserve"> отделению</w:t>
      </w:r>
      <w:r w:rsidR="00777D6E" w:rsidRPr="00320DAE">
        <w:rPr>
          <w:color w:val="000000"/>
          <w:sz w:val="28"/>
          <w:szCs w:val="28"/>
        </w:rPr>
        <w:t xml:space="preserve"> </w:t>
      </w:r>
      <w:r w:rsidR="00777D6E">
        <w:rPr>
          <w:color w:val="000000"/>
          <w:sz w:val="28"/>
          <w:szCs w:val="28"/>
          <w:lang w:val="en-US"/>
        </w:rPr>
        <w:t>III</w:t>
      </w:r>
      <w:r w:rsidR="00777D6E">
        <w:rPr>
          <w:color w:val="000000"/>
          <w:sz w:val="28"/>
          <w:szCs w:val="28"/>
        </w:rPr>
        <w:t xml:space="preserve"> варианту программы</w:t>
      </w:r>
      <w:r w:rsidR="00E55117">
        <w:rPr>
          <w:color w:val="000000"/>
          <w:sz w:val="28"/>
          <w:szCs w:val="28"/>
        </w:rPr>
        <w:t xml:space="preserve"> (2 класс)</w:t>
      </w:r>
      <w:r w:rsidR="00777D6E">
        <w:rPr>
          <w:color w:val="000000"/>
          <w:sz w:val="28"/>
          <w:szCs w:val="28"/>
        </w:rPr>
        <w:t xml:space="preserve">. </w:t>
      </w:r>
    </w:p>
    <w:p w:rsidR="008377F8" w:rsidRPr="008377F8" w:rsidRDefault="008377F8" w:rsidP="008377F8">
      <w:pPr>
        <w:ind w:firstLine="708"/>
        <w:jc w:val="both"/>
        <w:rPr>
          <w:sz w:val="28"/>
          <w:szCs w:val="28"/>
        </w:rPr>
      </w:pPr>
      <w:r w:rsidRPr="008377F8">
        <w:rPr>
          <w:sz w:val="28"/>
          <w:szCs w:val="28"/>
        </w:rPr>
        <w:t>Основная задача обучения математики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общества, достаточных для изучения смежных дисциплин и продолжения образования.</w:t>
      </w:r>
    </w:p>
    <w:p w:rsidR="00777D6E" w:rsidRDefault="008377F8" w:rsidP="00B975F7">
      <w:pPr>
        <w:ind w:firstLine="708"/>
        <w:jc w:val="both"/>
        <w:rPr>
          <w:sz w:val="28"/>
          <w:szCs w:val="28"/>
        </w:rPr>
      </w:pPr>
      <w:r w:rsidRPr="008377F8">
        <w:rPr>
          <w:sz w:val="28"/>
          <w:szCs w:val="28"/>
        </w:rPr>
        <w:t>Как активизировать мыслительную деятельность учащихся на уроке? Как заставить младшего школьника задуматься, начать размышлять над математическими заданиями, вопросами, задачами? Во всяком случае, не принуждением</w:t>
      </w:r>
      <w:r w:rsidR="00B975F7">
        <w:rPr>
          <w:sz w:val="28"/>
          <w:szCs w:val="28"/>
        </w:rPr>
        <w:t>,  которое угнетает ребё</w:t>
      </w:r>
      <w:r w:rsidRPr="008377F8">
        <w:rPr>
          <w:sz w:val="28"/>
          <w:szCs w:val="28"/>
        </w:rPr>
        <w:t xml:space="preserve">нка, не способствует развитию учебной мотивации. </w:t>
      </w:r>
      <w:r>
        <w:rPr>
          <w:sz w:val="28"/>
          <w:szCs w:val="28"/>
        </w:rPr>
        <w:t>Н</w:t>
      </w:r>
      <w:r w:rsidRPr="008377F8">
        <w:rPr>
          <w:sz w:val="28"/>
          <w:szCs w:val="28"/>
        </w:rPr>
        <w:t>ужно просто помочь реб</w:t>
      </w:r>
      <w:r w:rsidR="00B975F7">
        <w:rPr>
          <w:sz w:val="28"/>
          <w:szCs w:val="28"/>
        </w:rPr>
        <w:t>ё</w:t>
      </w:r>
      <w:r w:rsidRPr="008377F8">
        <w:rPr>
          <w:sz w:val="28"/>
          <w:szCs w:val="28"/>
        </w:rPr>
        <w:t>нку развить его способности, сделать процесс обучения увлекательным и интересным.</w:t>
      </w:r>
      <w:r>
        <w:rPr>
          <w:sz w:val="28"/>
          <w:szCs w:val="28"/>
        </w:rPr>
        <w:t xml:space="preserve"> В этом могут помочь</w:t>
      </w:r>
      <w:r w:rsidRPr="008377F8">
        <w:rPr>
          <w:sz w:val="28"/>
          <w:szCs w:val="28"/>
        </w:rPr>
        <w:t xml:space="preserve"> занятия по</w:t>
      </w:r>
      <w:r w:rsidR="00A04225">
        <w:rPr>
          <w:sz w:val="28"/>
          <w:szCs w:val="28"/>
        </w:rPr>
        <w:t xml:space="preserve"> математике в форме игровых занятий</w:t>
      </w:r>
      <w:r w:rsidRPr="008377F8">
        <w:rPr>
          <w:sz w:val="28"/>
          <w:szCs w:val="28"/>
        </w:rPr>
        <w:t>. Программа занятий выражает целевую направленность на развитие и совершенствование познавательного процесса с внесением акцента на развитие у ребенка внимания, восприятия и воображения, памяти и мышления ре</w:t>
      </w:r>
      <w:r w:rsidR="00A04225">
        <w:rPr>
          <w:sz w:val="28"/>
          <w:szCs w:val="28"/>
        </w:rPr>
        <w:t>бенка. Преподавание здесь</w:t>
      </w:r>
      <w:r w:rsidRPr="008377F8">
        <w:rPr>
          <w:sz w:val="28"/>
          <w:szCs w:val="28"/>
        </w:rPr>
        <w:t xml:space="preserve"> строится как </w:t>
      </w:r>
      <w:r>
        <w:rPr>
          <w:sz w:val="28"/>
          <w:szCs w:val="28"/>
        </w:rPr>
        <w:t>дополнительное</w:t>
      </w:r>
      <w:r w:rsidRPr="008377F8">
        <w:rPr>
          <w:sz w:val="28"/>
          <w:szCs w:val="28"/>
        </w:rPr>
        <w:t xml:space="preserve"> изучение вопросов, предусмотренных программой основного курса. </w:t>
      </w:r>
      <w:r w:rsidR="00777D6E">
        <w:rPr>
          <w:sz w:val="28"/>
          <w:szCs w:val="28"/>
        </w:rPr>
        <w:t xml:space="preserve">Специфика </w:t>
      </w:r>
      <w:r w:rsidR="00A04225">
        <w:rPr>
          <w:sz w:val="28"/>
          <w:szCs w:val="28"/>
        </w:rPr>
        <w:t xml:space="preserve">программы </w:t>
      </w:r>
      <w:r w:rsidR="00777D6E">
        <w:rPr>
          <w:sz w:val="28"/>
          <w:szCs w:val="28"/>
        </w:rPr>
        <w:t>«</w:t>
      </w:r>
      <w:r w:rsidR="00A25E39">
        <w:rPr>
          <w:sz w:val="28"/>
          <w:szCs w:val="28"/>
        </w:rPr>
        <w:t>Весёлая м</w:t>
      </w:r>
      <w:r w:rsidR="00777D6E">
        <w:rPr>
          <w:sz w:val="28"/>
          <w:szCs w:val="28"/>
        </w:rPr>
        <w:t>атематика» состоит в необходимости в</w:t>
      </w:r>
      <w:r w:rsidR="00777D6E" w:rsidRPr="00BD3FA2">
        <w:rPr>
          <w:sz w:val="28"/>
          <w:szCs w:val="28"/>
        </w:rPr>
        <w:t xml:space="preserve"> нача</w:t>
      </w:r>
      <w:r w:rsidR="00777D6E">
        <w:rPr>
          <w:sz w:val="28"/>
          <w:szCs w:val="28"/>
        </w:rPr>
        <w:t>льный период обучения уточнять у детей математические представления,</w:t>
      </w:r>
      <w:r w:rsidR="00777D6E" w:rsidRPr="00343E93">
        <w:rPr>
          <w:sz w:val="28"/>
          <w:szCs w:val="28"/>
        </w:rPr>
        <w:t xml:space="preserve"> </w:t>
      </w:r>
      <w:r w:rsidR="00777D6E">
        <w:rPr>
          <w:sz w:val="28"/>
          <w:szCs w:val="28"/>
        </w:rPr>
        <w:t xml:space="preserve"> понятия</w:t>
      </w:r>
      <w:r w:rsidR="00B975F7">
        <w:rPr>
          <w:sz w:val="28"/>
          <w:szCs w:val="28"/>
        </w:rPr>
        <w:t xml:space="preserve"> о числе</w:t>
      </w:r>
      <w:r w:rsidR="00777D6E" w:rsidRPr="00BD3FA2">
        <w:rPr>
          <w:sz w:val="28"/>
          <w:szCs w:val="28"/>
        </w:rPr>
        <w:t xml:space="preserve"> и овладение счетом с группами предметов</w:t>
      </w:r>
      <w:r w:rsidR="00777D6E">
        <w:rPr>
          <w:sz w:val="28"/>
          <w:szCs w:val="28"/>
        </w:rPr>
        <w:t>.</w:t>
      </w:r>
    </w:p>
    <w:p w:rsidR="00777D6E" w:rsidRPr="00397471" w:rsidRDefault="004B1E42" w:rsidP="00777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курс</w:t>
      </w:r>
      <w:r w:rsidR="00E55117">
        <w:rPr>
          <w:sz w:val="28"/>
          <w:szCs w:val="28"/>
        </w:rPr>
        <w:t xml:space="preserve"> изучается во 2</w:t>
      </w:r>
      <w:r w:rsidR="00777D6E">
        <w:rPr>
          <w:sz w:val="28"/>
          <w:szCs w:val="28"/>
        </w:rPr>
        <w:t xml:space="preserve"> классе</w:t>
      </w:r>
      <w:r w:rsidR="00E55117">
        <w:rPr>
          <w:sz w:val="28"/>
          <w:szCs w:val="28"/>
        </w:rPr>
        <w:t>, рассчитан на 34</w:t>
      </w:r>
      <w:r w:rsidR="00464DAF">
        <w:rPr>
          <w:sz w:val="28"/>
          <w:szCs w:val="28"/>
        </w:rPr>
        <w:t xml:space="preserve"> часа по 1 часу в неделю</w:t>
      </w:r>
      <w:r w:rsidR="00777D6E">
        <w:rPr>
          <w:sz w:val="28"/>
          <w:szCs w:val="28"/>
        </w:rPr>
        <w:t>.</w:t>
      </w:r>
    </w:p>
    <w:p w:rsidR="00EF55F2" w:rsidRPr="00EF55F2" w:rsidRDefault="00777D6E" w:rsidP="00EF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направлен на </w:t>
      </w:r>
      <w:r w:rsidR="00EF55F2" w:rsidRPr="00EF55F2">
        <w:rPr>
          <w:sz w:val="28"/>
          <w:szCs w:val="28"/>
        </w:rPr>
        <w:t xml:space="preserve">развитие познавательных способностей и </w:t>
      </w:r>
      <w:r w:rsidR="00B975F7" w:rsidRPr="00EF55F2">
        <w:rPr>
          <w:sz w:val="28"/>
          <w:szCs w:val="28"/>
        </w:rPr>
        <w:t>обще учебных</w:t>
      </w:r>
      <w:r w:rsidR="00EF55F2" w:rsidRPr="00EF55F2">
        <w:rPr>
          <w:sz w:val="28"/>
          <w:szCs w:val="28"/>
        </w:rPr>
        <w:t xml:space="preserve"> умений и навыков;</w:t>
      </w:r>
      <w:r w:rsidR="00EF55F2">
        <w:rPr>
          <w:sz w:val="28"/>
          <w:szCs w:val="28"/>
        </w:rPr>
        <w:t xml:space="preserve"> </w:t>
      </w:r>
      <w:r w:rsidR="00EF55F2" w:rsidRPr="00EF55F2">
        <w:rPr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обществе;</w:t>
      </w:r>
      <w:r w:rsidR="00EF55F2">
        <w:rPr>
          <w:sz w:val="28"/>
          <w:szCs w:val="28"/>
        </w:rPr>
        <w:t xml:space="preserve"> </w:t>
      </w:r>
      <w:r w:rsidR="00EF55F2" w:rsidRPr="00EF55F2">
        <w:rPr>
          <w:sz w:val="28"/>
          <w:szCs w:val="28"/>
        </w:rPr>
        <w:t>воспитание мировозз</w:t>
      </w:r>
      <w:r w:rsidR="00EF55F2">
        <w:rPr>
          <w:sz w:val="28"/>
          <w:szCs w:val="28"/>
        </w:rPr>
        <w:t xml:space="preserve">рения и ряда личностных качеств. </w:t>
      </w:r>
    </w:p>
    <w:p w:rsidR="00777D6E" w:rsidRDefault="00EF55F2" w:rsidP="00EF55F2">
      <w:pPr>
        <w:ind w:firstLine="708"/>
        <w:jc w:val="both"/>
        <w:rPr>
          <w:sz w:val="28"/>
          <w:szCs w:val="28"/>
        </w:rPr>
      </w:pPr>
      <w:r w:rsidRPr="00EF55F2">
        <w:rPr>
          <w:sz w:val="28"/>
          <w:szCs w:val="28"/>
        </w:rPr>
        <w:t xml:space="preserve">Содержание курса обеспечивает преемственность с программой обучения, но с включением новых элементов, материала </w:t>
      </w:r>
      <w:r>
        <w:rPr>
          <w:sz w:val="28"/>
          <w:szCs w:val="28"/>
        </w:rPr>
        <w:t xml:space="preserve">занимательного и </w:t>
      </w:r>
      <w:r w:rsidRPr="00EF55F2">
        <w:rPr>
          <w:sz w:val="28"/>
          <w:szCs w:val="28"/>
        </w:rPr>
        <w:t>творческого уровня.</w:t>
      </w:r>
    </w:p>
    <w:p w:rsidR="00777D6E" w:rsidRDefault="004B1E42" w:rsidP="00777D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Изучение курса</w:t>
      </w:r>
      <w:r w:rsidR="00777D6E">
        <w:rPr>
          <w:sz w:val="28"/>
          <w:szCs w:val="28"/>
        </w:rPr>
        <w:t xml:space="preserve"> «</w:t>
      </w:r>
      <w:r>
        <w:rPr>
          <w:sz w:val="28"/>
          <w:szCs w:val="28"/>
        </w:rPr>
        <w:t>Весёлая м</w:t>
      </w:r>
      <w:r w:rsidR="00777D6E">
        <w:rPr>
          <w:sz w:val="28"/>
          <w:szCs w:val="28"/>
        </w:rPr>
        <w:t>атематика</w:t>
      </w:r>
      <w:r w:rsidR="00777D6E" w:rsidRPr="00397471">
        <w:rPr>
          <w:sz w:val="28"/>
          <w:szCs w:val="28"/>
        </w:rPr>
        <w:t xml:space="preserve">» способствует решению следующих </w:t>
      </w:r>
      <w:r w:rsidR="00777D6E" w:rsidRPr="00397471">
        <w:rPr>
          <w:b/>
          <w:bCs/>
          <w:sz w:val="28"/>
          <w:szCs w:val="28"/>
        </w:rPr>
        <w:t>задач:</w:t>
      </w:r>
    </w:p>
    <w:p w:rsidR="00EF55F2" w:rsidRPr="00EF55F2" w:rsidRDefault="00EF55F2" w:rsidP="00EF55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EF55F2">
        <w:rPr>
          <w:sz w:val="28"/>
          <w:szCs w:val="28"/>
        </w:rPr>
        <w:t>учитывая интересы и склонности учащихся, расширит</w:t>
      </w:r>
      <w:r>
        <w:rPr>
          <w:sz w:val="28"/>
          <w:szCs w:val="28"/>
        </w:rPr>
        <w:t>ь и углубить знания по предмету.</w:t>
      </w:r>
    </w:p>
    <w:p w:rsidR="00EF55F2" w:rsidRDefault="00EF55F2" w:rsidP="00EF55F2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F55F2">
        <w:rPr>
          <w:sz w:val="28"/>
          <w:szCs w:val="28"/>
        </w:rPr>
        <w:t>обеспечить усвоение ими программного материала, ознакомить школьников с некоторыми общими идеями со</w:t>
      </w:r>
      <w:r>
        <w:rPr>
          <w:sz w:val="28"/>
          <w:szCs w:val="28"/>
        </w:rPr>
        <w:t>временной математики</w:t>
      </w:r>
      <w:r w:rsidRPr="00EF55F2">
        <w:rPr>
          <w:sz w:val="28"/>
          <w:szCs w:val="28"/>
        </w:rPr>
        <w:t>.</w:t>
      </w:r>
    </w:p>
    <w:p w:rsidR="00EF55F2" w:rsidRPr="00397471" w:rsidRDefault="00EF55F2" w:rsidP="00EF55F2">
      <w:pPr>
        <w:jc w:val="both"/>
        <w:rPr>
          <w:sz w:val="28"/>
          <w:szCs w:val="28"/>
        </w:rPr>
      </w:pPr>
      <w:r>
        <w:rPr>
          <w:sz w:val="28"/>
          <w:szCs w:val="28"/>
        </w:rPr>
        <w:t>3)формировать речь и развивать мышление</w:t>
      </w:r>
      <w:r w:rsidRPr="00BD3FA2">
        <w:rPr>
          <w:sz w:val="28"/>
          <w:szCs w:val="28"/>
        </w:rPr>
        <w:t xml:space="preserve"> учащихся.</w:t>
      </w:r>
    </w:p>
    <w:p w:rsidR="00EF55F2" w:rsidRDefault="00EF55F2" w:rsidP="00EF55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471">
        <w:rPr>
          <w:sz w:val="28"/>
          <w:szCs w:val="28"/>
        </w:rPr>
        <w:t>)</w:t>
      </w:r>
      <w:r>
        <w:rPr>
          <w:sz w:val="28"/>
          <w:szCs w:val="28"/>
        </w:rPr>
        <w:t>обогащать словарный запас.</w:t>
      </w:r>
    </w:p>
    <w:p w:rsidR="00464DAF" w:rsidRPr="00EF55F2" w:rsidRDefault="00464DAF" w:rsidP="00EF55F2">
      <w:pPr>
        <w:jc w:val="both"/>
        <w:rPr>
          <w:sz w:val="28"/>
          <w:szCs w:val="28"/>
        </w:rPr>
      </w:pPr>
      <w:r>
        <w:rPr>
          <w:sz w:val="28"/>
          <w:szCs w:val="28"/>
        </w:rPr>
        <w:t>5) корректировать речь и развивать слуховое восприятие.</w:t>
      </w:r>
    </w:p>
    <w:p w:rsidR="00EF55F2" w:rsidRPr="00EF55F2" w:rsidRDefault="00EF55F2" w:rsidP="005D3BA6">
      <w:pPr>
        <w:ind w:firstLine="708"/>
        <w:jc w:val="both"/>
        <w:rPr>
          <w:sz w:val="28"/>
          <w:szCs w:val="28"/>
        </w:rPr>
      </w:pPr>
      <w:r w:rsidRPr="00EF55F2">
        <w:rPr>
          <w:sz w:val="28"/>
          <w:szCs w:val="28"/>
        </w:rPr>
        <w:t xml:space="preserve">Каждое занятие наполнено </w:t>
      </w:r>
      <w:r w:rsidR="005D3BA6">
        <w:rPr>
          <w:sz w:val="28"/>
          <w:szCs w:val="28"/>
        </w:rPr>
        <w:t>математическими заданиями</w:t>
      </w:r>
      <w:r w:rsidR="00B975F7">
        <w:rPr>
          <w:sz w:val="28"/>
          <w:szCs w:val="28"/>
        </w:rPr>
        <w:t xml:space="preserve"> занимательного характера;</w:t>
      </w:r>
      <w:r w:rsidR="005D3BA6">
        <w:rPr>
          <w:sz w:val="28"/>
          <w:szCs w:val="28"/>
        </w:rPr>
        <w:t xml:space="preserve"> </w:t>
      </w:r>
      <w:r w:rsidRPr="00EF55F2">
        <w:rPr>
          <w:sz w:val="28"/>
          <w:szCs w:val="28"/>
        </w:rPr>
        <w:t xml:space="preserve">задания с </w:t>
      </w:r>
      <w:r w:rsidR="005D3BA6">
        <w:rPr>
          <w:sz w:val="28"/>
          <w:szCs w:val="28"/>
        </w:rPr>
        <w:t xml:space="preserve">игровым </w:t>
      </w:r>
      <w:r w:rsidR="00B975F7">
        <w:rPr>
          <w:sz w:val="28"/>
          <w:szCs w:val="28"/>
        </w:rPr>
        <w:t>сюжетом</w:t>
      </w:r>
      <w:r w:rsidRPr="00EF55F2">
        <w:rPr>
          <w:sz w:val="28"/>
          <w:szCs w:val="28"/>
        </w:rPr>
        <w:t xml:space="preserve"> позволяют детям увидеть неразрывную связь математики с окружающим миром, расширяют их кругозор, обогащают активный словарный запас.</w:t>
      </w:r>
    </w:p>
    <w:p w:rsidR="00EF55F2" w:rsidRPr="005D3BA6" w:rsidRDefault="00EF55F2" w:rsidP="009719AA">
      <w:pPr>
        <w:ind w:firstLine="708"/>
        <w:jc w:val="both"/>
        <w:rPr>
          <w:sz w:val="28"/>
          <w:szCs w:val="28"/>
        </w:rPr>
      </w:pPr>
      <w:r w:rsidRPr="00EF55F2">
        <w:rPr>
          <w:sz w:val="28"/>
          <w:szCs w:val="28"/>
        </w:rPr>
        <w:t xml:space="preserve">В процессе проведения занятий решается проблема дифференциации обучения, расширяются рамки учебной программы, появляется реальная возможность, работая в зоне ближайшего развития каждого ребенка, поднять авторитет даже самого слабого ученика. </w:t>
      </w:r>
    </w:p>
    <w:p w:rsidR="009719AA" w:rsidRDefault="009719AA" w:rsidP="009719AA">
      <w:pPr>
        <w:jc w:val="both"/>
        <w:rPr>
          <w:b/>
          <w:sz w:val="28"/>
          <w:szCs w:val="28"/>
        </w:rPr>
      </w:pPr>
      <w:r w:rsidRPr="009141D9">
        <w:rPr>
          <w:b/>
          <w:sz w:val="28"/>
          <w:szCs w:val="28"/>
        </w:rPr>
        <w:t xml:space="preserve">Принципы обучения 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занимательность;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научность;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сознательность и активность;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наглядность;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доступность;</w:t>
      </w:r>
    </w:p>
    <w:p w:rsidR="009719AA" w:rsidRPr="002521A3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связь теории с практикой;</w:t>
      </w:r>
    </w:p>
    <w:p w:rsidR="009719AA" w:rsidRDefault="009719AA" w:rsidP="009719AA">
      <w:pPr>
        <w:jc w:val="both"/>
        <w:rPr>
          <w:b/>
          <w:sz w:val="28"/>
          <w:szCs w:val="28"/>
        </w:rPr>
      </w:pPr>
      <w:r w:rsidRPr="002521A3">
        <w:rPr>
          <w:b/>
          <w:sz w:val="28"/>
          <w:szCs w:val="28"/>
        </w:rPr>
        <w:t>индивидуальный подход к учащимся.</w:t>
      </w:r>
    </w:p>
    <w:p w:rsidR="009719AA" w:rsidRDefault="00A04225" w:rsidP="00777D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="009719AA" w:rsidRPr="00E722FE">
        <w:rPr>
          <w:sz w:val="28"/>
          <w:szCs w:val="28"/>
        </w:rPr>
        <w:t xml:space="preserve">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</w:t>
      </w:r>
    </w:p>
    <w:p w:rsidR="00777D6E" w:rsidRPr="00397471" w:rsidRDefault="00777D6E" w:rsidP="00777D6E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Резул</w:t>
      </w:r>
      <w:r w:rsidR="004B1E42">
        <w:rPr>
          <w:sz w:val="28"/>
          <w:szCs w:val="28"/>
        </w:rPr>
        <w:t>ьтаты изучения учебного курса</w:t>
      </w:r>
      <w:r>
        <w:rPr>
          <w:sz w:val="28"/>
          <w:szCs w:val="28"/>
        </w:rPr>
        <w:t xml:space="preserve"> «</w:t>
      </w:r>
      <w:r w:rsidR="004B1E42">
        <w:rPr>
          <w:sz w:val="28"/>
          <w:szCs w:val="28"/>
        </w:rPr>
        <w:t>Весёлая м</w:t>
      </w:r>
      <w:r>
        <w:rPr>
          <w:sz w:val="28"/>
          <w:szCs w:val="28"/>
        </w:rPr>
        <w:t>атематика»</w:t>
      </w:r>
      <w:r w:rsidRPr="00397471">
        <w:rPr>
          <w:sz w:val="28"/>
          <w:szCs w:val="28"/>
        </w:rPr>
        <w:t xml:space="preserve"> </w:t>
      </w:r>
      <w:r>
        <w:rPr>
          <w:sz w:val="28"/>
          <w:szCs w:val="28"/>
        </w:rPr>
        <w:t>тесно связаны с остальными предметами начальной школы</w:t>
      </w:r>
      <w:r w:rsidR="004B1E42">
        <w:rPr>
          <w:sz w:val="28"/>
          <w:szCs w:val="28"/>
        </w:rPr>
        <w:t>.</w:t>
      </w:r>
    </w:p>
    <w:p w:rsidR="00777D6E" w:rsidRPr="00397471" w:rsidRDefault="00777D6E" w:rsidP="00777D6E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Данная программа содержит все темы, включенные в федеральный компонент содержания образования.</w:t>
      </w:r>
    </w:p>
    <w:p w:rsidR="00777D6E" w:rsidRDefault="00777D6E" w:rsidP="00777D6E">
      <w:pPr>
        <w:ind w:firstLine="708"/>
        <w:jc w:val="both"/>
        <w:rPr>
          <w:sz w:val="28"/>
          <w:szCs w:val="28"/>
        </w:rPr>
      </w:pPr>
      <w:r w:rsidRPr="00397471">
        <w:rPr>
          <w:sz w:val="28"/>
          <w:szCs w:val="28"/>
        </w:rPr>
        <w:t>Сод</w:t>
      </w:r>
      <w:r>
        <w:rPr>
          <w:sz w:val="28"/>
          <w:szCs w:val="28"/>
        </w:rPr>
        <w:t xml:space="preserve">ержание программы носит  коррекционный </w:t>
      </w:r>
      <w:r w:rsidRPr="00397471">
        <w:rPr>
          <w:sz w:val="28"/>
          <w:szCs w:val="28"/>
        </w:rPr>
        <w:t xml:space="preserve">характер. </w:t>
      </w:r>
    </w:p>
    <w:p w:rsidR="009719AA" w:rsidRPr="00EF55F2" w:rsidRDefault="009719AA" w:rsidP="009719AA">
      <w:pPr>
        <w:ind w:firstLine="708"/>
        <w:jc w:val="both"/>
        <w:rPr>
          <w:sz w:val="28"/>
          <w:szCs w:val="28"/>
        </w:rPr>
      </w:pPr>
      <w:r w:rsidRPr="00EF55F2">
        <w:rPr>
          <w:sz w:val="28"/>
          <w:szCs w:val="28"/>
        </w:rPr>
        <w:t xml:space="preserve">В зависимости от целей конкретного урока и специфики темы формы занятий могут быть различны: </w:t>
      </w:r>
    </w:p>
    <w:p w:rsidR="009719AA" w:rsidRPr="00397471" w:rsidRDefault="009719AA" w:rsidP="009719AA">
      <w:pPr>
        <w:jc w:val="both"/>
        <w:rPr>
          <w:sz w:val="28"/>
          <w:szCs w:val="28"/>
        </w:rPr>
      </w:pPr>
      <w:r w:rsidRPr="00EF55F2">
        <w:rPr>
          <w:sz w:val="28"/>
          <w:szCs w:val="28"/>
        </w:rPr>
        <w:t xml:space="preserve">уроки - исследования, ролевые игры, уроки - путешествия, уроки </w:t>
      </w:r>
      <w:proofErr w:type="gramStart"/>
      <w:r w:rsidRPr="00EF55F2">
        <w:rPr>
          <w:sz w:val="28"/>
          <w:szCs w:val="28"/>
        </w:rPr>
        <w:t>-п</w:t>
      </w:r>
      <w:proofErr w:type="gramEnd"/>
      <w:r w:rsidRPr="00EF55F2">
        <w:rPr>
          <w:sz w:val="28"/>
          <w:szCs w:val="28"/>
        </w:rPr>
        <w:t>раздники</w:t>
      </w:r>
      <w:r>
        <w:rPr>
          <w:sz w:val="28"/>
          <w:szCs w:val="28"/>
        </w:rPr>
        <w:t xml:space="preserve">, уроки – сказки, </w:t>
      </w:r>
      <w:r w:rsidRPr="005D3BA6">
        <w:rPr>
          <w:sz w:val="28"/>
          <w:szCs w:val="28"/>
        </w:rPr>
        <w:t>практические работы</w:t>
      </w:r>
      <w:r>
        <w:rPr>
          <w:sz w:val="28"/>
          <w:szCs w:val="28"/>
        </w:rPr>
        <w:t xml:space="preserve">, </w:t>
      </w:r>
      <w:r w:rsidRPr="00EF55F2">
        <w:rPr>
          <w:sz w:val="28"/>
          <w:szCs w:val="28"/>
        </w:rPr>
        <w:t>игры (интерес и игра вот средства, кото</w:t>
      </w:r>
      <w:r>
        <w:rPr>
          <w:sz w:val="28"/>
          <w:szCs w:val="28"/>
        </w:rPr>
        <w:t>рые способны организовать детей</w:t>
      </w:r>
      <w:r w:rsidRPr="00EF55F2">
        <w:rPr>
          <w:sz w:val="28"/>
          <w:szCs w:val="28"/>
        </w:rPr>
        <w:t xml:space="preserve"> на активную умственную деятельность, приобщить ег</w:t>
      </w:r>
      <w:r>
        <w:rPr>
          <w:sz w:val="28"/>
          <w:szCs w:val="28"/>
        </w:rPr>
        <w:t xml:space="preserve">о к творческой работе на уроке), </w:t>
      </w:r>
      <w:r w:rsidRPr="00EF55F2">
        <w:rPr>
          <w:sz w:val="28"/>
          <w:szCs w:val="28"/>
        </w:rPr>
        <w:t>экскурсии.</w:t>
      </w:r>
    </w:p>
    <w:p w:rsidR="00777D6E" w:rsidRPr="00397471" w:rsidRDefault="00777D6E" w:rsidP="00777D6E">
      <w:pPr>
        <w:jc w:val="both"/>
        <w:rPr>
          <w:sz w:val="28"/>
          <w:szCs w:val="28"/>
        </w:rPr>
      </w:pPr>
      <w:r w:rsidRPr="009141D9">
        <w:rPr>
          <w:b/>
          <w:sz w:val="28"/>
          <w:szCs w:val="28"/>
        </w:rPr>
        <w:t>Материально-техническое обеспечение программы</w:t>
      </w:r>
      <w:r>
        <w:rPr>
          <w:sz w:val="28"/>
          <w:szCs w:val="28"/>
        </w:rPr>
        <w:t xml:space="preserve"> пред</w:t>
      </w:r>
      <w:r w:rsidRPr="009141D9">
        <w:rPr>
          <w:sz w:val="28"/>
          <w:szCs w:val="28"/>
        </w:rPr>
        <w:t>ставлено</w:t>
      </w:r>
      <w:r>
        <w:rPr>
          <w:sz w:val="28"/>
          <w:szCs w:val="28"/>
        </w:rPr>
        <w:t xml:space="preserve"> банком медиапрезентаций по изучаемым темам, аудио- и видеоматериалами, таблицами, различными дидактическими пособиями.</w:t>
      </w:r>
    </w:p>
    <w:p w:rsidR="00777D6E" w:rsidRDefault="00777D6E" w:rsidP="00777D6E">
      <w:pPr>
        <w:jc w:val="both"/>
        <w:rPr>
          <w:sz w:val="28"/>
          <w:szCs w:val="28"/>
        </w:rPr>
      </w:pPr>
    </w:p>
    <w:p w:rsidR="009719AA" w:rsidRDefault="009719AA" w:rsidP="00464DAF">
      <w:pPr>
        <w:rPr>
          <w:sz w:val="28"/>
          <w:szCs w:val="28"/>
        </w:rPr>
      </w:pPr>
    </w:p>
    <w:p w:rsidR="00464DAF" w:rsidRDefault="00464DAF" w:rsidP="00464DAF">
      <w:pPr>
        <w:rPr>
          <w:rStyle w:val="FontStyle13"/>
          <w:rFonts w:ascii="Times New Roman" w:hAnsi="Times New Roman" w:cs="Times New Roman"/>
          <w:i/>
          <w:sz w:val="36"/>
          <w:szCs w:val="36"/>
        </w:rPr>
      </w:pPr>
    </w:p>
    <w:p w:rsidR="00A04225" w:rsidRDefault="00A04225" w:rsidP="00464DAF">
      <w:pPr>
        <w:rPr>
          <w:rStyle w:val="FontStyle13"/>
          <w:rFonts w:ascii="Times New Roman" w:hAnsi="Times New Roman" w:cs="Times New Roman"/>
          <w:i/>
          <w:sz w:val="36"/>
          <w:szCs w:val="36"/>
        </w:rPr>
      </w:pPr>
    </w:p>
    <w:p w:rsidR="00777D6E" w:rsidRPr="00720964" w:rsidRDefault="00777D6E" w:rsidP="00777D6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Учебно-т</w:t>
      </w:r>
      <w:r w:rsidRPr="00720964">
        <w:rPr>
          <w:b/>
          <w:i/>
          <w:sz w:val="36"/>
          <w:szCs w:val="36"/>
        </w:rPr>
        <w:t>ематический план</w:t>
      </w:r>
    </w:p>
    <w:p w:rsidR="00777D6E" w:rsidRPr="00410B2D" w:rsidRDefault="00E55117" w:rsidP="00777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</w:t>
      </w:r>
      <w:r w:rsidR="0082387E">
        <w:rPr>
          <w:b/>
          <w:sz w:val="28"/>
          <w:szCs w:val="28"/>
        </w:rPr>
        <w:t xml:space="preserve"> часа, 1 час</w:t>
      </w:r>
      <w:r w:rsidR="00777D6E" w:rsidRPr="00720964">
        <w:rPr>
          <w:b/>
          <w:sz w:val="28"/>
          <w:szCs w:val="28"/>
        </w:rPr>
        <w:t xml:space="preserve"> в неделю)</w:t>
      </w:r>
    </w:p>
    <w:tbl>
      <w:tblPr>
        <w:tblW w:w="14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701"/>
        <w:gridCol w:w="6"/>
        <w:gridCol w:w="1260"/>
        <w:gridCol w:w="4381"/>
      </w:tblGrid>
      <w:tr w:rsidR="00777D6E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 w:rsidRPr="00BD3FA2">
              <w:rPr>
                <w:sz w:val="28"/>
                <w:szCs w:val="28"/>
              </w:rPr>
              <w:t>№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 w:rsidRPr="00BD3FA2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 w:rsidRPr="00BD3FA2">
              <w:rPr>
                <w:sz w:val="28"/>
                <w:szCs w:val="28"/>
              </w:rPr>
              <w:t>Кол-во часов</w:t>
            </w:r>
          </w:p>
        </w:tc>
      </w:tr>
      <w:tr w:rsidR="00777D6E" w:rsidRPr="00BD3FA2" w:rsidTr="00A24520">
        <w:trPr>
          <w:gridAfter w:val="1"/>
          <w:wAfter w:w="4381" w:type="dxa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720964" w:rsidRDefault="00777D6E" w:rsidP="00AD15D2">
            <w:pPr>
              <w:jc w:val="center"/>
              <w:rPr>
                <w:b/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1 четверть</w:t>
            </w:r>
          </w:p>
        </w:tc>
      </w:tr>
      <w:tr w:rsidR="00777D6E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182A0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счёт</w:t>
            </w:r>
            <w:r w:rsidRPr="00D331B2">
              <w:rPr>
                <w:sz w:val="28"/>
                <w:szCs w:val="28"/>
              </w:rPr>
              <w:t xml:space="preserve"> от 1 до 10</w:t>
            </w:r>
            <w:r>
              <w:rPr>
                <w:sz w:val="28"/>
                <w:szCs w:val="28"/>
              </w:rPr>
              <w:t xml:space="preserve"> и обратно</w:t>
            </w:r>
            <w:r w:rsidRPr="00D331B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3A2FE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7D6E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182A04" w:rsidP="003A2FE2">
            <w:pPr>
              <w:jc w:val="both"/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Где находится число 0?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3A2FE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7D6E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2B6832" w:rsidP="003A2FE2">
            <w:pPr>
              <w:jc w:val="both"/>
              <w:rPr>
                <w:sz w:val="28"/>
                <w:szCs w:val="28"/>
              </w:rPr>
            </w:pPr>
            <w:proofErr w:type="gramStart"/>
            <w:r w:rsidRPr="00D331B2">
              <w:rPr>
                <w:sz w:val="28"/>
                <w:szCs w:val="28"/>
              </w:rPr>
              <w:t>На сколько</w:t>
            </w:r>
            <w:proofErr w:type="gramEnd"/>
            <w:r w:rsidRPr="00D331B2">
              <w:rPr>
                <w:sz w:val="28"/>
                <w:szCs w:val="28"/>
              </w:rPr>
              <w:t xml:space="preserve"> больше? </w:t>
            </w:r>
            <w:proofErr w:type="gramStart"/>
            <w:r w:rsidRPr="00D331B2">
              <w:rPr>
                <w:sz w:val="28"/>
                <w:szCs w:val="28"/>
              </w:rPr>
              <w:t>На сколько</w:t>
            </w:r>
            <w:proofErr w:type="gramEnd"/>
            <w:r w:rsidRPr="00D331B2">
              <w:rPr>
                <w:sz w:val="28"/>
                <w:szCs w:val="28"/>
              </w:rPr>
              <w:t xml:space="preserve"> меньше?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3A2FE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7D6E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2B6832" w:rsidP="002B6832">
            <w:pPr>
              <w:rPr>
                <w:sz w:val="28"/>
                <w:szCs w:val="28"/>
              </w:rPr>
            </w:pPr>
            <w:r w:rsidRPr="002B6832">
              <w:rPr>
                <w:sz w:val="28"/>
                <w:szCs w:val="28"/>
              </w:rPr>
              <w:t>Давайте знакомиться. Числа от 11 до 20.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4B1E4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7D6E" w:rsidRPr="00BD3FA2" w:rsidTr="00A24520">
        <w:trPr>
          <w:gridAfter w:val="1"/>
          <w:wAfter w:w="4381" w:type="dxa"/>
          <w:trHeight w:val="3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2" w:rsidRPr="00BD3FA2" w:rsidRDefault="002B6832" w:rsidP="002B6832">
            <w:pPr>
              <w:rPr>
                <w:sz w:val="28"/>
                <w:szCs w:val="28"/>
              </w:rPr>
            </w:pPr>
            <w:r w:rsidRPr="002B6832">
              <w:rPr>
                <w:sz w:val="28"/>
                <w:szCs w:val="28"/>
              </w:rPr>
              <w:t>Считаем от 11 до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FE2" w:rsidRPr="00BD3FA2" w:rsidTr="00A24520">
        <w:trPr>
          <w:gridAfter w:val="1"/>
          <w:wAfter w:w="4381" w:type="dxa"/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2" w:rsidRDefault="003A2FE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3A2FE2">
            <w:pPr>
              <w:jc w:val="both"/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Складываем и вычитаем.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E2" w:rsidRDefault="003A2FE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1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3A2FE2">
            <w:pPr>
              <w:jc w:val="both"/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Сравни числа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1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3A2FE2">
            <w:pPr>
              <w:jc w:val="both"/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Чему мы научились?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7D6E" w:rsidRPr="00BD3FA2" w:rsidTr="00A24520">
        <w:trPr>
          <w:gridAfter w:val="1"/>
          <w:wAfter w:w="4381" w:type="dxa"/>
          <w:trHeight w:val="2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Pr="00BD3FA2" w:rsidRDefault="00777D6E" w:rsidP="00AD15D2">
            <w:pPr>
              <w:jc w:val="both"/>
              <w:rPr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Default="0082387E" w:rsidP="00AD15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часов</w:t>
            </w:r>
          </w:p>
        </w:tc>
      </w:tr>
      <w:tr w:rsidR="00777D6E" w:rsidRPr="00BD3FA2" w:rsidTr="00A24520">
        <w:trPr>
          <w:gridAfter w:val="1"/>
          <w:wAfter w:w="4381" w:type="dxa"/>
          <w:trHeight w:val="282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E" w:rsidRDefault="00777D6E" w:rsidP="00AD15D2">
            <w:pPr>
              <w:jc w:val="center"/>
              <w:rPr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2 четверть</w:t>
            </w:r>
          </w:p>
        </w:tc>
      </w:tr>
      <w:tr w:rsidR="002B6832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Как  мы решаем задачи?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Складываем и вычитаем.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832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Сравниваем числа от 11 до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3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Весёлый счёт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14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Занимательные задачи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1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Какой отрезок длиннее, а какой короче?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2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Посчитай-ка!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Pr="00BD3FA2" w:rsidRDefault="002B683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832" w:rsidRPr="00BD3FA2" w:rsidTr="00A24520">
        <w:trPr>
          <w:gridAfter w:val="1"/>
          <w:wAfter w:w="4381" w:type="dxa"/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Pr="00D331B2" w:rsidRDefault="002B6832" w:rsidP="00A43B8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32" w:rsidRDefault="002B6832" w:rsidP="00AD15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часов</w:t>
            </w:r>
          </w:p>
        </w:tc>
      </w:tr>
      <w:tr w:rsidR="00A24520" w:rsidRPr="00BD3FA2" w:rsidTr="00A24520">
        <w:trPr>
          <w:gridAfter w:val="1"/>
          <w:wAfter w:w="4381" w:type="dxa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720964" w:rsidRDefault="00A24520" w:rsidP="00AD15D2">
            <w:pPr>
              <w:jc w:val="center"/>
              <w:rPr>
                <w:b/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3 четверть</w:t>
            </w:r>
          </w:p>
        </w:tc>
      </w:tr>
      <w:tr w:rsidR="00A24520" w:rsidRPr="00BD3FA2" w:rsidTr="00A24520">
        <w:trPr>
          <w:gridAfter w:val="1"/>
          <w:wAfter w:w="4381" w:type="dxa"/>
          <w:trHeight w:val="3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Что говорят нам часы?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2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Весёлый счёт.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3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Десятки и единицы</w:t>
            </w:r>
            <w:r w:rsidRPr="00D331B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1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Чертим, измеряем</w:t>
            </w:r>
            <w:r w:rsidRPr="00D331B2">
              <w:rPr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1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Решаем примеры.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1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Равенства и неравенства.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A24520">
        <w:trPr>
          <w:gridAfter w:val="1"/>
          <w:wAfter w:w="4381" w:type="dxa"/>
          <w:trHeight w:val="1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A24520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Решаем задачи.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520" w:rsidRPr="00BD3FA2" w:rsidTr="00C12FA4">
        <w:trPr>
          <w:gridAfter w:val="1"/>
          <w:wAfter w:w="4381" w:type="dxa"/>
          <w:trHeight w:val="3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BD3FA2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Pr="00D331B2" w:rsidRDefault="00A24520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Складываем и вычитаем в пределах 100.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20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2FA4" w:rsidRPr="00BD3FA2" w:rsidTr="00C12FA4">
        <w:trPr>
          <w:gridAfter w:val="1"/>
          <w:wAfter w:w="4381" w:type="dxa"/>
          <w:trHeight w:val="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Pr="00D331B2" w:rsidRDefault="00C12FA4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задачки.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Pr="00C12FA4" w:rsidRDefault="00C12FA4" w:rsidP="00AD15D2">
            <w:pPr>
              <w:jc w:val="both"/>
              <w:rPr>
                <w:sz w:val="28"/>
                <w:szCs w:val="28"/>
              </w:rPr>
            </w:pPr>
            <w:r w:rsidRPr="00C12FA4">
              <w:rPr>
                <w:sz w:val="28"/>
                <w:szCs w:val="28"/>
              </w:rPr>
              <w:t>1</w:t>
            </w:r>
          </w:p>
        </w:tc>
      </w:tr>
      <w:tr w:rsidR="00C12FA4" w:rsidRPr="00BD3FA2" w:rsidTr="00C12FA4">
        <w:trPr>
          <w:gridAfter w:val="1"/>
          <w:wAfter w:w="4381" w:type="dxa"/>
          <w:trHeight w:val="2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Default="00C12FA4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Pr="00D331B2" w:rsidRDefault="00C12FA4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Чему мы научились?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Pr="00C12FA4" w:rsidRDefault="00C12FA4" w:rsidP="00AD15D2">
            <w:pPr>
              <w:jc w:val="both"/>
              <w:rPr>
                <w:sz w:val="28"/>
                <w:szCs w:val="28"/>
              </w:rPr>
            </w:pPr>
            <w:r w:rsidRPr="00C12FA4">
              <w:rPr>
                <w:sz w:val="28"/>
                <w:szCs w:val="28"/>
              </w:rPr>
              <w:t>1</w:t>
            </w:r>
          </w:p>
        </w:tc>
      </w:tr>
      <w:tr w:rsidR="00C12FA4" w:rsidRPr="00BD3FA2" w:rsidTr="00A24520">
        <w:trPr>
          <w:gridAfter w:val="1"/>
          <w:wAfter w:w="4381" w:type="dxa"/>
          <w:trHeight w:val="4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Default="00C12FA4" w:rsidP="00AD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Pr="00D331B2" w:rsidRDefault="00C12FA4" w:rsidP="00A43B8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Default="00C12FA4" w:rsidP="00AD15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r w:rsidRPr="00720964">
              <w:rPr>
                <w:b/>
                <w:sz w:val="28"/>
                <w:szCs w:val="28"/>
              </w:rPr>
              <w:t>часов</w:t>
            </w:r>
          </w:p>
        </w:tc>
      </w:tr>
      <w:tr w:rsidR="00C12FA4" w:rsidRPr="00BD3FA2" w:rsidTr="00A24520">
        <w:trPr>
          <w:trHeight w:val="7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A4" w:rsidRDefault="00C12FA4" w:rsidP="00AD15D2">
            <w:pPr>
              <w:jc w:val="center"/>
              <w:rPr>
                <w:b/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4381" w:type="dxa"/>
          </w:tcPr>
          <w:p w:rsidR="00C12FA4" w:rsidRDefault="00C12FA4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1</w:t>
            </w:r>
          </w:p>
          <w:p w:rsidR="00C12FA4" w:rsidRPr="00D331B2" w:rsidRDefault="00C12FA4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задачки.</w:t>
            </w:r>
          </w:p>
        </w:tc>
      </w:tr>
      <w:tr w:rsidR="00C93922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выражение?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A24520">
        <w:trPr>
          <w:gridAfter w:val="1"/>
          <w:wAfter w:w="4381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найти периметр?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C12FA4">
        <w:trPr>
          <w:gridAfter w:val="1"/>
          <w:wAfter w:w="4381" w:type="dxa"/>
          <w:trHeight w:val="3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сложения.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C12FA4">
        <w:trPr>
          <w:gridAfter w:val="1"/>
          <w:wAfter w:w="4381" w:type="dxa"/>
          <w:trHeight w:val="1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Складываем и вычитаем.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C12FA4">
        <w:trPr>
          <w:gridAfter w:val="1"/>
          <w:wAfter w:w="4381" w:type="dxa"/>
          <w:trHeight w:val="1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Считаем и измеряем.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C12FA4">
        <w:trPr>
          <w:gridAfter w:val="1"/>
          <w:wAfter w:w="4381" w:type="dxa"/>
          <w:trHeight w:val="1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Решаем примеры.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C12FA4">
        <w:trPr>
          <w:gridAfter w:val="1"/>
          <w:wAfter w:w="4381" w:type="dxa"/>
          <w:trHeight w:val="1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Весёлое соревнование!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A24520">
        <w:trPr>
          <w:gridAfter w:val="1"/>
          <w:wAfter w:w="4381" w:type="dxa"/>
          <w:trHeight w:val="1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D331B2" w:rsidRDefault="00C93922" w:rsidP="00A43B89">
            <w:pPr>
              <w:rPr>
                <w:sz w:val="28"/>
                <w:szCs w:val="28"/>
              </w:rPr>
            </w:pPr>
            <w:r w:rsidRPr="00D331B2">
              <w:rPr>
                <w:sz w:val="28"/>
                <w:szCs w:val="28"/>
              </w:rPr>
              <w:t>Складываем одинаковые слагаемые.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</w:tr>
      <w:tr w:rsidR="00C93922" w:rsidRPr="00BD3FA2" w:rsidTr="00A24520">
        <w:trPr>
          <w:gridAfter w:val="1"/>
          <w:wAfter w:w="4381" w:type="dxa"/>
          <w:trHeight w:val="1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часов</w:t>
            </w:r>
          </w:p>
        </w:tc>
      </w:tr>
      <w:tr w:rsidR="00C93922" w:rsidRPr="00BD3FA2" w:rsidTr="00A24520">
        <w:trPr>
          <w:gridAfter w:val="1"/>
          <w:wAfter w:w="4381" w:type="dxa"/>
          <w:trHeight w:val="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AD15D2">
            <w:pPr>
              <w:jc w:val="both"/>
              <w:rPr>
                <w:sz w:val="28"/>
                <w:szCs w:val="28"/>
              </w:rPr>
            </w:pPr>
            <w:r w:rsidRPr="007209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22" w:rsidRPr="00BD3FA2" w:rsidRDefault="00C93922" w:rsidP="00E5511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34часа</w:t>
            </w:r>
          </w:p>
        </w:tc>
      </w:tr>
    </w:tbl>
    <w:p w:rsidR="00777D6E" w:rsidRDefault="00777D6E" w:rsidP="00777D6E">
      <w:pPr>
        <w:jc w:val="center"/>
        <w:rPr>
          <w:b/>
          <w:i/>
          <w:sz w:val="36"/>
          <w:szCs w:val="36"/>
        </w:rPr>
      </w:pPr>
    </w:p>
    <w:p w:rsidR="002C03AF" w:rsidRDefault="002C03AF" w:rsidP="00777D6E">
      <w:pPr>
        <w:rPr>
          <w:b/>
          <w:i/>
          <w:sz w:val="36"/>
          <w:szCs w:val="36"/>
        </w:rPr>
      </w:pPr>
    </w:p>
    <w:p w:rsidR="00E55117" w:rsidRDefault="00E55117" w:rsidP="00777D6E">
      <w:pPr>
        <w:rPr>
          <w:b/>
          <w:i/>
          <w:sz w:val="36"/>
          <w:szCs w:val="36"/>
        </w:rPr>
      </w:pPr>
    </w:p>
    <w:p w:rsidR="00777D6E" w:rsidRDefault="00777D6E" w:rsidP="00777D6E">
      <w:pPr>
        <w:ind w:firstLine="708"/>
        <w:jc w:val="both"/>
        <w:rPr>
          <w:sz w:val="28"/>
          <w:szCs w:val="28"/>
        </w:rPr>
      </w:pPr>
    </w:p>
    <w:p w:rsidR="00E55117" w:rsidRPr="00E55117" w:rsidRDefault="00E55117" w:rsidP="00E55117">
      <w:pPr>
        <w:ind w:left="1620"/>
        <w:jc w:val="both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  <w:r w:rsidRPr="00E55117">
        <w:rPr>
          <w:bCs/>
          <w:spacing w:val="4"/>
          <w:sz w:val="28"/>
          <w:szCs w:val="28"/>
          <w:u w:val="single"/>
          <w:shd w:val="clear" w:color="auto" w:fill="FFFFFF"/>
          <w:lang w:val="ru-RU" w:eastAsia="ru-RU"/>
        </w:rPr>
        <w:t>Требования к уровню подготовки обучающихся:</w:t>
      </w:r>
    </w:p>
    <w:p w:rsidR="00E55117" w:rsidRPr="00E55117" w:rsidRDefault="00E55117" w:rsidP="00E55117">
      <w:pPr>
        <w:ind w:firstLine="708"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К концу II класса учащиеся должны знать: </w:t>
      </w:r>
    </w:p>
    <w:p w:rsidR="00E55117" w:rsidRPr="00E55117" w:rsidRDefault="00E55117" w:rsidP="00E55117">
      <w:pPr>
        <w:numPr>
          <w:ilvl w:val="0"/>
          <w:numId w:val="7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последовательность чисел от 0 до 100; </w:t>
      </w:r>
    </w:p>
    <w:p w:rsidR="00E55117" w:rsidRPr="00E55117" w:rsidRDefault="00E55117" w:rsidP="00E55117">
      <w:pPr>
        <w:numPr>
          <w:ilvl w:val="0"/>
          <w:numId w:val="7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таблицу сложения  чисел в пределах 20.</w:t>
      </w:r>
    </w:p>
    <w:p w:rsidR="00E55117" w:rsidRPr="00E55117" w:rsidRDefault="00E55117" w:rsidP="00E55117">
      <w:pPr>
        <w:ind w:firstLine="708"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Учащиеся должны уметь: </w:t>
      </w:r>
    </w:p>
    <w:p w:rsidR="00E55117" w:rsidRPr="00E55117" w:rsidRDefault="00E55117" w:rsidP="00E55117">
      <w:pPr>
        <w:numPr>
          <w:ilvl w:val="0"/>
          <w:numId w:val="8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читать и записывать числа от 0 до 10; </w:t>
      </w:r>
    </w:p>
    <w:p w:rsidR="00E55117" w:rsidRPr="00E55117" w:rsidRDefault="00E55117" w:rsidP="00E55117">
      <w:pPr>
        <w:numPr>
          <w:ilvl w:val="0"/>
          <w:numId w:val="8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измерять длину отрезков и предметов; </w:t>
      </w:r>
    </w:p>
    <w:p w:rsidR="00E55117" w:rsidRPr="00E55117" w:rsidRDefault="00E55117" w:rsidP="00E55117">
      <w:pPr>
        <w:numPr>
          <w:ilvl w:val="0"/>
          <w:numId w:val="8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определять время по часам; </w:t>
      </w:r>
    </w:p>
    <w:p w:rsidR="00E55117" w:rsidRPr="00E55117" w:rsidRDefault="00E55117" w:rsidP="00E55117">
      <w:pPr>
        <w:numPr>
          <w:ilvl w:val="0"/>
          <w:numId w:val="8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набирать заданную сумму денег и производить их размен.</w:t>
      </w:r>
    </w:p>
    <w:p w:rsidR="00E55117" w:rsidRPr="00E55117" w:rsidRDefault="00E55117" w:rsidP="00E55117">
      <w:pPr>
        <w:ind w:left="1620"/>
        <w:jc w:val="both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Default="00E55117" w:rsidP="00F97F30">
      <w:pPr>
        <w:ind w:right="1580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F97F30" w:rsidRPr="00E55117" w:rsidRDefault="00F97F30" w:rsidP="00F97F30">
      <w:pPr>
        <w:ind w:right="1580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eastAsia="ru-RU"/>
        </w:rPr>
      </w:pPr>
    </w:p>
    <w:p w:rsidR="00E55117" w:rsidRPr="00E55117" w:rsidRDefault="00E55117" w:rsidP="00E55117">
      <w:pPr>
        <w:ind w:right="1580" w:firstLine="900"/>
        <w:jc w:val="center"/>
        <w:outlineLvl w:val="2"/>
        <w:rPr>
          <w:bCs/>
          <w:spacing w:val="4"/>
          <w:sz w:val="28"/>
          <w:szCs w:val="28"/>
          <w:u w:val="single"/>
          <w:shd w:val="clear" w:color="auto" w:fill="FFFFFF"/>
          <w:lang w:val="ru-RU" w:eastAsia="ru-RU"/>
        </w:rPr>
      </w:pPr>
      <w:r w:rsidRPr="00E55117">
        <w:rPr>
          <w:bCs/>
          <w:spacing w:val="4"/>
          <w:sz w:val="28"/>
          <w:szCs w:val="28"/>
          <w:u w:val="single"/>
          <w:shd w:val="clear" w:color="auto" w:fill="FFFFFF"/>
          <w:lang w:val="ru-RU" w:eastAsia="ru-RU"/>
        </w:rPr>
        <w:lastRenderedPageBreak/>
        <w:t>Содержание тем учебного курса</w:t>
      </w:r>
    </w:p>
    <w:p w:rsidR="00E55117" w:rsidRPr="00E55117" w:rsidRDefault="00E55117" w:rsidP="00E55117">
      <w:pPr>
        <w:jc w:val="center"/>
        <w:rPr>
          <w:sz w:val="28"/>
          <w:szCs w:val="28"/>
        </w:rPr>
      </w:pPr>
      <w:r w:rsidRPr="00E55117">
        <w:rPr>
          <w:sz w:val="28"/>
          <w:szCs w:val="28"/>
        </w:rPr>
        <w:t>(136 ч; по 4 часа в неделю)</w:t>
      </w:r>
    </w:p>
    <w:p w:rsidR="00E55117" w:rsidRPr="00E55117" w:rsidRDefault="00E55117" w:rsidP="00E55117">
      <w:pPr>
        <w:jc w:val="center"/>
        <w:rPr>
          <w:iCs/>
          <w:sz w:val="28"/>
          <w:szCs w:val="28"/>
        </w:rPr>
      </w:pPr>
      <w:r w:rsidRPr="00E55117">
        <w:rPr>
          <w:iCs/>
          <w:sz w:val="28"/>
          <w:szCs w:val="28"/>
        </w:rPr>
        <w:t>Сложение и вычитание (продолжение)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Сложение и вычитание в пределах 10.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Решение простых задач.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Чтение, запись и нахождение значений числовых выражений в 1—2 действия (без скобок).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Число 0 и  его обозначение.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Сложение и вычитание вида 7 – 0,  0 + 8.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Нахождение числа, которое на несколько единиц больше или меньше данного. </w:t>
      </w:r>
    </w:p>
    <w:p w:rsidR="00E55117" w:rsidRPr="00E55117" w:rsidRDefault="00E55117" w:rsidP="00E55117">
      <w:pPr>
        <w:numPr>
          <w:ilvl w:val="0"/>
          <w:numId w:val="9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Решение и составление простых задач на сложение и вычитание.</w:t>
      </w:r>
    </w:p>
    <w:p w:rsidR="00E55117" w:rsidRPr="00E55117" w:rsidRDefault="00E55117" w:rsidP="00E55117">
      <w:pPr>
        <w:jc w:val="center"/>
        <w:rPr>
          <w:sz w:val="28"/>
          <w:szCs w:val="28"/>
        </w:rPr>
      </w:pPr>
      <w:r w:rsidRPr="00E55117">
        <w:rPr>
          <w:sz w:val="28"/>
          <w:szCs w:val="28"/>
        </w:rPr>
        <w:t>Числа от 11 до 20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Название и последовательность чисел  от 11 до 20.  Их чтение и  запись. Сравнение чисел. 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Получение числа прибавлением 1 к предыдущему числу, вычитанием 1 из числа, непосредственно следующего за ним при счете. 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Измерение длины. Сантиметр. Обозначение сантиметра. 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Черчение отрезка заданной длины. 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Количество месяцев в году, их названия. Умение называть прошедший, настоящий и будущий месяцы года. </w:t>
      </w:r>
    </w:p>
    <w:p w:rsidR="00E55117" w:rsidRPr="00E55117" w:rsidRDefault="00E55117" w:rsidP="00E55117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E55117">
        <w:rPr>
          <w:sz w:val="28"/>
          <w:szCs w:val="28"/>
        </w:rPr>
        <w:t>Решение задач на сложение и вычитание (в пределах 10).</w:t>
      </w:r>
    </w:p>
    <w:p w:rsidR="00E55117" w:rsidRPr="00E55117" w:rsidRDefault="00E55117" w:rsidP="00E55117">
      <w:pPr>
        <w:contextualSpacing/>
        <w:jc w:val="center"/>
        <w:rPr>
          <w:sz w:val="28"/>
          <w:szCs w:val="28"/>
        </w:rPr>
      </w:pPr>
      <w:r w:rsidRPr="00E55117">
        <w:rPr>
          <w:sz w:val="28"/>
          <w:szCs w:val="28"/>
        </w:rPr>
        <w:t>Табличное сложение и вычитание чисел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Устное сложение двух однозначных чисел, сумма  которых равна 11, 12, 13, 14, 15, 16, 17, 18.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Сравнение чисел с помощью вычитания. Знаки  &gt;, &lt;. 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Таблица сложения и соответствующие случаи  вычитания.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Сложение и вычитание в случаях вида 8 +  0, 10 - 0. 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Название  данных чисел и искомого при сложении и вычитании.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Нахождение неизвестного слагаемого и неизвестного уменьшаемого. </w:t>
      </w:r>
    </w:p>
    <w:p w:rsidR="00E55117" w:rsidRPr="00E55117" w:rsidRDefault="00E55117" w:rsidP="00E55117">
      <w:pPr>
        <w:numPr>
          <w:ilvl w:val="0"/>
          <w:numId w:val="11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Час. Обозначение часа – ч. Определение времени по часам (без минут). Решение простых задач на сложение и вычитание.</w:t>
      </w:r>
    </w:p>
    <w:p w:rsidR="00E55117" w:rsidRPr="00E55117" w:rsidRDefault="00E55117" w:rsidP="00E55117">
      <w:pPr>
        <w:jc w:val="center"/>
        <w:rPr>
          <w:sz w:val="28"/>
          <w:szCs w:val="28"/>
        </w:rPr>
      </w:pPr>
      <w:r w:rsidRPr="00E55117">
        <w:rPr>
          <w:sz w:val="28"/>
          <w:szCs w:val="28"/>
        </w:rPr>
        <w:t>Числа от 21 до 100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Название и последовательность чисел в пределах 100. Чтение и запись чисел 21 —100.  Их десятичный состав.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Денежные знаки  достоинством  50 и 100 единиц.  Их набор и размен.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Метр. Обозначение метра — м. Соотношение метра и сантиме</w:t>
      </w:r>
      <w:r w:rsidRPr="00E55117">
        <w:rPr>
          <w:sz w:val="28"/>
          <w:szCs w:val="28"/>
        </w:rPr>
        <w:softHyphen/>
        <w:t xml:space="preserve">тра. Практические работы по измерению длины в целых метрах.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Сравнение предметов: длинный — короткий, высокий — низкий, толстый— </w:t>
      </w:r>
      <w:proofErr w:type="gramStart"/>
      <w:r w:rsidRPr="00E55117">
        <w:rPr>
          <w:sz w:val="28"/>
          <w:szCs w:val="28"/>
        </w:rPr>
        <w:t>то</w:t>
      </w:r>
      <w:proofErr w:type="gramEnd"/>
      <w:r w:rsidRPr="00E55117">
        <w:rPr>
          <w:sz w:val="28"/>
          <w:szCs w:val="28"/>
        </w:rPr>
        <w:t xml:space="preserve">нкий; длиннее на … —  короче на…,      выше на ...— ниже на…, толще  на ...— тоньше на,      шире на ...— уже на … 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Представление о килограмме. Обозначение килограмма — </w:t>
      </w:r>
      <w:proofErr w:type="gramStart"/>
      <w:r w:rsidRPr="00E55117">
        <w:rPr>
          <w:sz w:val="28"/>
          <w:szCs w:val="28"/>
        </w:rPr>
        <w:t>кг</w:t>
      </w:r>
      <w:proofErr w:type="gramEnd"/>
      <w:r w:rsidRPr="00E55117">
        <w:rPr>
          <w:sz w:val="28"/>
          <w:szCs w:val="28"/>
        </w:rPr>
        <w:t xml:space="preserve">. Представление о литре.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lastRenderedPageBreak/>
        <w:t xml:space="preserve">Количество дней в месяце. Умение называть сегодняшнее, вчерашнее и завтрашнее число, день недели и месяц года.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Количество минут в часе. Определение времени по часам с точностью до 5 мин. </w:t>
      </w:r>
    </w:p>
    <w:p w:rsidR="00E55117" w:rsidRPr="00E55117" w:rsidRDefault="00E55117" w:rsidP="00E55117">
      <w:pPr>
        <w:numPr>
          <w:ilvl w:val="0"/>
          <w:numId w:val="12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Решение задач на сложение и вычитание (в пределах 20).</w:t>
      </w:r>
    </w:p>
    <w:p w:rsidR="00E55117" w:rsidRPr="00E55117" w:rsidRDefault="00E55117" w:rsidP="00E55117">
      <w:pPr>
        <w:jc w:val="center"/>
        <w:rPr>
          <w:sz w:val="28"/>
          <w:szCs w:val="28"/>
        </w:rPr>
      </w:pPr>
      <w:r w:rsidRPr="00E55117">
        <w:rPr>
          <w:sz w:val="28"/>
          <w:szCs w:val="28"/>
        </w:rPr>
        <w:t>Сложение и вычитание однозначных и двузначных чисел</w:t>
      </w:r>
    </w:p>
    <w:p w:rsidR="00E55117" w:rsidRPr="00E55117" w:rsidRDefault="00E55117" w:rsidP="00E55117">
      <w:pPr>
        <w:numPr>
          <w:ilvl w:val="0"/>
          <w:numId w:val="13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Устные и письменные приемы сложения и вычитания чисел в пределах 100. Проверка сложения и вычитания. </w:t>
      </w:r>
    </w:p>
    <w:p w:rsidR="00E55117" w:rsidRPr="00E55117" w:rsidRDefault="00E55117" w:rsidP="00E55117">
      <w:pPr>
        <w:numPr>
          <w:ilvl w:val="0"/>
          <w:numId w:val="13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Минута. Обозначение минуты — мин. </w:t>
      </w:r>
    </w:p>
    <w:p w:rsidR="00E55117" w:rsidRPr="00E55117" w:rsidRDefault="00E55117" w:rsidP="00E55117">
      <w:pPr>
        <w:numPr>
          <w:ilvl w:val="0"/>
          <w:numId w:val="13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Определение времени по часам с точностью до минуты. </w:t>
      </w:r>
    </w:p>
    <w:p w:rsidR="00E55117" w:rsidRPr="00E55117" w:rsidRDefault="00E55117" w:rsidP="00E55117">
      <w:pPr>
        <w:numPr>
          <w:ilvl w:val="0"/>
          <w:numId w:val="13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Задачи на сложение и вычитание в пределах 100. </w:t>
      </w:r>
    </w:p>
    <w:p w:rsidR="00E55117" w:rsidRPr="00E55117" w:rsidRDefault="00E55117" w:rsidP="00E55117">
      <w:pPr>
        <w:numPr>
          <w:ilvl w:val="0"/>
          <w:numId w:val="13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Повторение изученного материала</w:t>
      </w:r>
    </w:p>
    <w:p w:rsidR="00E55117" w:rsidRPr="00E55117" w:rsidRDefault="00E55117" w:rsidP="00E55117">
      <w:pPr>
        <w:jc w:val="both"/>
        <w:rPr>
          <w:sz w:val="28"/>
          <w:szCs w:val="28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Pr="00E55117" w:rsidRDefault="00E55117" w:rsidP="00E55117">
      <w:pPr>
        <w:ind w:left="397"/>
        <w:jc w:val="center"/>
        <w:rPr>
          <w:sz w:val="28"/>
          <w:szCs w:val="28"/>
          <w:u w:val="single"/>
        </w:rPr>
      </w:pPr>
    </w:p>
    <w:p w:rsidR="00E55117" w:rsidRDefault="00E55117" w:rsidP="00777D6E">
      <w:pPr>
        <w:ind w:firstLine="708"/>
        <w:jc w:val="both"/>
        <w:rPr>
          <w:sz w:val="28"/>
          <w:szCs w:val="28"/>
        </w:rPr>
      </w:pPr>
    </w:p>
    <w:p w:rsidR="00E55117" w:rsidRPr="00E55117" w:rsidRDefault="00E55117" w:rsidP="00E55117">
      <w:pPr>
        <w:ind w:left="2400"/>
        <w:jc w:val="both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E55117">
        <w:rPr>
          <w:bCs/>
          <w:spacing w:val="5"/>
          <w:sz w:val="28"/>
          <w:szCs w:val="28"/>
          <w:u w:val="single"/>
          <w:shd w:val="clear" w:color="auto" w:fill="FFFFFF"/>
        </w:rPr>
        <w:lastRenderedPageBreak/>
        <w:t>Литература для учащихся</w:t>
      </w:r>
    </w:p>
    <w:p w:rsidR="00E55117" w:rsidRPr="00E55117" w:rsidRDefault="00E55117" w:rsidP="00E55117">
      <w:pPr>
        <w:numPr>
          <w:ilvl w:val="0"/>
          <w:numId w:val="14"/>
        </w:numPr>
        <w:tabs>
          <w:tab w:val="left" w:pos="370"/>
        </w:tabs>
        <w:ind w:right="20"/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Моро М.И., Волкова С.И., Степанова С.В.  Математика. Учебник для 1 класса начальной школы (2 часть). - М.: Просвещение, 2003. </w:t>
      </w:r>
    </w:p>
    <w:p w:rsidR="00E55117" w:rsidRPr="00E55117" w:rsidRDefault="00E55117" w:rsidP="00E55117">
      <w:pPr>
        <w:numPr>
          <w:ilvl w:val="0"/>
          <w:numId w:val="14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Моро М.И. , Волкова С.И., Степанова С.В. Математика. Учебник для 2 класса начальной школы (1 часть), М.: Просвещение, 2010</w:t>
      </w:r>
    </w:p>
    <w:p w:rsidR="00E55117" w:rsidRPr="00E55117" w:rsidRDefault="00E55117" w:rsidP="00E55117">
      <w:pPr>
        <w:numPr>
          <w:ilvl w:val="0"/>
          <w:numId w:val="14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Моро М. И., Волкова С. И. Тетрадь по математике для 1 класса (2 часть). – Просвещение, 2009</w:t>
      </w:r>
    </w:p>
    <w:p w:rsidR="00E55117" w:rsidRPr="00E55117" w:rsidRDefault="00E55117" w:rsidP="00E55117">
      <w:pPr>
        <w:numPr>
          <w:ilvl w:val="0"/>
          <w:numId w:val="14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Моро М. И., Волкова С. И. Тетрадь по математике для 2 класса (1 часть). – Просвещение, 2010</w:t>
      </w:r>
      <w:r w:rsidRPr="00E55117">
        <w:rPr>
          <w:szCs w:val="28"/>
        </w:rPr>
        <w:t xml:space="preserve"> </w:t>
      </w:r>
    </w:p>
    <w:p w:rsidR="00E55117" w:rsidRPr="00E55117" w:rsidRDefault="00E55117" w:rsidP="00E55117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E55117">
        <w:rPr>
          <w:sz w:val="28"/>
          <w:szCs w:val="28"/>
        </w:rPr>
        <w:t>Слезина</w:t>
      </w:r>
      <w:proofErr w:type="spellEnd"/>
      <w:r w:rsidRPr="00E55117">
        <w:rPr>
          <w:sz w:val="28"/>
          <w:szCs w:val="28"/>
        </w:rPr>
        <w:t xml:space="preserve"> Н.Ф. Математика. Учебник для 1 класса школ глухих и слабослышащих. - М: «Просвещение», 1991</w:t>
      </w:r>
    </w:p>
    <w:p w:rsidR="00E55117" w:rsidRPr="00E55117" w:rsidRDefault="00E55117" w:rsidP="00E55117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E55117">
        <w:rPr>
          <w:sz w:val="28"/>
          <w:szCs w:val="28"/>
        </w:rPr>
        <w:t>Слезина</w:t>
      </w:r>
      <w:proofErr w:type="spellEnd"/>
      <w:r w:rsidRPr="00E55117">
        <w:rPr>
          <w:sz w:val="28"/>
          <w:szCs w:val="28"/>
        </w:rPr>
        <w:t xml:space="preserve">. </w:t>
      </w:r>
      <w:proofErr w:type="spellStart"/>
      <w:r w:rsidRPr="00E55117">
        <w:rPr>
          <w:sz w:val="28"/>
          <w:szCs w:val="28"/>
        </w:rPr>
        <w:t>Н.Ф.Математика</w:t>
      </w:r>
      <w:proofErr w:type="spellEnd"/>
      <w:r w:rsidRPr="00E55117">
        <w:rPr>
          <w:sz w:val="28"/>
          <w:szCs w:val="28"/>
        </w:rPr>
        <w:t xml:space="preserve">. Учебник для 2 класса школ глухих и слабослышащих. – М: «Просвещение», 1991. </w:t>
      </w:r>
    </w:p>
    <w:p w:rsidR="00E55117" w:rsidRPr="00E55117" w:rsidRDefault="00E55117" w:rsidP="00E55117">
      <w:pPr>
        <w:jc w:val="both"/>
        <w:rPr>
          <w:sz w:val="28"/>
          <w:szCs w:val="28"/>
        </w:rPr>
      </w:pPr>
    </w:p>
    <w:p w:rsidR="00E55117" w:rsidRPr="00E55117" w:rsidRDefault="00E55117" w:rsidP="00E55117">
      <w:pPr>
        <w:ind w:left="2780"/>
        <w:jc w:val="both"/>
        <w:outlineLvl w:val="1"/>
        <w:rPr>
          <w:bCs/>
          <w:spacing w:val="5"/>
          <w:sz w:val="28"/>
          <w:szCs w:val="28"/>
          <w:u w:val="single"/>
          <w:shd w:val="clear" w:color="auto" w:fill="FFFFFF"/>
        </w:rPr>
      </w:pPr>
      <w:bookmarkStart w:id="1" w:name="bookmark10"/>
      <w:r w:rsidRPr="00E55117">
        <w:rPr>
          <w:bCs/>
          <w:spacing w:val="5"/>
          <w:sz w:val="28"/>
          <w:szCs w:val="28"/>
          <w:u w:val="single"/>
          <w:shd w:val="clear" w:color="auto" w:fill="FFFFFF"/>
        </w:rPr>
        <w:t>Пособия для учителя</w:t>
      </w:r>
      <w:bookmarkEnd w:id="1"/>
    </w:p>
    <w:p w:rsidR="00E55117" w:rsidRPr="00E55117" w:rsidRDefault="00E55117" w:rsidP="00E55117">
      <w:pPr>
        <w:numPr>
          <w:ilvl w:val="0"/>
          <w:numId w:val="15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Волкова С. И. Математика. Проверочные работы. 2 класс. Пособие для учащихся общеобразовательных учреждений. – М.: «Просвещение», 2010.</w:t>
      </w:r>
    </w:p>
    <w:p w:rsidR="00E55117" w:rsidRPr="00E55117" w:rsidRDefault="00E55117" w:rsidP="00E55117">
      <w:pPr>
        <w:numPr>
          <w:ilvl w:val="0"/>
          <w:numId w:val="15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 xml:space="preserve">Ефимова А. В., </w:t>
      </w:r>
      <w:proofErr w:type="spellStart"/>
      <w:r w:rsidRPr="00E55117">
        <w:rPr>
          <w:sz w:val="28"/>
          <w:szCs w:val="28"/>
        </w:rPr>
        <w:t>Гринштейн</w:t>
      </w:r>
      <w:proofErr w:type="spellEnd"/>
      <w:r w:rsidRPr="00E55117">
        <w:rPr>
          <w:sz w:val="28"/>
          <w:szCs w:val="28"/>
        </w:rPr>
        <w:t xml:space="preserve"> М. Р. 212 задач и примеров по математике для 2 класса. – СПб</w:t>
      </w:r>
      <w:proofErr w:type="gramStart"/>
      <w:r w:rsidRPr="00E55117">
        <w:rPr>
          <w:sz w:val="28"/>
          <w:szCs w:val="28"/>
        </w:rPr>
        <w:t xml:space="preserve">.: </w:t>
      </w:r>
      <w:proofErr w:type="gramEnd"/>
      <w:r w:rsidRPr="00E55117">
        <w:rPr>
          <w:sz w:val="28"/>
          <w:szCs w:val="28"/>
        </w:rPr>
        <w:t>Издательский Дом «Литера», 2009.</w:t>
      </w:r>
    </w:p>
    <w:p w:rsidR="00E55117" w:rsidRPr="00E55117" w:rsidRDefault="00E55117" w:rsidP="00E55117">
      <w:pPr>
        <w:numPr>
          <w:ilvl w:val="0"/>
          <w:numId w:val="15"/>
        </w:numPr>
        <w:ind w:right="20"/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Математика: коррекционно-развивающие занятия с учащимися подготовительной группы и 1 - 2 классов начальной школы / авт.-сост. А. А. Шабанова. - Волгоград: Учитель, 2007.</w:t>
      </w:r>
    </w:p>
    <w:p w:rsidR="00E55117" w:rsidRPr="00E55117" w:rsidRDefault="00E55117" w:rsidP="00E55117">
      <w:pPr>
        <w:numPr>
          <w:ilvl w:val="0"/>
          <w:numId w:val="15"/>
        </w:numPr>
        <w:jc w:val="both"/>
        <w:rPr>
          <w:sz w:val="28"/>
          <w:szCs w:val="28"/>
        </w:rPr>
      </w:pPr>
      <w:r w:rsidRPr="00E55117">
        <w:rPr>
          <w:sz w:val="28"/>
          <w:szCs w:val="28"/>
        </w:rPr>
        <w:t>Математика: коррекционно-развивающие занятия с учащимися подготовительной группы и 1 – 2 классов начальной школы / авт.-сост. А. А. Шабанова. – Волгоград: Учитель, 2007.</w:t>
      </w:r>
    </w:p>
    <w:p w:rsidR="00E55117" w:rsidRPr="00E55117" w:rsidRDefault="00E55117" w:rsidP="00E55117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E55117">
        <w:rPr>
          <w:sz w:val="28"/>
          <w:szCs w:val="28"/>
        </w:rPr>
        <w:t>Рудницкая</w:t>
      </w:r>
      <w:proofErr w:type="spellEnd"/>
      <w:r w:rsidRPr="00E55117">
        <w:rPr>
          <w:sz w:val="28"/>
          <w:szCs w:val="28"/>
        </w:rPr>
        <w:t xml:space="preserve"> В. Н. Контрольные работы по математике: 2 класс: к учебнику М. И. Моро и др. « Математика: учеб</w:t>
      </w:r>
      <w:proofErr w:type="gramStart"/>
      <w:r w:rsidRPr="00E55117">
        <w:rPr>
          <w:sz w:val="28"/>
          <w:szCs w:val="28"/>
        </w:rPr>
        <w:t>.</w:t>
      </w:r>
      <w:proofErr w:type="gramEnd"/>
      <w:r w:rsidRPr="00E55117">
        <w:rPr>
          <w:sz w:val="28"/>
          <w:szCs w:val="28"/>
        </w:rPr>
        <w:t xml:space="preserve"> </w:t>
      </w:r>
      <w:proofErr w:type="gramStart"/>
      <w:r w:rsidRPr="00E55117">
        <w:rPr>
          <w:sz w:val="28"/>
          <w:szCs w:val="28"/>
        </w:rPr>
        <w:t>д</w:t>
      </w:r>
      <w:proofErr w:type="gramEnd"/>
      <w:r w:rsidRPr="00E55117">
        <w:rPr>
          <w:sz w:val="28"/>
          <w:szCs w:val="28"/>
        </w:rPr>
        <w:t xml:space="preserve">ля 2 </w:t>
      </w:r>
      <w:proofErr w:type="spellStart"/>
      <w:r w:rsidRPr="00E55117">
        <w:rPr>
          <w:sz w:val="28"/>
          <w:szCs w:val="28"/>
        </w:rPr>
        <w:t>кл</w:t>
      </w:r>
      <w:proofErr w:type="spellEnd"/>
      <w:r w:rsidRPr="00E55117">
        <w:rPr>
          <w:sz w:val="28"/>
          <w:szCs w:val="28"/>
        </w:rPr>
        <w:t xml:space="preserve">. нач. </w:t>
      </w:r>
      <w:proofErr w:type="spellStart"/>
      <w:r w:rsidRPr="00E55117">
        <w:rPr>
          <w:sz w:val="28"/>
          <w:szCs w:val="28"/>
        </w:rPr>
        <w:t>шк</w:t>
      </w:r>
      <w:proofErr w:type="spellEnd"/>
      <w:r w:rsidRPr="00E55117">
        <w:rPr>
          <w:sz w:val="28"/>
          <w:szCs w:val="28"/>
        </w:rPr>
        <w:t xml:space="preserve">. В 2 ч.»/ В. Н. </w:t>
      </w:r>
      <w:proofErr w:type="spellStart"/>
      <w:r w:rsidRPr="00E55117">
        <w:rPr>
          <w:sz w:val="28"/>
          <w:szCs w:val="28"/>
        </w:rPr>
        <w:t>Рудницкая</w:t>
      </w:r>
      <w:proofErr w:type="spellEnd"/>
      <w:r w:rsidRPr="00E55117">
        <w:rPr>
          <w:sz w:val="28"/>
          <w:szCs w:val="28"/>
        </w:rPr>
        <w:t>. – 6 – е изд., стереотип. – М.: Издательство «Экзамен», 2010.</w:t>
      </w:r>
    </w:p>
    <w:p w:rsidR="00E55117" w:rsidRPr="00E55117" w:rsidRDefault="00E55117" w:rsidP="00E55117">
      <w:pPr>
        <w:jc w:val="both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E55117" w:rsidRPr="00E55117" w:rsidRDefault="00E55117" w:rsidP="00E55117">
      <w:pPr>
        <w:jc w:val="center"/>
        <w:rPr>
          <w:sz w:val="28"/>
          <w:szCs w:val="28"/>
        </w:rPr>
      </w:pPr>
    </w:p>
    <w:p w:rsidR="002C03AF" w:rsidRDefault="002C03AF" w:rsidP="00777D6E">
      <w:pPr>
        <w:pStyle w:val="Style6"/>
        <w:widowControl/>
        <w:spacing w:before="211"/>
        <w:jc w:val="left"/>
        <w:rPr>
          <w:sz w:val="28"/>
          <w:szCs w:val="28"/>
        </w:rPr>
      </w:pPr>
    </w:p>
    <w:p w:rsidR="00E55117" w:rsidRDefault="00E55117" w:rsidP="00777D6E">
      <w:pPr>
        <w:pStyle w:val="Style6"/>
        <w:widowControl/>
        <w:spacing w:before="211"/>
        <w:jc w:val="left"/>
        <w:rPr>
          <w:rStyle w:val="FontStyle13"/>
          <w:rFonts w:ascii="Times New Roman" w:hAnsi="Times New Roman" w:cs="Times New Roman"/>
          <w:i/>
          <w:sz w:val="36"/>
          <w:szCs w:val="36"/>
        </w:rPr>
      </w:pPr>
    </w:p>
    <w:p w:rsidR="00777D6E" w:rsidRDefault="00777D6E" w:rsidP="00777D6E">
      <w:pPr>
        <w:pStyle w:val="Style6"/>
        <w:widowControl/>
        <w:spacing w:before="211"/>
        <w:jc w:val="left"/>
        <w:rPr>
          <w:rStyle w:val="FontStyle13"/>
          <w:rFonts w:ascii="Times New Roman" w:hAnsi="Times New Roman" w:cs="Times New Roman"/>
          <w:i/>
          <w:sz w:val="36"/>
          <w:szCs w:val="36"/>
        </w:rPr>
      </w:pPr>
    </w:p>
    <w:p w:rsidR="00777D6E" w:rsidRPr="0027308A" w:rsidRDefault="00777D6E" w:rsidP="00777D6E">
      <w:pPr>
        <w:jc w:val="center"/>
        <w:rPr>
          <w:b/>
          <w:i/>
          <w:sz w:val="36"/>
          <w:szCs w:val="36"/>
        </w:rPr>
      </w:pPr>
      <w:r w:rsidRPr="0027308A">
        <w:rPr>
          <w:b/>
          <w:i/>
          <w:sz w:val="36"/>
          <w:szCs w:val="36"/>
        </w:rPr>
        <w:t>Календарно-тематическое планирование</w:t>
      </w:r>
    </w:p>
    <w:p w:rsidR="00777D6E" w:rsidRPr="0027308A" w:rsidRDefault="00777D6E" w:rsidP="00777D6E">
      <w:pPr>
        <w:jc w:val="center"/>
        <w:rPr>
          <w:b/>
          <w:i/>
          <w:sz w:val="36"/>
          <w:szCs w:val="36"/>
        </w:rPr>
      </w:pPr>
    </w:p>
    <w:p w:rsidR="00777D6E" w:rsidRPr="0027308A" w:rsidRDefault="002C03AF" w:rsidP="00777D6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55117">
        <w:rPr>
          <w:sz w:val="28"/>
          <w:szCs w:val="28"/>
        </w:rPr>
        <w:t>о 2</w:t>
      </w:r>
      <w:r w:rsidR="00777D6E" w:rsidRPr="0027308A">
        <w:rPr>
          <w:sz w:val="28"/>
          <w:szCs w:val="28"/>
        </w:rPr>
        <w:t xml:space="preserve"> классе (II отделение III вариант)</w:t>
      </w:r>
    </w:p>
    <w:p w:rsidR="00777D6E" w:rsidRPr="0027308A" w:rsidRDefault="00777D6E" w:rsidP="00777D6E">
      <w:pPr>
        <w:jc w:val="center"/>
        <w:rPr>
          <w:b/>
          <w:i/>
          <w:sz w:val="36"/>
          <w:szCs w:val="36"/>
        </w:rPr>
      </w:pPr>
    </w:p>
    <w:p w:rsidR="00777D6E" w:rsidRPr="0027308A" w:rsidRDefault="00777D6E" w:rsidP="00777D6E">
      <w:pPr>
        <w:jc w:val="center"/>
        <w:rPr>
          <w:rStyle w:val="FontStyle13"/>
          <w:rFonts w:ascii="Times New Roman" w:hAnsi="Times New Roman" w:cs="Times New Roman"/>
          <w:i/>
          <w:sz w:val="36"/>
          <w:szCs w:val="36"/>
        </w:rPr>
      </w:pPr>
      <w:r>
        <w:rPr>
          <w:rStyle w:val="FontStyle13"/>
          <w:rFonts w:ascii="Times New Roman" w:hAnsi="Times New Roman" w:cs="Times New Roman"/>
          <w:i/>
          <w:sz w:val="36"/>
          <w:szCs w:val="36"/>
        </w:rPr>
        <w:t xml:space="preserve"> «Весёлая математика»</w:t>
      </w:r>
    </w:p>
    <w:p w:rsidR="00777D6E" w:rsidRDefault="00777D6E" w:rsidP="00777D6E">
      <w:pPr>
        <w:pStyle w:val="Style6"/>
        <w:widowControl/>
        <w:spacing w:before="211"/>
        <w:rPr>
          <w:rStyle w:val="FontStyle13"/>
          <w:rFonts w:ascii="Times New Roman" w:hAnsi="Times New Roman" w:cs="Times New Roman"/>
          <w:i/>
          <w:sz w:val="36"/>
          <w:szCs w:val="36"/>
        </w:rPr>
      </w:pPr>
    </w:p>
    <w:p w:rsidR="00BF74EF" w:rsidRDefault="00BF74EF"/>
    <w:sectPr w:rsidR="00BF74EF" w:rsidSect="00B1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BD2"/>
    <w:multiLevelType w:val="hybridMultilevel"/>
    <w:tmpl w:val="FDDC8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03067"/>
    <w:multiLevelType w:val="hybridMultilevel"/>
    <w:tmpl w:val="213A2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B561D"/>
    <w:multiLevelType w:val="hybridMultilevel"/>
    <w:tmpl w:val="BE9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70CAD"/>
    <w:multiLevelType w:val="hybridMultilevel"/>
    <w:tmpl w:val="10C6E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BA60BC"/>
    <w:multiLevelType w:val="hybridMultilevel"/>
    <w:tmpl w:val="A030C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52D1C"/>
    <w:multiLevelType w:val="multilevel"/>
    <w:tmpl w:val="75A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C4EED"/>
    <w:multiLevelType w:val="hybridMultilevel"/>
    <w:tmpl w:val="FA649AF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45FB0465"/>
    <w:multiLevelType w:val="hybridMultilevel"/>
    <w:tmpl w:val="81A62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B460A"/>
    <w:multiLevelType w:val="hybridMultilevel"/>
    <w:tmpl w:val="60C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240A7A"/>
    <w:multiLevelType w:val="hybridMultilevel"/>
    <w:tmpl w:val="486A8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3473"/>
    <w:multiLevelType w:val="multilevel"/>
    <w:tmpl w:val="BB46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1F011A"/>
    <w:multiLevelType w:val="hybridMultilevel"/>
    <w:tmpl w:val="ED569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E15E33"/>
    <w:multiLevelType w:val="multilevel"/>
    <w:tmpl w:val="1490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333DC"/>
    <w:multiLevelType w:val="hybridMultilevel"/>
    <w:tmpl w:val="5EDEE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32D"/>
    <w:rsid w:val="00182A04"/>
    <w:rsid w:val="00221F85"/>
    <w:rsid w:val="002B6832"/>
    <w:rsid w:val="002C03AF"/>
    <w:rsid w:val="003A2FE2"/>
    <w:rsid w:val="003B3956"/>
    <w:rsid w:val="00412ED6"/>
    <w:rsid w:val="00415283"/>
    <w:rsid w:val="00464DAF"/>
    <w:rsid w:val="004B1E42"/>
    <w:rsid w:val="005D3BA6"/>
    <w:rsid w:val="0075432D"/>
    <w:rsid w:val="00777D6E"/>
    <w:rsid w:val="0082387E"/>
    <w:rsid w:val="008377F8"/>
    <w:rsid w:val="009719AA"/>
    <w:rsid w:val="00A04225"/>
    <w:rsid w:val="00A05072"/>
    <w:rsid w:val="00A24520"/>
    <w:rsid w:val="00A2468B"/>
    <w:rsid w:val="00A25E39"/>
    <w:rsid w:val="00A56574"/>
    <w:rsid w:val="00AA5E85"/>
    <w:rsid w:val="00AD15D2"/>
    <w:rsid w:val="00B02715"/>
    <w:rsid w:val="00B1403A"/>
    <w:rsid w:val="00B975F7"/>
    <w:rsid w:val="00BF74EF"/>
    <w:rsid w:val="00C12FA4"/>
    <w:rsid w:val="00C93922"/>
    <w:rsid w:val="00CD551D"/>
    <w:rsid w:val="00D43AFD"/>
    <w:rsid w:val="00E12C7B"/>
    <w:rsid w:val="00E55117"/>
    <w:rsid w:val="00E91318"/>
    <w:rsid w:val="00EF55F2"/>
    <w:rsid w:val="00F12596"/>
    <w:rsid w:val="00F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7D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77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777D6E"/>
    <w:pPr>
      <w:widowControl w:val="0"/>
      <w:autoSpaceDE w:val="0"/>
      <w:autoSpaceDN w:val="0"/>
      <w:adjustRightInd w:val="0"/>
      <w:jc w:val="center"/>
    </w:pPr>
  </w:style>
  <w:style w:type="character" w:customStyle="1" w:styleId="FontStyle13">
    <w:name w:val="Font Style13"/>
    <w:rsid w:val="00777D6E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11">
    <w:name w:val="Font Style11"/>
    <w:rsid w:val="00777D6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77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777D6E"/>
    <w:pPr>
      <w:spacing w:after="120"/>
    </w:pPr>
  </w:style>
  <w:style w:type="character" w:customStyle="1" w:styleId="a4">
    <w:name w:val="Основной текст Знак"/>
    <w:basedOn w:val="a0"/>
    <w:link w:val="a3"/>
    <w:rsid w:val="0077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7D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F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7D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77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777D6E"/>
    <w:pPr>
      <w:widowControl w:val="0"/>
      <w:autoSpaceDE w:val="0"/>
      <w:autoSpaceDN w:val="0"/>
      <w:adjustRightInd w:val="0"/>
      <w:jc w:val="center"/>
    </w:pPr>
  </w:style>
  <w:style w:type="character" w:customStyle="1" w:styleId="FontStyle13">
    <w:name w:val="Font Style13"/>
    <w:rsid w:val="00777D6E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11">
    <w:name w:val="Font Style11"/>
    <w:rsid w:val="00777D6E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777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777D6E"/>
    <w:pPr>
      <w:spacing w:after="120"/>
    </w:pPr>
  </w:style>
  <w:style w:type="character" w:customStyle="1" w:styleId="a4">
    <w:name w:val="Основной текст Знак"/>
    <w:basedOn w:val="a0"/>
    <w:link w:val="a3"/>
    <w:rsid w:val="0077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7D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F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2014-03-10T13:51:00Z</cp:lastPrinted>
  <dcterms:created xsi:type="dcterms:W3CDTF">2012-09-11T17:42:00Z</dcterms:created>
  <dcterms:modified xsi:type="dcterms:W3CDTF">2014-08-24T16:21:00Z</dcterms:modified>
</cp:coreProperties>
</file>