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FF" w:rsidRPr="00E34875" w:rsidRDefault="002556FF" w:rsidP="00F510EC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</w:pPr>
      <w:r w:rsidRPr="00E34875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Использование игровых приёмов в коррекции внимания детей младшего школьного возраста с фонетико-фонематическим недоразвитием речи.</w:t>
      </w:r>
    </w:p>
    <w:p w:rsidR="00F510EC" w:rsidRPr="00E34875" w:rsidRDefault="001657A3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bookmarkStart w:id="0" w:name="_GoBack"/>
      <w:bookmarkEnd w:id="0"/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настоящее время перед педагогами и родителями стоит задача обучения и воспитания младших школьников с нарушениями речи, развития их психических процессов. Особую актуальность приобретает проблема умственного воспитания детей младшего школьного возраста с фонетико-фонематическим недоразвитием речи. Один из центральных вопросов умственного воспитания – вопрос о развитии внимания.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Внимание – это важнейший динамический показатель всех психических процессов. Именно поэтому внимание можно рассматривать как основу успешной познавательной деятельности. </w:t>
      </w:r>
    </w:p>
    <w:p w:rsidR="00B24E5D" w:rsidRPr="00E34875" w:rsidRDefault="00A6711D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Фонетико-фонематическое недоразвитие речи —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К этой категории относятся дети с нормальным </w:t>
      </w:r>
      <w:r w:rsidR="00B24E5D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слухом и интеллектом.</w:t>
      </w:r>
    </w:p>
    <w:p w:rsidR="00F510EC" w:rsidRPr="00E34875" w:rsidRDefault="0076537E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У детей с фонетико-фонематическим недоразвитием речи отмечаются нарушения звукопроизношения, проявляющиеся в виде замен, пропусков, смешений и искажений звуков, и нарушение фонематического восприятия.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Недоразвитие речи откладывает отпечаток и на другие стороны псих</w:t>
      </w:r>
      <w:r w:rsidR="00B24E5D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ического развития ребенка. Так 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у детей старшего дошкольного возраста с фонетико-фонематическим недоразвитием речи отмечаются те или иные особенности внимания:</w:t>
      </w:r>
    </w:p>
    <w:p w:rsidR="00E34875" w:rsidRDefault="0076537E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—   внимание у таких детей может быть неустойчивым, нестабильным и иссякающим, а также — слабо сформированным произвольное внимание, когда ребенку трудно сосредоточиться на одном предмете и по специальному заданию переключиться на другой;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—   объем памяти может быть сужен по сравнению с нормой. При этом ребенку понадобится больше времени и повторов, чтобы запомнить заданный материал;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—  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:rsidR="00A6711D" w:rsidRPr="00E34875" w:rsidRDefault="0076537E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="001657A3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Развивать и совершенствовать внимание столь же важно, как и учить письму, счету, чтению. Внимание выражается в точном выполнении связанных с ним действий. Образы, получаемые при внимательном восприятии, отличаются ясностью и отчетливостью. При наличии внимания мыслительные процессы протекают быстрее и правильнее, движения выполняются более аккуратно и четко.</w:t>
      </w:r>
      <w:r w:rsidR="001657A3" w:rsidRPr="00E34875">
        <w:rPr>
          <w:rFonts w:ascii="Times New Roman" w:hAnsi="Times New Roman" w:cs="Times New Roman"/>
          <w:sz w:val="28"/>
          <w:lang w:eastAsia="ru-RU"/>
        </w:rPr>
        <w:br/>
      </w:r>
      <w:r w:rsidR="001657A3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lastRenderedPageBreak/>
        <w:t>Наиболее эффективным инструментом развития внимания в младшем школьном возрасте является игра. Игра, как основной вид деятельности, интересует ребенка, намного больше, чем скучное задание или упражнение. Игра привлекает интерес ребенка и тем самым становится толчком к развитию внимания, что очень важно для школьников с фонетико-фонематическим недоразвитием.</w:t>
      </w:r>
      <w:r w:rsidR="001657A3" w:rsidRPr="00E34875">
        <w:rPr>
          <w:rFonts w:ascii="Times New Roman" w:hAnsi="Times New Roman" w:cs="Times New Roman"/>
          <w:sz w:val="28"/>
          <w:lang w:eastAsia="ru-RU"/>
        </w:rPr>
        <w:br/>
      </w:r>
      <w:r w:rsidR="003C4A30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Таким образом, е</w:t>
      </w:r>
      <w:r w:rsidR="001657A3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сли при проведении работы с детьми, по развитию внимания использовать игровые приемы, это позволит обеспечить более эффективную работу с детьми, улучшит их внимание, </w:t>
      </w:r>
      <w:r w:rsidR="003C4A30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 тем самым повысит обучаемость.</w:t>
      </w:r>
    </w:p>
    <w:p w:rsidR="00C371D4" w:rsidRPr="00E34875" w:rsidRDefault="00C371D4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Используемые мною различные игры и игровые упражнения направленны на развитие</w:t>
      </w:r>
      <w:r w:rsidR="00A6711D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переключения и распределения внимания, развитие устойчивости и концентрации внимания,  развитие слухового внимания младших школьников.</w:t>
      </w:r>
    </w:p>
    <w:p w:rsidR="00A6711D" w:rsidRPr="00E34875" w:rsidRDefault="00E34875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«Повтори за мной»</w:t>
      </w:r>
      <w:r w:rsidR="00A6711D" w:rsidRPr="00E34875">
        <w:rPr>
          <w:rFonts w:ascii="Times New Roman" w:hAnsi="Times New Roman" w:cs="Times New Roman"/>
          <w:sz w:val="28"/>
          <w:lang w:eastAsia="ru-RU"/>
        </w:rPr>
        <w:br/>
      </w:r>
      <w:r w:rsidR="00A6711D" w:rsidRPr="00E34875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Цель:</w:t>
      </w:r>
      <w:r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развитие</w:t>
      </w:r>
      <w:r w:rsidR="00A6711D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слухового внимания. </w:t>
      </w:r>
      <w:r w:rsidR="00A6711D" w:rsidRPr="00E34875">
        <w:rPr>
          <w:rFonts w:ascii="Times New Roman" w:hAnsi="Times New Roman" w:cs="Times New Roman"/>
          <w:sz w:val="28"/>
          <w:lang w:eastAsia="ru-RU"/>
        </w:rPr>
        <w:br/>
      </w:r>
      <w:r w:rsidR="00A6711D" w:rsidRPr="00E34875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Инструкция</w:t>
      </w:r>
      <w:r w:rsidR="00A6711D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: Я тебе буду называть разные слова, а тебе нужно хлопнуть, если ты услышишь животных (мебель, игрушку, птицу).</w:t>
      </w:r>
      <w:r w:rsidR="00A6711D" w:rsidRPr="00E34875">
        <w:rPr>
          <w:rFonts w:ascii="Times New Roman" w:hAnsi="Times New Roman" w:cs="Times New Roman"/>
          <w:sz w:val="28"/>
          <w:lang w:eastAsia="ru-RU"/>
        </w:rPr>
        <w:br/>
      </w:r>
      <w:r w:rsidR="00A6711D" w:rsidRPr="00E34875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Материал:</w:t>
      </w:r>
      <w:r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 xml:space="preserve"> </w:t>
      </w:r>
      <w:r w:rsidR="00A6711D" w:rsidRPr="00E34875">
        <w:rPr>
          <w:rFonts w:ascii="Times New Roman" w:hAnsi="Times New Roman" w:cs="Times New Roman"/>
          <w:sz w:val="28"/>
          <w:lang w:eastAsia="ru-RU"/>
        </w:rPr>
        <w:t>животное: дом, стол, собака, санки; колобок, медведь, шишки, тарелки</w:t>
      </w:r>
      <w:r w:rsidR="00C371D4" w:rsidRPr="00E34875">
        <w:rPr>
          <w:rFonts w:ascii="Times New Roman" w:hAnsi="Times New Roman" w:cs="Times New Roman"/>
          <w:sz w:val="28"/>
          <w:lang w:eastAsia="ru-RU"/>
        </w:rPr>
        <w:t>.</w:t>
      </w:r>
    </w:p>
    <w:p w:rsidR="00A6711D" w:rsidRPr="00E34875" w:rsidRDefault="00A6711D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E34875">
        <w:rPr>
          <w:rFonts w:ascii="Times New Roman" w:hAnsi="Times New Roman" w:cs="Times New Roman"/>
          <w:sz w:val="28"/>
          <w:lang w:eastAsia="ru-RU"/>
        </w:rPr>
        <w:t>мебель: стол, лошадь, машина, сыр; лиса, кровать, нога, вата</w:t>
      </w:r>
      <w:r w:rsidR="00C371D4" w:rsidRPr="00E34875">
        <w:rPr>
          <w:rFonts w:ascii="Times New Roman" w:hAnsi="Times New Roman" w:cs="Times New Roman"/>
          <w:sz w:val="28"/>
          <w:lang w:eastAsia="ru-RU"/>
        </w:rPr>
        <w:t>.</w:t>
      </w:r>
    </w:p>
    <w:p w:rsidR="00A6711D" w:rsidRPr="00E34875" w:rsidRDefault="00A6711D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E34875">
        <w:rPr>
          <w:rFonts w:ascii="Times New Roman" w:hAnsi="Times New Roman" w:cs="Times New Roman"/>
          <w:sz w:val="28"/>
          <w:lang w:eastAsia="ru-RU"/>
        </w:rPr>
        <w:t>игрушка: ложка, кровать, мишка, печенье; ладо</w:t>
      </w:r>
      <w:r w:rsidR="00C371D4" w:rsidRPr="00E34875">
        <w:rPr>
          <w:rFonts w:ascii="Times New Roman" w:hAnsi="Times New Roman" w:cs="Times New Roman"/>
          <w:sz w:val="28"/>
          <w:lang w:eastAsia="ru-RU"/>
        </w:rPr>
        <w:t>шки, коврик, погремушка.</w:t>
      </w:r>
    </w:p>
    <w:p w:rsidR="00A6711D" w:rsidRPr="00E34875" w:rsidRDefault="00A6711D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E34875">
        <w:rPr>
          <w:rFonts w:ascii="Times New Roman" w:hAnsi="Times New Roman" w:cs="Times New Roman"/>
          <w:sz w:val="28"/>
          <w:lang w:eastAsia="ru-RU"/>
        </w:rPr>
        <w:t>птица: крокодил, рыба, кр</w:t>
      </w:r>
      <w:r w:rsidR="00C371D4" w:rsidRPr="00E34875">
        <w:rPr>
          <w:rFonts w:ascii="Times New Roman" w:hAnsi="Times New Roman" w:cs="Times New Roman"/>
          <w:sz w:val="28"/>
          <w:lang w:eastAsia="ru-RU"/>
        </w:rPr>
        <w:t>аб, ворона; ручей, воробей, мура</w:t>
      </w:r>
      <w:r w:rsidRPr="00E34875">
        <w:rPr>
          <w:rFonts w:ascii="Times New Roman" w:hAnsi="Times New Roman" w:cs="Times New Roman"/>
          <w:sz w:val="28"/>
          <w:lang w:eastAsia="ru-RU"/>
        </w:rPr>
        <w:t>вей, дым</w:t>
      </w:r>
      <w:r w:rsidR="00C371D4" w:rsidRPr="00E34875">
        <w:rPr>
          <w:rFonts w:ascii="Times New Roman" w:hAnsi="Times New Roman" w:cs="Times New Roman"/>
          <w:sz w:val="28"/>
          <w:lang w:eastAsia="ru-RU"/>
        </w:rPr>
        <w:t>.</w:t>
      </w:r>
    </w:p>
    <w:p w:rsidR="000332EF" w:rsidRPr="00E34875" w:rsidRDefault="00E34875" w:rsidP="00E34875">
      <w:pPr>
        <w:pStyle w:val="a9"/>
        <w:rPr>
          <w:rFonts w:ascii="Times New Roman" w:hAnsi="Times New Roman" w:cs="Times New Roman"/>
          <w:b/>
          <w:bCs/>
          <w:iCs/>
          <w:sz w:val="28"/>
          <w:lang w:eastAsia="ru-RU"/>
        </w:rPr>
      </w:pPr>
      <w:r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«</w:t>
      </w:r>
      <w:r w:rsidR="000332EF"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Опиши друга</w:t>
      </w:r>
      <w:r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»</w:t>
      </w:r>
    </w:p>
    <w:p w:rsidR="000332EF" w:rsidRPr="00E34875" w:rsidRDefault="000332EF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b/>
          <w:iCs/>
          <w:sz w:val="28"/>
          <w:lang w:eastAsia="ru-RU"/>
        </w:rPr>
        <w:t>Цель</w:t>
      </w:r>
      <w:r w:rsidRPr="00E34875">
        <w:rPr>
          <w:rFonts w:ascii="Times New Roman" w:hAnsi="Times New Roman" w:cs="Times New Roman"/>
          <w:iCs/>
          <w:sz w:val="28"/>
          <w:lang w:eastAsia="ru-RU"/>
        </w:rPr>
        <w:t>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</w:t>
      </w:r>
      <w:r w:rsidR="00F546D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произвольного внимания, развитие связной речи.</w:t>
      </w:r>
    </w:p>
    <w:p w:rsidR="000332EF" w:rsidRPr="00E34875" w:rsidRDefault="000332EF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b/>
          <w:iCs/>
          <w:sz w:val="28"/>
          <w:lang w:eastAsia="ru-RU"/>
        </w:rPr>
        <w:t>Описание</w:t>
      </w:r>
      <w:r w:rsidRPr="00E34875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два ребенка или ребенок с кем-то из взрослых становится спиной друг к другу и по очереди описывают прическу, лицо, одежду другого; выясняется: кто оказался точнее при описании друг друга.</w:t>
      </w:r>
    </w:p>
    <w:p w:rsidR="000332EF" w:rsidRPr="00E34875" w:rsidRDefault="00E34875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«</w:t>
      </w:r>
      <w:r w:rsidR="000332EF"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 xml:space="preserve">Съедобное </w:t>
      </w:r>
      <w:r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–</w:t>
      </w:r>
      <w:r w:rsidR="000332EF"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 xml:space="preserve"> несъедобное</w:t>
      </w:r>
      <w:r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»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E34875">
        <w:rPr>
          <w:rFonts w:ascii="Times New Roman" w:hAnsi="Times New Roman" w:cs="Times New Roman"/>
          <w:b/>
          <w:iCs/>
          <w:sz w:val="28"/>
          <w:lang w:eastAsia="ru-RU"/>
        </w:rPr>
        <w:t>Цель: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</w:t>
      </w:r>
      <w:r w:rsidR="00F546D6">
        <w:rPr>
          <w:rFonts w:ascii="Times New Roman" w:hAnsi="Times New Roman" w:cs="Times New Roman"/>
          <w:sz w:val="28"/>
          <w:shd w:val="clear" w:color="auto" w:fill="FFFFFF"/>
          <w:lang w:eastAsia="ru-RU"/>
        </w:rPr>
        <w:t>развитие слухового внимания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, координации движений.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E34875">
        <w:rPr>
          <w:rFonts w:ascii="Times New Roman" w:hAnsi="Times New Roman" w:cs="Times New Roman"/>
          <w:b/>
          <w:iCs/>
          <w:sz w:val="28"/>
          <w:lang w:eastAsia="ru-RU"/>
        </w:rPr>
        <w:t>Оборудование: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мяч.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E34875">
        <w:rPr>
          <w:rFonts w:ascii="Times New Roman" w:hAnsi="Times New Roman" w:cs="Times New Roman"/>
          <w:b/>
          <w:iCs/>
          <w:sz w:val="28"/>
          <w:lang w:eastAsia="ru-RU"/>
        </w:rPr>
        <w:t>Описание:</w:t>
      </w:r>
      <w:r w:rsidR="000332EF" w:rsidRPr="00E34875">
        <w:rPr>
          <w:rFonts w:ascii="Times New Roman" w:hAnsi="Times New Roman" w:cs="Times New Roman"/>
          <w:iCs/>
          <w:sz w:val="28"/>
          <w:lang w:eastAsia="ru-RU"/>
        </w:rPr>
        <w:t xml:space="preserve"> в 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зависимости от названного предмета (съедобен он или нет) ребенок должен ловить или отбивать мяч, брошенный ему взрослым.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«Что слышно?»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E34875">
        <w:rPr>
          <w:rFonts w:ascii="Times New Roman" w:hAnsi="Times New Roman" w:cs="Times New Roman"/>
          <w:b/>
          <w:iCs/>
          <w:sz w:val="28"/>
          <w:lang w:eastAsia="ru-RU"/>
        </w:rPr>
        <w:t>Цель: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 слухового внимания</w:t>
      </w:r>
      <w:r w:rsidR="00F546D6">
        <w:rPr>
          <w:rFonts w:ascii="Times New Roman" w:hAnsi="Times New Roman" w:cs="Times New Roman"/>
          <w:sz w:val="28"/>
          <w:shd w:val="clear" w:color="auto" w:fill="FFFFFF"/>
          <w:lang w:eastAsia="ru-RU"/>
        </w:rPr>
        <w:t>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F546D6">
        <w:rPr>
          <w:rFonts w:ascii="Times New Roman" w:hAnsi="Times New Roman" w:cs="Times New Roman"/>
          <w:b/>
          <w:iCs/>
          <w:sz w:val="28"/>
          <w:lang w:eastAsia="ru-RU"/>
        </w:rPr>
        <w:t>Оборудование: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предметы, издающие знакомые детям звуки; ширма.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F546D6">
        <w:rPr>
          <w:rFonts w:ascii="Times New Roman" w:hAnsi="Times New Roman" w:cs="Times New Roman"/>
          <w:b/>
          <w:iCs/>
          <w:sz w:val="28"/>
          <w:lang w:eastAsia="ru-RU"/>
        </w:rPr>
        <w:t>Описание.</w:t>
      </w:r>
      <w:r w:rsidR="000332EF" w:rsidRPr="00E34875">
        <w:rPr>
          <w:rFonts w:ascii="Times New Roman" w:hAnsi="Times New Roman" w:cs="Times New Roman"/>
          <w:bCs/>
          <w:sz w:val="28"/>
          <w:lang w:eastAsia="ru-RU"/>
        </w:rPr>
        <w:t> 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Ведущий предлагает детям послушать и за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помнить то, что происходит за дверью или ширмой. Затем он просит рассказать, что они слышали. Побеждает тот, кто больше и точнее определит источники звука.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F546D6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Инструкция: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«Сейчас мы поиграем в игру «Что слышно?» и узнаем, кто самый внимательный. Нужно в полной тиши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не в течение н</w:t>
      </w:r>
      <w:r w:rsidR="00F546D6">
        <w:rPr>
          <w:rFonts w:ascii="Times New Roman" w:hAnsi="Times New Roman" w:cs="Times New Roman"/>
          <w:sz w:val="28"/>
          <w:shd w:val="clear" w:color="auto" w:fill="FFFFFF"/>
          <w:lang w:eastAsia="ru-RU"/>
        </w:rPr>
        <w:t>екоторого времени (засекает его взрослый</w:t>
      </w:r>
      <w:proofErr w:type="gramStart"/>
      <w:r w:rsidR="00F546D6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)</w:t>
      </w:r>
      <w:proofErr w:type="gramEnd"/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внимательно слушать, что происходит за дверью (ширмой). По окончании данного времени (1—2 минуты) необходимо назвать как мож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но больше услышанных звуков. Чтобы каждому была дана возможность сказать, надо называть услышанные звуки в по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 xml:space="preserve">рядке своей 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lastRenderedPageBreak/>
        <w:t>очереди. Повторять звуки при назывании нельзя. Победит тот, кто больше всех назовет таких звуков».</w:t>
      </w:r>
      <w:r w:rsidR="000332EF" w:rsidRPr="00E34875">
        <w:rPr>
          <w:rFonts w:ascii="Times New Roman" w:hAnsi="Times New Roman" w:cs="Times New Roman"/>
          <w:sz w:val="28"/>
          <w:lang w:eastAsia="ru-RU"/>
        </w:rPr>
        <w:br/>
      </w:r>
      <w:r w:rsidR="000332EF" w:rsidRPr="00F546D6">
        <w:rPr>
          <w:rFonts w:ascii="Times New Roman" w:hAnsi="Times New Roman" w:cs="Times New Roman"/>
          <w:b/>
          <w:iCs/>
          <w:sz w:val="28"/>
          <w:lang w:eastAsia="ru-RU"/>
        </w:rPr>
        <w:t>Примечание.</w:t>
      </w:r>
      <w:r w:rsidR="000332EF" w:rsidRPr="00E34875">
        <w:rPr>
          <w:rFonts w:ascii="Times New Roman" w:hAnsi="Times New Roman" w:cs="Times New Roman"/>
          <w:bCs/>
          <w:sz w:val="28"/>
          <w:lang w:eastAsia="ru-RU"/>
        </w:rPr>
        <w:t> 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Можно играть как с группой детей, так и с одним ребенком. Очередность в игре может быть установлена с помощью считалки. Предметы, которые могут быть исполь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зованы для игры: барабан, свисток, деревянные ложки, ме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таллофон, детское пианино, емкости с водой для ее перелива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ния и создания звуков льющейся воды, стеклянные предме</w:t>
      </w:r>
      <w:r w:rsidR="000332EF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ты и молоточек для стука по стеклу и т.д.</w:t>
      </w:r>
    </w:p>
    <w:p w:rsidR="000332EF" w:rsidRPr="00E34875" w:rsidRDefault="000332EF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F546D6">
        <w:rPr>
          <w:rFonts w:ascii="Times New Roman" w:hAnsi="Times New Roman" w:cs="Times New Roman"/>
          <w:b/>
          <w:bCs/>
          <w:iCs/>
          <w:sz w:val="28"/>
          <w:lang w:eastAsia="ru-RU"/>
        </w:rPr>
        <w:t>«Узнай по голосу»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Цель: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 слухового внимания, формирование уме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ния узнавать друг друга по голосу.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Оборудование: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платок или повязка для завязывания глаз.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Описание.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Стоя по кругу, дети выбирают водящего, кото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рый, находясь в центре круга с завязанными глазами, стара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ется узнать детей по голосу. Угадав игрока по голосу, водя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щий меняется с ним местами.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Инструкция: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«Сейчас мы с вами поиграем в интересную игру «Узнай по голосу». Для этого необходимо встать в круг и выбрать водящего, который с повязкой на глазах будет вни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мательно слушать голоса играющих. Тот, кому я дам знак, произнесет любое слово своим голосом. Водящий должен уга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дать игрока по голосу. Если он угадает игрока, то должен поменяться с ним местами: игрок становится водящим, а во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softHyphen/>
        <w:t>дящий — игроком. Если же не угадает, то продолжает быть водящим до тех пор, пока не узнает по голосу очередного игрока. Начнем игру».</w:t>
      </w:r>
    </w:p>
    <w:p w:rsidR="00984C66" w:rsidRPr="00E34875" w:rsidRDefault="00984C66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F546D6">
        <w:rPr>
          <w:rFonts w:ascii="Times New Roman" w:hAnsi="Times New Roman" w:cs="Times New Roman"/>
          <w:b/>
          <w:bCs/>
          <w:iCs/>
          <w:sz w:val="28"/>
          <w:lang w:eastAsia="ru-RU"/>
        </w:rPr>
        <w:t>«Четвёртый лишний»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Цель: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 переключения внимания, речи и логического мышления.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Материал</w:t>
      </w:r>
      <w:r w:rsidRPr="00E34875">
        <w:rPr>
          <w:rFonts w:ascii="Times New Roman" w:hAnsi="Times New Roman" w:cs="Times New Roman"/>
          <w:iCs/>
          <w:sz w:val="28"/>
          <w:lang w:eastAsia="ru-RU"/>
        </w:rPr>
        <w:t>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набор картинок.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Инструкция: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Покажите ребёнку карточку. Попросите найти «лишний» предмет, т. е. тот, который не сочетается с другими по каким-то признакам, и попросите его объяснить, почему он так думает. Если у ребёнка возникают затруднения, задайте ему наводящие вопросы.</w:t>
      </w:r>
    </w:p>
    <w:p w:rsidR="00E34875" w:rsidRPr="00E34875" w:rsidRDefault="00F546D6" w:rsidP="00E34875">
      <w:pPr>
        <w:pStyle w:val="a9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lang w:eastAsia="ru-RU"/>
        </w:rPr>
        <w:t>«</w:t>
      </w:r>
      <w:r w:rsidR="00E34875" w:rsidRPr="00E34875">
        <w:rPr>
          <w:rFonts w:ascii="Times New Roman" w:hAnsi="Times New Roman" w:cs="Times New Roman"/>
          <w:b/>
          <w:bCs/>
          <w:iCs/>
          <w:sz w:val="28"/>
          <w:lang w:eastAsia="ru-RU"/>
        </w:rPr>
        <w:t>В магазине зеркал</w:t>
      </w:r>
      <w:r>
        <w:rPr>
          <w:rFonts w:ascii="Times New Roman" w:hAnsi="Times New Roman" w:cs="Times New Roman"/>
          <w:b/>
          <w:bCs/>
          <w:iCs/>
          <w:sz w:val="28"/>
          <w:lang w:eastAsia="ru-RU"/>
        </w:rPr>
        <w:t>»</w:t>
      </w:r>
      <w:r w:rsidR="00E34875" w:rsidRPr="00E34875">
        <w:rPr>
          <w:rFonts w:ascii="Times New Roman" w:hAnsi="Times New Roman" w:cs="Times New Roman"/>
          <w:sz w:val="28"/>
          <w:lang w:eastAsia="ru-RU"/>
        </w:rPr>
        <w:br/>
      </w:r>
      <w:r w:rsidR="00E34875" w:rsidRPr="00F546D6">
        <w:rPr>
          <w:rFonts w:ascii="Times New Roman" w:hAnsi="Times New Roman" w:cs="Times New Roman"/>
          <w:b/>
          <w:iCs/>
          <w:sz w:val="28"/>
          <w:lang w:eastAsia="ru-RU"/>
        </w:rPr>
        <w:t>Цель:</w:t>
      </w:r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 наблюдательности, внимания, памяти. Создание положительного эмоционального фона. Формирование чувства уверенности, а также умения подчиниться требованиям другого человека.</w:t>
      </w:r>
      <w:r w:rsidR="00E34875" w:rsidRPr="00E34875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b/>
          <w:iCs/>
          <w:sz w:val="28"/>
          <w:lang w:eastAsia="ru-RU"/>
        </w:rPr>
        <w:t xml:space="preserve">Описание: </w:t>
      </w:r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Взрослый (а затем ребенок) показывает движения, которые за ним в точности должны повторять все игроки. </w:t>
      </w:r>
      <w:r w:rsidR="00E34875" w:rsidRPr="00E34875">
        <w:rPr>
          <w:rFonts w:ascii="Times New Roman" w:hAnsi="Times New Roman" w:cs="Times New Roman"/>
          <w:sz w:val="28"/>
          <w:lang w:eastAsia="ru-RU"/>
        </w:rPr>
        <w:br/>
      </w:r>
      <w:r w:rsidR="00E34875" w:rsidRPr="00F546D6">
        <w:rPr>
          <w:rFonts w:ascii="Times New Roman" w:hAnsi="Times New Roman" w:cs="Times New Roman"/>
          <w:b/>
          <w:iCs/>
          <w:sz w:val="28"/>
          <w:lang w:eastAsia="ru-RU"/>
        </w:rPr>
        <w:t>Инструкция:</w:t>
      </w:r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«Сейчас я расскажу вам историю про обезьянку. Представьте себе, что вы попали в магазин, где стоит много зеркал. Туда вошел человек, на плече у него была обезьянка. Она увидела себя в зеркалах и подумала, что это другие обезьянки, и стала корчить им рожицы. Обезьянки в ответ состроили ей точно такие же рожицы. Она погрозила им кулаком, и ей из зеркал погрозили. Она топнула ногой, и все обезьянки топнули. Что ни делала обезьянка, все остальные в точности повторяли ее движения. Начинаем играть. Я буду обезьянкой, а вы - зеркалами».</w:t>
      </w:r>
      <w:r w:rsidR="00E34875" w:rsidRPr="00E34875">
        <w:rPr>
          <w:rFonts w:ascii="Times New Roman" w:hAnsi="Times New Roman" w:cs="Times New Roman"/>
          <w:sz w:val="28"/>
          <w:lang w:eastAsia="ru-RU"/>
        </w:rPr>
        <w:br/>
      </w:r>
      <w:r w:rsidR="00E34875" w:rsidRPr="00F546D6">
        <w:rPr>
          <w:rFonts w:ascii="Times New Roman" w:hAnsi="Times New Roman" w:cs="Times New Roman"/>
          <w:b/>
          <w:iCs/>
          <w:sz w:val="28"/>
          <w:lang w:eastAsia="ru-RU"/>
        </w:rPr>
        <w:t>Примечание</w:t>
      </w:r>
      <w:r w:rsidR="00E34875" w:rsidRPr="00E34875">
        <w:rPr>
          <w:rFonts w:ascii="Times New Roman" w:hAnsi="Times New Roman" w:cs="Times New Roman"/>
          <w:i/>
          <w:iCs/>
          <w:sz w:val="28"/>
          <w:lang w:eastAsia="ru-RU"/>
        </w:rPr>
        <w:t>.</w:t>
      </w:r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 На этапе освоения игры роль обезьянки выполняет взрослый. </w:t>
      </w:r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lastRenderedPageBreak/>
        <w:t xml:space="preserve">Затем дети получают роль обезьянки. При этом необходимо следить, чтобы со временем каждый ребенок мог </w:t>
      </w:r>
      <w:proofErr w:type="gramStart"/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выполнить эту роль</w:t>
      </w:r>
      <w:proofErr w:type="gramEnd"/>
      <w:r w:rsidR="00E34875"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. Прекращать игру необходимо на пике интереса детей, не допуская пресыщения, перехода в баловство. Из игры могут выбывать те «зеркала», которые часто ошибаются (это повышает мотивацию к игре).</w:t>
      </w:r>
    </w:p>
    <w:p w:rsidR="00E34875" w:rsidRPr="00E34875" w:rsidRDefault="00E34875" w:rsidP="00E34875">
      <w:pPr>
        <w:pStyle w:val="a9"/>
        <w:rPr>
          <w:rFonts w:ascii="Times New Roman" w:hAnsi="Times New Roman" w:cs="Times New Roman"/>
          <w:color w:val="BFBFBF" w:themeColor="background1" w:themeShade="BF"/>
          <w:sz w:val="36"/>
          <w:szCs w:val="28"/>
        </w:rPr>
      </w:pPr>
      <w:r w:rsidRPr="00F546D6">
        <w:rPr>
          <w:rFonts w:ascii="Times New Roman" w:hAnsi="Times New Roman" w:cs="Times New Roman"/>
          <w:b/>
          <w:bCs/>
          <w:iCs/>
          <w:sz w:val="28"/>
          <w:lang w:eastAsia="ru-RU"/>
        </w:rPr>
        <w:t>«Нос, пол, потолок»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Цель</w:t>
      </w:r>
      <w:r w:rsidRPr="00E34875">
        <w:rPr>
          <w:rFonts w:ascii="Times New Roman" w:hAnsi="Times New Roman" w:cs="Times New Roman"/>
          <w:i/>
          <w:iCs/>
          <w:sz w:val="28"/>
          <w:lang w:eastAsia="ru-RU"/>
        </w:rPr>
        <w:t>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 произвольного слухового  внимания, координации движений.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Описание.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Дети выполняют различные команды, сказанные взрослым. Взрослый произносит слово «нос» - дети должны дотронуться рукой до кончика своего носа. « Пол» - показать вытянутой рукой на пол, «потолок» - показать рукой на потолок. Взрослый запутывает детей, одновременно с ними показывая неверные движения.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bCs/>
          <w:iCs/>
          <w:sz w:val="28"/>
          <w:lang w:eastAsia="ru-RU"/>
        </w:rPr>
        <w:t>«4 стихии» (игра аналогичная предыдущей, используются другие движения рук)</w:t>
      </w:r>
      <w:r w:rsidRPr="00F546D6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Цель: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развитие произвольного слухового  внимания, координации движений.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  <w:r w:rsidRPr="00F546D6">
        <w:rPr>
          <w:rFonts w:ascii="Times New Roman" w:hAnsi="Times New Roman" w:cs="Times New Roman"/>
          <w:b/>
          <w:iCs/>
          <w:sz w:val="28"/>
          <w:lang w:eastAsia="ru-RU"/>
        </w:rPr>
        <w:t>Описание</w:t>
      </w:r>
      <w:r w:rsidRPr="00E34875">
        <w:rPr>
          <w:rFonts w:ascii="Times New Roman" w:hAnsi="Times New Roman" w:cs="Times New Roman"/>
          <w:i/>
          <w:iCs/>
          <w:sz w:val="28"/>
          <w:lang w:eastAsia="ru-RU"/>
        </w:rPr>
        <w:t>.</w:t>
      </w:r>
      <w:r w:rsidRPr="00E34875">
        <w:rPr>
          <w:rFonts w:ascii="Times New Roman" w:hAnsi="Times New Roman" w:cs="Times New Roman"/>
          <w:sz w:val="28"/>
          <w:shd w:val="clear" w:color="auto" w:fill="FFFFFF"/>
          <w:lang w:eastAsia="ru-RU"/>
        </w:rPr>
        <w:t> Дети выполняют различные команды, сказанные взрослым. Взрослый произносит слово «Вода» - дети показывают волнообразные горизонтальные движения рук возле груди. « Огонь» - дети показывают волнообразные вертикальные  движения рук возле груди. «Воздух» - показать рукой на потолок. «Земля» - показать рукой на пол. Взрослый запутывает детей, одновременно с ними показывая неверные движения.</w:t>
      </w:r>
      <w:r w:rsidRPr="00E34875">
        <w:rPr>
          <w:rFonts w:ascii="Times New Roman" w:hAnsi="Times New Roman" w:cs="Times New Roman"/>
          <w:sz w:val="28"/>
          <w:lang w:eastAsia="ru-RU"/>
        </w:rPr>
        <w:br/>
      </w:r>
    </w:p>
    <w:p w:rsidR="00E34875" w:rsidRPr="00E34875" w:rsidRDefault="00F546D6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 w:rsidRPr="00F546D6">
        <w:rPr>
          <w:rFonts w:ascii="Times New Roman" w:hAnsi="Times New Roman" w:cs="Times New Roman"/>
          <w:b/>
          <w:sz w:val="28"/>
          <w:lang w:eastAsia="ru-RU"/>
        </w:rPr>
        <w:t>Литература:</w:t>
      </w:r>
      <w:r w:rsidR="00E34875" w:rsidRPr="00F546D6">
        <w:rPr>
          <w:rFonts w:ascii="Times New Roman" w:hAnsi="Times New Roman" w:cs="Times New Roman"/>
          <w:sz w:val="28"/>
          <w:lang w:eastAsia="ru-RU"/>
        </w:rPr>
        <w:br/>
      </w: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E34875" w:rsidRPr="00E34875">
        <w:rPr>
          <w:rFonts w:ascii="Times New Roman" w:hAnsi="Times New Roman" w:cs="Times New Roman"/>
          <w:sz w:val="28"/>
          <w:lang w:eastAsia="ru-RU"/>
        </w:rPr>
        <w:t xml:space="preserve">Азаров Ю.П. Радость учить и учиться / Ю.П. Азаров. </w:t>
      </w:r>
      <w:r>
        <w:rPr>
          <w:rFonts w:ascii="Times New Roman" w:hAnsi="Times New Roman" w:cs="Times New Roman"/>
          <w:sz w:val="28"/>
          <w:lang w:eastAsia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М.:"Политиздат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", 1989. </w:t>
      </w:r>
    </w:p>
    <w:p w:rsidR="00E34875" w:rsidRPr="00E34875" w:rsidRDefault="00C63200" w:rsidP="00E34875">
      <w:pPr>
        <w:pStyle w:val="a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2. </w:t>
      </w:r>
      <w:r w:rsidR="00E34875" w:rsidRPr="00E34875">
        <w:rPr>
          <w:rFonts w:ascii="Times New Roman" w:hAnsi="Times New Roman" w:cs="Times New Roman"/>
          <w:sz w:val="28"/>
          <w:lang w:eastAsia="ru-RU"/>
        </w:rPr>
        <w:t xml:space="preserve">Выготский Л. С. Развитие высших форм внимания в детском возрасте. Хрестоматия по вниманию / Л.С. Выготский. </w:t>
      </w:r>
      <w:r w:rsidR="00F546D6">
        <w:rPr>
          <w:rFonts w:ascii="Times New Roman" w:hAnsi="Times New Roman" w:cs="Times New Roman"/>
          <w:sz w:val="28"/>
          <w:lang w:eastAsia="ru-RU"/>
        </w:rPr>
        <w:t xml:space="preserve">– </w:t>
      </w:r>
      <w:proofErr w:type="spellStart"/>
      <w:r w:rsidR="00F546D6">
        <w:rPr>
          <w:rFonts w:ascii="Times New Roman" w:hAnsi="Times New Roman" w:cs="Times New Roman"/>
          <w:sz w:val="28"/>
          <w:lang w:eastAsia="ru-RU"/>
        </w:rPr>
        <w:t>М.:Просвещение</w:t>
      </w:r>
      <w:proofErr w:type="spellEnd"/>
      <w:r w:rsidR="00F546D6">
        <w:rPr>
          <w:rFonts w:ascii="Times New Roman" w:hAnsi="Times New Roman" w:cs="Times New Roman"/>
          <w:sz w:val="28"/>
          <w:lang w:eastAsia="ru-RU"/>
        </w:rPr>
        <w:t xml:space="preserve">, 1976. </w:t>
      </w:r>
    </w:p>
    <w:p w:rsidR="00F546D6" w:rsidRPr="00F546D6" w:rsidRDefault="00C63200" w:rsidP="00F546D6">
      <w:pPr>
        <w:pStyle w:val="a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3. </w:t>
      </w:r>
      <w:proofErr w:type="spellStart"/>
      <w:r w:rsidR="00F546D6" w:rsidRPr="00F546D6">
        <w:rPr>
          <w:rFonts w:ascii="Times New Roman" w:hAnsi="Times New Roman" w:cs="Times New Roman"/>
          <w:sz w:val="28"/>
          <w:lang w:eastAsia="ru-RU"/>
        </w:rPr>
        <w:t>Черемошкина</w:t>
      </w:r>
      <w:proofErr w:type="spellEnd"/>
      <w:r w:rsidR="00F546D6" w:rsidRPr="00F546D6">
        <w:rPr>
          <w:rFonts w:ascii="Times New Roman" w:hAnsi="Times New Roman" w:cs="Times New Roman"/>
          <w:sz w:val="28"/>
          <w:lang w:eastAsia="ru-RU"/>
        </w:rPr>
        <w:t xml:space="preserve">. Л.В. Развитие внимания детей / Л.В. </w:t>
      </w:r>
      <w:proofErr w:type="spellStart"/>
      <w:r w:rsidR="00F546D6" w:rsidRPr="00F546D6">
        <w:rPr>
          <w:rFonts w:ascii="Times New Roman" w:hAnsi="Times New Roman" w:cs="Times New Roman"/>
          <w:sz w:val="28"/>
          <w:lang w:eastAsia="ru-RU"/>
        </w:rPr>
        <w:t>Черемош</w:t>
      </w:r>
      <w:r>
        <w:rPr>
          <w:rFonts w:ascii="Times New Roman" w:hAnsi="Times New Roman" w:cs="Times New Roman"/>
          <w:sz w:val="28"/>
          <w:lang w:eastAsia="ru-RU"/>
        </w:rPr>
        <w:t>кина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. – М.: Сфера, 1997. </w:t>
      </w:r>
    </w:p>
    <w:p w:rsidR="00F546D6" w:rsidRPr="00F546D6" w:rsidRDefault="00C63200" w:rsidP="00F546D6">
      <w:pPr>
        <w:pStyle w:val="a9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4. </w:t>
      </w:r>
      <w:r w:rsidR="00F546D6" w:rsidRPr="00F546D6">
        <w:rPr>
          <w:rFonts w:ascii="Times New Roman" w:hAnsi="Times New Roman" w:cs="Times New Roman"/>
          <w:sz w:val="28"/>
          <w:lang w:eastAsia="ru-RU"/>
        </w:rPr>
        <w:t xml:space="preserve">Шашкина Г.Р. Логопедическая работа с дошкольниками: Учеб. пособие \для студ. </w:t>
      </w:r>
      <w:proofErr w:type="spellStart"/>
      <w:r w:rsidR="00F546D6" w:rsidRPr="00F546D6">
        <w:rPr>
          <w:rFonts w:ascii="Times New Roman" w:hAnsi="Times New Roman" w:cs="Times New Roman"/>
          <w:sz w:val="28"/>
          <w:lang w:eastAsia="ru-RU"/>
        </w:rPr>
        <w:t>высш</w:t>
      </w:r>
      <w:proofErr w:type="spellEnd"/>
      <w:r w:rsidR="00F546D6" w:rsidRPr="00F546D6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="00F546D6" w:rsidRPr="00F546D6">
        <w:rPr>
          <w:rFonts w:ascii="Times New Roman" w:hAnsi="Times New Roman" w:cs="Times New Roman"/>
          <w:sz w:val="28"/>
          <w:lang w:eastAsia="ru-RU"/>
        </w:rPr>
        <w:t>пед</w:t>
      </w:r>
      <w:proofErr w:type="spellEnd"/>
      <w:r w:rsidR="00F546D6" w:rsidRPr="00F546D6">
        <w:rPr>
          <w:rFonts w:ascii="Times New Roman" w:hAnsi="Times New Roman" w:cs="Times New Roman"/>
          <w:sz w:val="28"/>
          <w:lang w:eastAsia="ru-RU"/>
        </w:rPr>
        <w:t>. учеб. заведений/Г.Р. Шашкина, Л.</w:t>
      </w:r>
      <w:proofErr w:type="gramStart"/>
      <w:r w:rsidR="00F546D6" w:rsidRPr="00F546D6">
        <w:rPr>
          <w:rFonts w:ascii="Times New Roman" w:hAnsi="Times New Roman" w:cs="Times New Roman"/>
          <w:sz w:val="28"/>
          <w:lang w:eastAsia="ru-RU"/>
        </w:rPr>
        <w:t>П</w:t>
      </w:r>
      <w:proofErr w:type="gramEnd"/>
      <w:r w:rsidR="00F546D6" w:rsidRPr="00F546D6">
        <w:rPr>
          <w:rFonts w:ascii="Times New Roman" w:hAnsi="Times New Roman" w:cs="Times New Roman"/>
          <w:sz w:val="28"/>
          <w:lang w:eastAsia="ru-RU"/>
        </w:rPr>
        <w:t xml:space="preserve"> Зернова, И.А. Зинина. – М.: Издательский</w:t>
      </w:r>
      <w:r>
        <w:rPr>
          <w:rFonts w:ascii="Times New Roman" w:hAnsi="Times New Roman" w:cs="Times New Roman"/>
          <w:sz w:val="28"/>
          <w:lang w:eastAsia="ru-RU"/>
        </w:rPr>
        <w:t xml:space="preserve"> центр «Академия», 2003. </w:t>
      </w:r>
    </w:p>
    <w:p w:rsidR="00E34875" w:rsidRPr="00F546D6" w:rsidRDefault="00F546D6" w:rsidP="00F546D6">
      <w:pPr>
        <w:pStyle w:val="a9"/>
        <w:rPr>
          <w:rFonts w:ascii="Times New Roman" w:hAnsi="Times New Roman" w:cs="Times New Roman"/>
          <w:color w:val="BFBFBF" w:themeColor="background1" w:themeShade="BF"/>
          <w:sz w:val="44"/>
          <w:szCs w:val="28"/>
        </w:rPr>
      </w:pPr>
      <w:r w:rsidRPr="00F546D6">
        <w:rPr>
          <w:rFonts w:ascii="Times New Roman" w:hAnsi="Times New Roman" w:cs="Times New Roman"/>
          <w:sz w:val="28"/>
          <w:lang w:eastAsia="ru-RU"/>
        </w:rPr>
        <w:br/>
      </w:r>
    </w:p>
    <w:p w:rsidR="00984C66" w:rsidRPr="00E34875" w:rsidRDefault="00984C66" w:rsidP="00E34875">
      <w:pPr>
        <w:pStyle w:val="a9"/>
        <w:rPr>
          <w:rFonts w:ascii="Times New Roman" w:hAnsi="Times New Roman" w:cs="Times New Roman"/>
          <w:sz w:val="40"/>
          <w:lang w:eastAsia="ru-RU"/>
        </w:rPr>
      </w:pPr>
    </w:p>
    <w:p w:rsidR="000332EF" w:rsidRPr="00E34875" w:rsidRDefault="000332EF" w:rsidP="00E34875">
      <w:pPr>
        <w:pStyle w:val="a9"/>
        <w:rPr>
          <w:rFonts w:ascii="Times New Roman" w:hAnsi="Times New Roman" w:cs="Times New Roman"/>
          <w:color w:val="BFBFBF" w:themeColor="background1" w:themeShade="BF"/>
          <w:sz w:val="36"/>
          <w:szCs w:val="28"/>
        </w:rPr>
      </w:pPr>
    </w:p>
    <w:sectPr w:rsidR="000332EF" w:rsidRPr="00E34875" w:rsidSect="001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3A" w:rsidRDefault="00CC4B3A" w:rsidP="000332EF">
      <w:pPr>
        <w:spacing w:after="0" w:line="240" w:lineRule="auto"/>
      </w:pPr>
      <w:r>
        <w:separator/>
      </w:r>
    </w:p>
  </w:endnote>
  <w:endnote w:type="continuationSeparator" w:id="0">
    <w:p w:rsidR="00CC4B3A" w:rsidRDefault="00CC4B3A" w:rsidP="0003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3A" w:rsidRDefault="00CC4B3A" w:rsidP="000332EF">
      <w:pPr>
        <w:spacing w:after="0" w:line="240" w:lineRule="auto"/>
      </w:pPr>
      <w:r>
        <w:separator/>
      </w:r>
    </w:p>
  </w:footnote>
  <w:footnote w:type="continuationSeparator" w:id="0">
    <w:p w:rsidR="00CC4B3A" w:rsidRDefault="00CC4B3A" w:rsidP="00033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420"/>
    <w:multiLevelType w:val="multilevel"/>
    <w:tmpl w:val="A94E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0273"/>
    <w:multiLevelType w:val="multilevel"/>
    <w:tmpl w:val="58DEC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7647"/>
    <w:multiLevelType w:val="multilevel"/>
    <w:tmpl w:val="BA66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7688A"/>
    <w:multiLevelType w:val="multilevel"/>
    <w:tmpl w:val="82C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5C415F"/>
    <w:multiLevelType w:val="multilevel"/>
    <w:tmpl w:val="4C26B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72E52"/>
    <w:multiLevelType w:val="multilevel"/>
    <w:tmpl w:val="770697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7398B"/>
    <w:multiLevelType w:val="multilevel"/>
    <w:tmpl w:val="7736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709B0"/>
    <w:multiLevelType w:val="multilevel"/>
    <w:tmpl w:val="251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14508"/>
    <w:multiLevelType w:val="multilevel"/>
    <w:tmpl w:val="251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74CF0"/>
    <w:multiLevelType w:val="multilevel"/>
    <w:tmpl w:val="A22E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E637C6"/>
    <w:multiLevelType w:val="multilevel"/>
    <w:tmpl w:val="D7F441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5C5C2C"/>
    <w:multiLevelType w:val="multilevel"/>
    <w:tmpl w:val="81B6C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8748A"/>
    <w:multiLevelType w:val="multilevel"/>
    <w:tmpl w:val="6360D7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838AD"/>
    <w:multiLevelType w:val="multilevel"/>
    <w:tmpl w:val="EA08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A49B3"/>
    <w:multiLevelType w:val="multilevel"/>
    <w:tmpl w:val="427E6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370C1"/>
    <w:multiLevelType w:val="multilevel"/>
    <w:tmpl w:val="F178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7C47A4"/>
    <w:multiLevelType w:val="multilevel"/>
    <w:tmpl w:val="45E6D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70F4E"/>
    <w:multiLevelType w:val="multilevel"/>
    <w:tmpl w:val="D116C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09236E"/>
    <w:multiLevelType w:val="multilevel"/>
    <w:tmpl w:val="CD8C3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8C4169"/>
    <w:multiLevelType w:val="multilevel"/>
    <w:tmpl w:val="3A4A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B73451"/>
    <w:multiLevelType w:val="multilevel"/>
    <w:tmpl w:val="98184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F065A4"/>
    <w:multiLevelType w:val="multilevel"/>
    <w:tmpl w:val="25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F34AC5"/>
    <w:multiLevelType w:val="multilevel"/>
    <w:tmpl w:val="509E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496480"/>
    <w:multiLevelType w:val="multilevel"/>
    <w:tmpl w:val="B364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AF7BE4"/>
    <w:multiLevelType w:val="multilevel"/>
    <w:tmpl w:val="3D9E40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5724B"/>
    <w:multiLevelType w:val="multilevel"/>
    <w:tmpl w:val="10B40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390A3A"/>
    <w:multiLevelType w:val="multilevel"/>
    <w:tmpl w:val="F178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BE791E"/>
    <w:multiLevelType w:val="multilevel"/>
    <w:tmpl w:val="9CA4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8A08D5"/>
    <w:multiLevelType w:val="multilevel"/>
    <w:tmpl w:val="1BD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2D759A"/>
    <w:multiLevelType w:val="multilevel"/>
    <w:tmpl w:val="251AA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70243"/>
    <w:multiLevelType w:val="multilevel"/>
    <w:tmpl w:val="F614000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E2067D"/>
    <w:multiLevelType w:val="multilevel"/>
    <w:tmpl w:val="0EF891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5"/>
  </w:num>
  <w:num w:numId="3">
    <w:abstractNumId w:val="28"/>
  </w:num>
  <w:num w:numId="4">
    <w:abstractNumId w:val="21"/>
  </w:num>
  <w:num w:numId="5">
    <w:abstractNumId w:val="25"/>
  </w:num>
  <w:num w:numId="6">
    <w:abstractNumId w:val="14"/>
  </w:num>
  <w:num w:numId="7">
    <w:abstractNumId w:val="11"/>
  </w:num>
  <w:num w:numId="8">
    <w:abstractNumId w:val="5"/>
  </w:num>
  <w:num w:numId="9">
    <w:abstractNumId w:val="19"/>
  </w:num>
  <w:num w:numId="10">
    <w:abstractNumId w:val="13"/>
  </w:num>
  <w:num w:numId="11">
    <w:abstractNumId w:val="23"/>
  </w:num>
  <w:num w:numId="12">
    <w:abstractNumId w:val="22"/>
  </w:num>
  <w:num w:numId="13">
    <w:abstractNumId w:val="9"/>
  </w:num>
  <w:num w:numId="14">
    <w:abstractNumId w:val="26"/>
  </w:num>
  <w:num w:numId="15">
    <w:abstractNumId w:val="18"/>
  </w:num>
  <w:num w:numId="16">
    <w:abstractNumId w:val="20"/>
  </w:num>
  <w:num w:numId="17">
    <w:abstractNumId w:val="2"/>
  </w:num>
  <w:num w:numId="18">
    <w:abstractNumId w:val="31"/>
  </w:num>
  <w:num w:numId="19">
    <w:abstractNumId w:val="3"/>
  </w:num>
  <w:num w:numId="20">
    <w:abstractNumId w:val="30"/>
  </w:num>
  <w:num w:numId="21">
    <w:abstractNumId w:val="10"/>
  </w:num>
  <w:num w:numId="22">
    <w:abstractNumId w:val="16"/>
  </w:num>
  <w:num w:numId="23">
    <w:abstractNumId w:val="12"/>
  </w:num>
  <w:num w:numId="24">
    <w:abstractNumId w:val="27"/>
  </w:num>
  <w:num w:numId="25">
    <w:abstractNumId w:val="24"/>
  </w:num>
  <w:num w:numId="26">
    <w:abstractNumId w:val="6"/>
  </w:num>
  <w:num w:numId="27">
    <w:abstractNumId w:val="17"/>
  </w:num>
  <w:num w:numId="28">
    <w:abstractNumId w:val="4"/>
  </w:num>
  <w:num w:numId="29">
    <w:abstractNumId w:val="8"/>
  </w:num>
  <w:num w:numId="30">
    <w:abstractNumId w:val="7"/>
  </w:num>
  <w:num w:numId="31">
    <w:abstractNumId w:val="2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49D"/>
    <w:rsid w:val="000332EF"/>
    <w:rsid w:val="001232AD"/>
    <w:rsid w:val="00124288"/>
    <w:rsid w:val="001657A3"/>
    <w:rsid w:val="002177DA"/>
    <w:rsid w:val="002556FF"/>
    <w:rsid w:val="003C4A30"/>
    <w:rsid w:val="00472855"/>
    <w:rsid w:val="0074430C"/>
    <w:rsid w:val="0076537E"/>
    <w:rsid w:val="008B4CA6"/>
    <w:rsid w:val="00984C66"/>
    <w:rsid w:val="00A23E28"/>
    <w:rsid w:val="00A6711D"/>
    <w:rsid w:val="00AC0CDF"/>
    <w:rsid w:val="00B24E5D"/>
    <w:rsid w:val="00B603A7"/>
    <w:rsid w:val="00BC0D27"/>
    <w:rsid w:val="00C371D4"/>
    <w:rsid w:val="00C63200"/>
    <w:rsid w:val="00CC29B0"/>
    <w:rsid w:val="00CC4B3A"/>
    <w:rsid w:val="00D5649D"/>
    <w:rsid w:val="00DE1EA5"/>
    <w:rsid w:val="00E25EB3"/>
    <w:rsid w:val="00E34875"/>
    <w:rsid w:val="00E70317"/>
    <w:rsid w:val="00F510EC"/>
    <w:rsid w:val="00F546D6"/>
    <w:rsid w:val="00FA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2EF"/>
  </w:style>
  <w:style w:type="paragraph" w:styleId="a5">
    <w:name w:val="footer"/>
    <w:basedOn w:val="a"/>
    <w:link w:val="a6"/>
    <w:uiPriority w:val="99"/>
    <w:unhideWhenUsed/>
    <w:rsid w:val="00033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2EF"/>
  </w:style>
  <w:style w:type="paragraph" w:styleId="a7">
    <w:name w:val="Balloon Text"/>
    <w:basedOn w:val="a"/>
    <w:link w:val="a8"/>
    <w:uiPriority w:val="99"/>
    <w:semiHidden/>
    <w:unhideWhenUsed/>
    <w:rsid w:val="0025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6F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510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A2BE-159C-4A1C-A49F-C835DF38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Денис</cp:lastModifiedBy>
  <cp:revision>15</cp:revision>
  <cp:lastPrinted>2012-01-14T15:51:00Z</cp:lastPrinted>
  <dcterms:created xsi:type="dcterms:W3CDTF">2011-12-22T08:09:00Z</dcterms:created>
  <dcterms:modified xsi:type="dcterms:W3CDTF">2013-10-25T12:24:00Z</dcterms:modified>
</cp:coreProperties>
</file>