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7"/>
      </w:tblGrid>
      <w:tr w:rsidR="00A51C86" w:rsidRPr="00A51C86" w:rsidTr="00A51C86">
        <w:tc>
          <w:tcPr>
            <w:tcW w:w="5000" w:type="pct"/>
            <w:shd w:val="clear" w:color="auto" w:fill="FFFFFF"/>
            <w:vAlign w:val="center"/>
            <w:hideMark/>
          </w:tcPr>
          <w:p w:rsidR="00A51C86" w:rsidRPr="00A51C86" w:rsidRDefault="00A51C86" w:rsidP="00A51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33"/>
                <w:szCs w:val="33"/>
              </w:rPr>
            </w:pPr>
            <w:r w:rsidRPr="00A51C86">
              <w:rPr>
                <w:rFonts w:ascii="Arial" w:eastAsia="Times New Roman" w:hAnsi="Arial" w:cs="Arial"/>
                <w:b/>
                <w:bCs/>
                <w:color w:val="D78807"/>
                <w:sz w:val="33"/>
                <w:szCs w:val="33"/>
              </w:rPr>
              <w:t>Календарь дней здоровья, спорта</w:t>
            </w:r>
            <w:r w:rsidRPr="00A51C86">
              <w:rPr>
                <w:rFonts w:ascii="Arial" w:eastAsia="Times New Roman" w:hAnsi="Arial" w:cs="Arial"/>
                <w:b/>
                <w:bCs/>
                <w:color w:val="D78807"/>
                <w:sz w:val="33"/>
              </w:rPr>
              <w:t> </w:t>
            </w:r>
            <w:r w:rsidRPr="00A51C86">
              <w:rPr>
                <w:rFonts w:ascii="Arial" w:eastAsia="Times New Roman" w:hAnsi="Arial" w:cs="Arial"/>
                <w:b/>
                <w:bCs/>
                <w:color w:val="D78807"/>
                <w:sz w:val="33"/>
                <w:szCs w:val="33"/>
              </w:rPr>
              <w:t>и туризма</w:t>
            </w:r>
            <w:r w:rsidRPr="00A51C86">
              <w:rPr>
                <w:rFonts w:ascii="Arial" w:eastAsia="Times New Roman" w:hAnsi="Arial" w:cs="Arial"/>
                <w:b/>
                <w:bCs/>
                <w:color w:val="D78807"/>
                <w:sz w:val="33"/>
              </w:rPr>
              <w:t> </w:t>
            </w:r>
            <w:r w:rsidRPr="00A51C86">
              <w:rPr>
                <w:rFonts w:ascii="Arial" w:eastAsia="Times New Roman" w:hAnsi="Arial" w:cs="Arial"/>
                <w:b/>
                <w:bCs/>
                <w:color w:val="D78807"/>
                <w:sz w:val="33"/>
                <w:szCs w:val="33"/>
              </w:rPr>
              <w:t>в учебном</w:t>
            </w:r>
            <w:r w:rsidRPr="00A51C86">
              <w:rPr>
                <w:rFonts w:ascii="Arial" w:eastAsia="Times New Roman" w:hAnsi="Arial" w:cs="Arial"/>
                <w:b/>
                <w:bCs/>
                <w:color w:val="D78807"/>
                <w:sz w:val="33"/>
              </w:rPr>
              <w:t> </w:t>
            </w:r>
            <w:r w:rsidRPr="00A51C86">
              <w:rPr>
                <w:rFonts w:ascii="Arial" w:eastAsia="Times New Roman" w:hAnsi="Arial" w:cs="Arial"/>
                <w:b/>
                <w:bCs/>
                <w:color w:val="D78807"/>
                <w:sz w:val="33"/>
                <w:szCs w:val="33"/>
              </w:rPr>
              <w:t>заведении</w:t>
            </w:r>
          </w:p>
        </w:tc>
      </w:tr>
    </w:tbl>
    <w:p w:rsidR="00A51C86" w:rsidRPr="00A51C86" w:rsidRDefault="00A51C86" w:rsidP="00A51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773" w:type="dxa"/>
        <w:tblInd w:w="-1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3"/>
      </w:tblGrid>
      <w:tr w:rsidR="00A51C86" w:rsidRPr="00A51C86" w:rsidTr="00A51C86">
        <w:tc>
          <w:tcPr>
            <w:tcW w:w="10773" w:type="dxa"/>
            <w:shd w:val="clear" w:color="auto" w:fill="FFFFFF"/>
            <w:hideMark/>
          </w:tcPr>
          <w:tbl>
            <w:tblPr>
              <w:tblW w:w="5000" w:type="pct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3207"/>
              <w:gridCol w:w="3134"/>
              <w:gridCol w:w="4177"/>
              <w:gridCol w:w="225"/>
            </w:tblGrid>
            <w:tr w:rsidR="00A51C86" w:rsidRPr="00A51C86" w:rsidTr="00A51C86">
              <w:trPr>
                <w:gridAfter w:val="1"/>
                <w:tblCellSpacing w:w="75" w:type="dxa"/>
              </w:trPr>
              <w:tc>
                <w:tcPr>
                  <w:tcW w:w="1185" w:type="pct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Дата</w:t>
                  </w:r>
                </w:p>
              </w:tc>
              <w:tc>
                <w:tcPr>
                  <w:tcW w:w="1186" w:type="pct"/>
                  <w:shd w:val="clear" w:color="auto" w:fill="FFFCDA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600" w:type="pct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Примерная программа</w:t>
                  </w:r>
                </w:p>
              </w:tc>
            </w:tr>
            <w:tr w:rsidR="00A51C86" w:rsidRPr="00A51C86" w:rsidTr="00A51C86">
              <w:trPr>
                <w:gridAfter w:val="1"/>
                <w:tblCellSpacing w:w="75" w:type="dxa"/>
              </w:trPr>
              <w:tc>
                <w:tcPr>
                  <w:tcW w:w="0" w:type="auto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Сентябрь</w:t>
                  </w:r>
                </w:p>
              </w:tc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День бегуна</w:t>
                  </w:r>
                </w:p>
              </w:tc>
              <w:tc>
                <w:tcPr>
                  <w:tcW w:w="1600" w:type="pct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Смотр уровня физической подготовленности учащихся в рамках молодёжного физкультурно – спортивного движения «Олимпийские надежды Беларуси» (беговая программа), «День рекордов» по бегуна различные (классические) дистанции</w:t>
                  </w:r>
                </w:p>
              </w:tc>
            </w:tr>
            <w:tr w:rsidR="00A51C86" w:rsidRPr="00A51C86" w:rsidTr="00A51C86">
              <w:trPr>
                <w:gridAfter w:val="1"/>
                <w:tblCellSpacing w:w="75" w:type="dxa"/>
              </w:trPr>
              <w:tc>
                <w:tcPr>
                  <w:tcW w:w="0" w:type="auto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Октябрь</w:t>
                  </w:r>
                </w:p>
              </w:tc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День многоборья</w:t>
                  </w:r>
                </w:p>
              </w:tc>
              <w:tc>
                <w:tcPr>
                  <w:tcW w:w="1600" w:type="pct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proofErr w:type="gramStart"/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Легкоатлетическое</w:t>
                  </w:r>
                  <w:proofErr w:type="gramEnd"/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4-х </w:t>
                  </w:r>
                  <w:proofErr w:type="spellStart"/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борье</w:t>
                  </w:r>
                  <w:proofErr w:type="spellEnd"/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, подвижные игры</w:t>
                  </w:r>
                </w:p>
              </w:tc>
            </w:tr>
            <w:tr w:rsidR="00A51C86" w:rsidRPr="00A51C86" w:rsidTr="00A51C86">
              <w:trPr>
                <w:gridAfter w:val="1"/>
                <w:tblCellSpacing w:w="75" w:type="dxa"/>
              </w:trPr>
              <w:tc>
                <w:tcPr>
                  <w:tcW w:w="0" w:type="auto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Ноябрь</w:t>
                  </w:r>
                </w:p>
              </w:tc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Осенний кросс</w:t>
                  </w:r>
                </w:p>
              </w:tc>
              <w:tc>
                <w:tcPr>
                  <w:tcW w:w="1600" w:type="pct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Классические кроссовые дистанции в </w:t>
                  </w:r>
                  <w:proofErr w:type="spellStart"/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соответствиис</w:t>
                  </w:r>
                  <w:proofErr w:type="spellEnd"/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возрастом учащихся</w:t>
                  </w:r>
                </w:p>
              </w:tc>
            </w:tr>
            <w:tr w:rsidR="00A51C86" w:rsidRPr="00A51C86">
              <w:trPr>
                <w:tblCellSpacing w:w="75" w:type="dxa"/>
              </w:trPr>
              <w:tc>
                <w:tcPr>
                  <w:tcW w:w="0" w:type="auto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Декабрь</w:t>
                  </w:r>
                </w:p>
              </w:tc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День гимнаста</w:t>
                  </w:r>
                </w:p>
              </w:tc>
              <w:tc>
                <w:tcPr>
                  <w:tcW w:w="0" w:type="auto"/>
                  <w:gridSpan w:val="2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Смотр уровня физической подготовленности учащихся в рамках молодёжного физкультурно-спортивного движения «Олимпийские надежды Беларуси», «День рекордов» по выполнению гимнастических упражнений на высокой перекладине.</w:t>
                  </w:r>
                </w:p>
              </w:tc>
            </w:tr>
            <w:tr w:rsidR="00A51C86" w:rsidRPr="00A51C86">
              <w:trPr>
                <w:tblCellSpacing w:w="75" w:type="dxa"/>
              </w:trPr>
              <w:tc>
                <w:tcPr>
                  <w:tcW w:w="0" w:type="auto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Январь</w:t>
                  </w:r>
                </w:p>
              </w:tc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День лыжника</w:t>
                  </w:r>
                </w:p>
              </w:tc>
              <w:tc>
                <w:tcPr>
                  <w:tcW w:w="0" w:type="auto"/>
                  <w:gridSpan w:val="2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Соревнования на классических дистанциях, </w:t>
                  </w:r>
                  <w:proofErr w:type="spellStart"/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биатлонсо</w:t>
                  </w:r>
                  <w:proofErr w:type="spellEnd"/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снежками, спуск с горки на санках (с учётом времени, определённой и ограниченной зоной разгона)</w:t>
                  </w:r>
                </w:p>
              </w:tc>
            </w:tr>
            <w:tr w:rsidR="00A51C86" w:rsidRPr="00A51C86">
              <w:trPr>
                <w:tblCellSpacing w:w="75" w:type="dxa"/>
              </w:trPr>
              <w:tc>
                <w:tcPr>
                  <w:tcW w:w="0" w:type="auto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Февраль</w:t>
                  </w:r>
                </w:p>
              </w:tc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День баскетболиста</w:t>
                  </w:r>
                </w:p>
              </w:tc>
              <w:tc>
                <w:tcPr>
                  <w:tcW w:w="0" w:type="auto"/>
                  <w:gridSpan w:val="2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Соревнования по штрафным броскам, броскам с 6 мс определённым количеством мячей и времени и др.</w:t>
                  </w:r>
                </w:p>
              </w:tc>
            </w:tr>
            <w:tr w:rsidR="00A51C86" w:rsidRPr="00A51C86">
              <w:trPr>
                <w:tblCellSpacing w:w="75" w:type="dxa"/>
              </w:trPr>
              <w:tc>
                <w:tcPr>
                  <w:tcW w:w="0" w:type="auto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Март</w:t>
                  </w:r>
                </w:p>
              </w:tc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День плавания (при наличии бассейна) или День прыгуна</w:t>
                  </w:r>
                </w:p>
              </w:tc>
              <w:tc>
                <w:tcPr>
                  <w:tcW w:w="0" w:type="auto"/>
                  <w:gridSpan w:val="2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Прыжки в высоту, в длину с места, через скакалку.</w:t>
                  </w:r>
                </w:p>
              </w:tc>
            </w:tr>
            <w:tr w:rsidR="00A51C86" w:rsidRPr="00A51C86">
              <w:trPr>
                <w:tblCellSpacing w:w="75" w:type="dxa"/>
              </w:trPr>
              <w:tc>
                <w:tcPr>
                  <w:tcW w:w="0" w:type="auto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Апрель</w:t>
                  </w:r>
                </w:p>
              </w:tc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Весенний кросс</w:t>
                  </w:r>
                </w:p>
              </w:tc>
              <w:tc>
                <w:tcPr>
                  <w:tcW w:w="0" w:type="auto"/>
                  <w:gridSpan w:val="2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Классические кроссовые дистанции в </w:t>
                  </w:r>
                  <w:proofErr w:type="spellStart"/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lastRenderedPageBreak/>
                    <w:t>соответствиис</w:t>
                  </w:r>
                  <w:proofErr w:type="spellEnd"/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возрастом учащихся</w:t>
                  </w:r>
                </w:p>
              </w:tc>
            </w:tr>
            <w:tr w:rsidR="00A51C86" w:rsidRPr="00A51C86">
              <w:trPr>
                <w:tblCellSpacing w:w="75" w:type="dxa"/>
              </w:trPr>
              <w:tc>
                <w:tcPr>
                  <w:tcW w:w="0" w:type="auto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lastRenderedPageBreak/>
                    <w:t>Май</w:t>
                  </w:r>
                </w:p>
              </w:tc>
              <w:tc>
                <w:tcPr>
                  <w:tcW w:w="0" w:type="auto"/>
                  <w:shd w:val="clear" w:color="auto" w:fill="FFFCDA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День туриста</w:t>
                  </w:r>
                </w:p>
              </w:tc>
              <w:tc>
                <w:tcPr>
                  <w:tcW w:w="0" w:type="auto"/>
                  <w:gridSpan w:val="2"/>
                  <w:shd w:val="clear" w:color="auto" w:fill="FFFEF7"/>
                  <w:vAlign w:val="center"/>
                  <w:hideMark/>
                </w:tcPr>
                <w:p w:rsidR="00A51C86" w:rsidRPr="00A51C86" w:rsidRDefault="00A51C86" w:rsidP="00A51C86">
                  <w:pPr>
                    <w:spacing w:after="0" w:line="240" w:lineRule="auto"/>
                    <w:ind w:firstLine="4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A51C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Туристический слёт, походы, экскурсии</w:t>
                  </w:r>
                </w:p>
              </w:tc>
            </w:tr>
          </w:tbl>
          <w:p w:rsidR="00A51C86" w:rsidRPr="00A51C86" w:rsidRDefault="00A51C86" w:rsidP="00A51C86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</w:tbl>
    <w:p w:rsidR="00A72388" w:rsidRPr="00A51C86" w:rsidRDefault="00A72388">
      <w:pPr>
        <w:rPr>
          <w:rFonts w:ascii="Times New Roman" w:hAnsi="Times New Roman" w:cs="Times New Roman"/>
          <w:sz w:val="28"/>
          <w:szCs w:val="28"/>
        </w:rPr>
      </w:pPr>
    </w:p>
    <w:sectPr w:rsidR="00A72388" w:rsidRPr="00A51C86" w:rsidSect="00A51C8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C86"/>
    <w:rsid w:val="00A51C86"/>
    <w:rsid w:val="00A7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2013-03-26T17:26:00Z</dcterms:created>
  <dcterms:modified xsi:type="dcterms:W3CDTF">2013-03-26T17:27:00Z</dcterms:modified>
</cp:coreProperties>
</file>