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7" w:rsidRDefault="002404D7" w:rsidP="00240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bookmarkStart w:id="0" w:name="OLE_LINK3"/>
      <w:bookmarkStart w:id="1" w:name="OLE_LINK4"/>
      <w:bookmarkStart w:id="2" w:name="OLE_LINK1"/>
      <w:bookmarkStart w:id="3" w:name="OLE_LINK2"/>
      <w:r>
        <w:rPr>
          <w:rFonts w:ascii="Times New Roman" w:hAnsi="Times New Roman" w:cs="Times New Roman"/>
          <w:b/>
          <w:bCs/>
          <w:caps/>
          <w:sz w:val="28"/>
          <w:szCs w:val="28"/>
        </w:rPr>
        <w:t>Сложение на основе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десятичного состава трехзначных чисел</w:t>
      </w:r>
      <w:bookmarkEnd w:id="0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(учебник, с. 49; рабочая тетрадь, с. 47; диск)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5"/>
      <w:bookmarkStart w:id="5" w:name="OLE_LINK6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учителя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умений выполнять сложение (вычитание) на основе десятичного состава трехзначных чисел, вычислять площадь квадрата, дополнять условие и решать составленную задачу, соблюдать порядок выполнения действий в числовых выражениях со скобками и без скобок.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и способов действий.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sz w:val="28"/>
          <w:szCs w:val="28"/>
        </w:rPr>
        <w:t>(объем освоения и уровень владения компетенциями):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научатся выполнять сложение (вычитание) на основе десятичного состава трехзначных чисел, вычислять площадь квадрата, дополнять условие и решать составленную задачу, решать задачи на определение продолжительности события, вычислять значения выражений, определять порядок действий в выражениях со скобками и без скобок.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(компоненты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представления, слушать собеседника и вести диалог, оценивать свои достижения </w:t>
      </w:r>
      <w:r>
        <w:rPr>
          <w:rFonts w:ascii="Times New Roman" w:hAnsi="Times New Roman" w:cs="Times New Roman"/>
          <w:sz w:val="28"/>
          <w:szCs w:val="28"/>
        </w:rPr>
        <w:br/>
        <w:t>на уроке, пользоваться учебником.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проявляют положительное отношение к урокам математики.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етоды и 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практический; фронтальная, индивидуальная.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Математика. 3–4 классы: поурочные планы по программе «Школа России». Волгоград: Учитель, 2012. 1 электрон. опт. диск (CD-ROM); http://www.uchportal.ru/load/46-1-0-22931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интерактивная доска (экран), компьютер, проектор.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понятия и термины: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сложение (вычитание) на основе десятичного состава трехзначных чисел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bookmarkEnd w:id="5"/>
    <w:p w:rsidR="002404D7" w:rsidRDefault="002404D7" w:rsidP="002404D7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2404D7" w:rsidRDefault="002404D7" w:rsidP="002404D7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 момент.  Мотивация  к  учебной  деятельности.</w:t>
      </w:r>
    </w:p>
    <w:p w:rsidR="002404D7" w:rsidRDefault="002404D7" w:rsidP="002404D7">
      <w:pPr>
        <w:pStyle w:val="ParagraphStyle"/>
        <w:spacing w:line="252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хотел бы слетать на луну,</w:t>
      </w:r>
    </w:p>
    <w:p w:rsidR="002404D7" w:rsidRDefault="002404D7" w:rsidP="002404D7">
      <w:pPr>
        <w:pStyle w:val="ParagraphStyle"/>
        <w:spacing w:line="252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неразгаданный мир окунуться</w:t>
      </w:r>
    </w:p>
    <w:p w:rsidR="002404D7" w:rsidRDefault="002404D7" w:rsidP="002404D7">
      <w:pPr>
        <w:pStyle w:val="ParagraphStyle"/>
        <w:keepNext/>
        <w:spacing w:line="252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подобно красивому сну</w:t>
      </w:r>
    </w:p>
    <w:p w:rsidR="002404D7" w:rsidRDefault="002404D7" w:rsidP="002404D7">
      <w:pPr>
        <w:pStyle w:val="ParagraphStyle"/>
        <w:spacing w:line="252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самой яркой звезде прикоснуться?</w:t>
      </w:r>
    </w:p>
    <w:p w:rsidR="002404D7" w:rsidRDefault="002404D7" w:rsidP="002404D7">
      <w:pPr>
        <w:pStyle w:val="ParagraphStyle"/>
        <w:spacing w:line="252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Долететь до далеких орбит,</w:t>
      </w:r>
    </w:p>
    <w:p w:rsidR="002404D7" w:rsidRDefault="002404D7" w:rsidP="002404D7">
      <w:pPr>
        <w:pStyle w:val="ParagraphStyle"/>
        <w:spacing w:line="252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Неизвестных всем нам измерений,</w:t>
      </w:r>
    </w:p>
    <w:p w:rsidR="002404D7" w:rsidRDefault="002404D7" w:rsidP="002404D7">
      <w:pPr>
        <w:pStyle w:val="ParagraphStyle"/>
        <w:spacing w:line="252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загадочный космос хранит</w:t>
      </w:r>
    </w:p>
    <w:p w:rsidR="002404D7" w:rsidRDefault="002404D7" w:rsidP="002404D7">
      <w:pPr>
        <w:pStyle w:val="ParagraphStyle"/>
        <w:spacing w:line="252" w:lineRule="auto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 тайн необъятной Вселенной. </w:t>
      </w:r>
    </w:p>
    <w:p w:rsidR="002404D7" w:rsidRDefault="002404D7" w:rsidP="002404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На чем летают в космос? </w:t>
      </w:r>
    </w:p>
    <w:p w:rsidR="002404D7" w:rsidRDefault="002404D7" w:rsidP="002404D7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над загадкой.</w:t>
      </w:r>
    </w:p>
    <w:p w:rsidR="002404D7" w:rsidRDefault="002404D7" w:rsidP="002404D7">
      <w:pPr>
        <w:pStyle w:val="ParagraphStyle"/>
        <w:spacing w:line="252" w:lineRule="auto"/>
        <w:ind w:left="3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далекие планеты</w:t>
      </w:r>
    </w:p>
    <w:p w:rsidR="002404D7" w:rsidRDefault="002404D7" w:rsidP="002404D7">
      <w:pPr>
        <w:pStyle w:val="ParagraphStyle"/>
        <w:spacing w:line="252" w:lineRule="auto"/>
        <w:ind w:left="3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земли летят ракеты.</w:t>
      </w:r>
    </w:p>
    <w:p w:rsidR="002404D7" w:rsidRDefault="002404D7" w:rsidP="002404D7">
      <w:pPr>
        <w:pStyle w:val="ParagraphStyle"/>
        <w:spacing w:line="252" w:lineRule="auto"/>
        <w:ind w:left="3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их разработал,</w:t>
      </w:r>
    </w:p>
    <w:p w:rsidR="002404D7" w:rsidRDefault="002404D7" w:rsidP="002404D7">
      <w:pPr>
        <w:pStyle w:val="ParagraphStyle"/>
        <w:spacing w:line="252" w:lineRule="auto"/>
        <w:ind w:left="3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и ночь не спал, работал.</w:t>
      </w:r>
    </w:p>
    <w:p w:rsidR="002404D7" w:rsidRDefault="002404D7" w:rsidP="002404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какой профессии идет речь в четверостишие?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знаете о представителях данной профессии?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 учителя.</w:t>
      </w:r>
    </w:p>
    <w:p w:rsidR="002404D7" w:rsidRDefault="002404D7" w:rsidP="002404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Конструктор – инженер, разработчик конструкций, инструментов и механизмов, одежды. Конструктор – специалист в области разработки эскизных, технических и рабочих проектов, особо сложных и средней сложности изделий, проведения технических расчетов по проектам, анализу эффективности проектируемых конструкций, анализу конструкторской документации. </w:t>
      </w:r>
    </w:p>
    <w:p w:rsidR="002404D7" w:rsidRDefault="002404D7" w:rsidP="002404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Конструкторы: модельер-конструктор, инженер-конструктор, конструктор-разработчик оборудования, конструктор мебели. По сути, конструктор – человек, который разрабатывает конструкцию чего-либо. </w:t>
      </w:r>
    </w:p>
    <w:p w:rsidR="002404D7" w:rsidRDefault="002404D7" w:rsidP="002404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на уроке мы выступим в роли конструкторов космической ракеты. </w:t>
      </w:r>
    </w:p>
    <w:p w:rsidR="002404D7" w:rsidRDefault="002404D7" w:rsidP="002404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Космический корабль – это летательный аппарат для полетов человека в космос. Космический корабль, на котором полетел в космос первый космонавт, выглядел вот так: он состоял из двух основных частей – спускного аппарата – кабины космонавта с системами жизнеобеспечения и приземления и приборного отсека с тормозной установкой и бортовой аппаратурой. Управление кораблем осуществлялось как автоматически, так и самим космонавтом. Внешняя поверхность кабины была покрыта теплозащитным слоем, а иллюминаторы изготовлены из жаростойкого стекла. Кабина имела также три люка. Она была достаточно просторной. В центре ее находилось кресло космонавта – его рабочее место в полете, в нем он сидел и спал. Кресло – сложное устройство, приспособленное для многих целей. В кресле содержались аварийные запасы пищи, радиоаппаратура, запас кислорода. Прямо перед космонавтом находился глобус, который произвольно вращался, указывая, в каком месте над планетой находится космонавт. Корабль – это маленький мир, островок жизни, который плывет по орбите вокруг Земли. 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является конструктором первой космической ракеты?   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внимательно, как выглядела первая космическая ракета 50 лет назад и как выглядят современные российские ракеты. </w:t>
      </w:r>
    </w:p>
    <w:p w:rsidR="002404D7" w:rsidRDefault="002404D7" w:rsidP="002404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на уроке мы с вами выступим в роли конструкторов космической ракеты. А поможет нам спроектировать ракету знание математики.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Справившись с конкретным заданием, мы «начертим» часть конструкции. Постепенно, выполнив все запланированное, мы увидим результат своей работы. Чтобы работа прошла успешно, предлагаю эпиграф урока </w:t>
      </w:r>
      <w:r>
        <w:rPr>
          <w:rFonts w:ascii="Times New Roman" w:hAnsi="Times New Roman" w:cs="Times New Roman"/>
          <w:i/>
          <w:iCs/>
          <w:sz w:val="28"/>
          <w:szCs w:val="28"/>
        </w:rPr>
        <w:t>(на доске)</w:t>
      </w:r>
      <w:r>
        <w:rPr>
          <w:rFonts w:ascii="Times New Roman" w:hAnsi="Times New Roman" w:cs="Times New Roman"/>
          <w:sz w:val="28"/>
          <w:szCs w:val="28"/>
        </w:rPr>
        <w:t>: «Наукой свет стоит, ученьем люди живут». Как вы его понимаете?</w:t>
      </w:r>
    </w:p>
    <w:p w:rsidR="002404D7" w:rsidRDefault="002404D7" w:rsidP="002404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Актуализация знаний.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Математическая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«Назови число».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числа, в которых отсутствует разряд единиц. </w:t>
      </w:r>
      <w:r>
        <w:rPr>
          <w:rFonts w:ascii="Times New Roman" w:hAnsi="Times New Roman" w:cs="Times New Roman"/>
          <w:i/>
          <w:iCs/>
          <w:sz w:val="28"/>
          <w:szCs w:val="28"/>
        </w:rPr>
        <w:t>(600, 810.)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числа с одинаковыми цифрами в каждом разряде. </w:t>
      </w:r>
      <w:r>
        <w:rPr>
          <w:rFonts w:ascii="Times New Roman" w:hAnsi="Times New Roman" w:cs="Times New Roman"/>
          <w:i/>
          <w:iCs/>
          <w:sz w:val="28"/>
          <w:szCs w:val="28"/>
        </w:rPr>
        <w:t>(444, 666.)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числа, в которых сотен больше, чем десятков, на 1. </w:t>
      </w:r>
      <w:r>
        <w:rPr>
          <w:rFonts w:ascii="Times New Roman" w:hAnsi="Times New Roman" w:cs="Times New Roman"/>
          <w:i/>
          <w:iCs/>
          <w:sz w:val="28"/>
          <w:szCs w:val="28"/>
        </w:rPr>
        <w:t>(987, 434.)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числа, в которых отсутствуют 2 разряда. </w:t>
      </w:r>
      <w:r>
        <w:rPr>
          <w:rFonts w:ascii="Times New Roman" w:hAnsi="Times New Roman" w:cs="Times New Roman"/>
          <w:i/>
          <w:iCs/>
          <w:sz w:val="28"/>
          <w:szCs w:val="28"/>
        </w:rPr>
        <w:t>(600, 800.)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числа, в которых количество десятков на 2 больше количества единиц. </w:t>
      </w:r>
      <w:r>
        <w:rPr>
          <w:rFonts w:ascii="Times New Roman" w:hAnsi="Times New Roman" w:cs="Times New Roman"/>
          <w:i/>
          <w:iCs/>
          <w:sz w:val="28"/>
          <w:szCs w:val="28"/>
        </w:rPr>
        <w:t>(675, 397.)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числа, которые не имеют единиц II разряда. </w:t>
      </w:r>
      <w:r>
        <w:rPr>
          <w:rFonts w:ascii="Times New Roman" w:hAnsi="Times New Roman" w:cs="Times New Roman"/>
          <w:i/>
          <w:iCs/>
          <w:sz w:val="28"/>
          <w:szCs w:val="28"/>
        </w:rPr>
        <w:t>(600, 804, 102, 800, 603.)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самое большое число из названных ранее. </w:t>
      </w:r>
      <w:r>
        <w:rPr>
          <w:rFonts w:ascii="Times New Roman" w:hAnsi="Times New Roman" w:cs="Times New Roman"/>
          <w:i/>
          <w:iCs/>
          <w:sz w:val="28"/>
          <w:szCs w:val="28"/>
        </w:rPr>
        <w:t>(987.)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вычисления.</w:t>
      </w:r>
    </w:p>
    <w:p w:rsidR="002404D7" w:rsidRDefault="002404D7" w:rsidP="002404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 изученного материала.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по учебнику.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объяснение для решения примеров.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Математический диктант.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Запишите: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число, состоящее из 4 сотен, 5 десятков и 9 единиц;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число, которое на 1 десяток меньше числа 518;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самое меньшее число, состоящее из одинакового количества сотен, десятков и единиц;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увеличьте число 536 на 2 сотни и запишите новое;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число, которое на 5 единиц меньше числа 103;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число из 4 единиц, 8 десятков и 4 сотен;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число, состоящее из 64 десятков;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число, предшествующее числу 276;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число, состоящее из 3 сотен;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число, следующее за числом 257.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 459, 508, 111, 736, 98, 484, 640, 275, 300, 258.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Первичное закрепление: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заданий № 1, 3.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задач.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 (с комментированием).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дополняют условие, решают задачу самостоятельно с последующей проверкой.</w:t>
      </w:r>
    </w:p>
    <w:tbl>
      <w:tblPr>
        <w:tblW w:w="4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94"/>
        <w:gridCol w:w="1552"/>
        <w:gridCol w:w="1554"/>
      </w:tblGrid>
      <w:tr w:rsidR="002404D7">
        <w:trPr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2404D7">
        <w:trPr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2404D7">
        <w:trPr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4D7" w:rsidRDefault="002404D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:rsidR="002404D7" w:rsidRDefault="002404D7" w:rsidP="002404D7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 · 5 = 50 (р.) – стоимость ручек.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 · 3 = 15 (р.) – стоимость карандашей.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50 + 15 = 65 (р.) – стоимость всей покупки.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65 рублей стоит вся покупка.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«Числовая цепочка».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работают самостоятельно по индивидуальным карточкам, после решения проверяют с доски.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экране значения выражений из карточки. 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особенность вы заметили?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(Первое математическое выражение начинается с результата последнего.)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можно назвать такую запись?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(Круговые примеры.)</w:t>
      </w:r>
    </w:p>
    <w:p w:rsidR="002404D7" w:rsidRDefault="002404D7" w:rsidP="002404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Практическая деятельность.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 в  тетради  на печатной основе: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заданий № 1–3, с. 47.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геометрическим материалом.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фамилию первого космонавта.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какой буквы начинается его фамилия?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 помните, как выглядит большая печатная 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? Сейчас выполним необычное задание: найдем площадь этой буквы. 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находится площадь прямоугольника?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прямоугольников в данной фигуре?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способом разделим многоугольник на 2 прямоугольника?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Нахождение площади выполним по вариантам: 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 – горизонтальная линия, II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 – вертикальная линия. Перечертите многоугольник в тетрадь и сделайте необходимые вычисления.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6 · 2 + 6 · 2 = 24 (см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8 · 2 + 4 · 2 = 24 (см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Парная работа.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выполняют вычисления по намеченному плану, записывая результаты. На экране показывается буква, которая соответствует каждому результату. Записав буквы рядом с числами, учащиеся смогут ответить на вопрос: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будет называться спроектированная ракета?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сумма;          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неравенство;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разность;     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уравнение;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частное;       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произведение.    </w:t>
      </w:r>
    </w:p>
    <w:p w:rsidR="002404D7" w:rsidRDefault="002404D7" w:rsidP="002404D7">
      <w:pPr>
        <w:pStyle w:val="ParagraphStyle"/>
        <w:spacing w:before="90" w:after="9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120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Слово:</w:t>
      </w:r>
      <w:r>
        <w:rPr>
          <w:rFonts w:ascii="Times New Roman" w:hAnsi="Times New Roman" w:cs="Times New Roman"/>
          <w:sz w:val="28"/>
          <w:szCs w:val="28"/>
        </w:rPr>
        <w:t xml:space="preserve"> Восток.</w:t>
      </w:r>
    </w:p>
    <w:p w:rsidR="002404D7" w:rsidRDefault="002404D7" w:rsidP="002404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Итоги урока. Рефлексия деятельности.</w:t>
      </w:r>
    </w:p>
    <w:p w:rsidR="002404D7" w:rsidRDefault="002404D7" w:rsidP="002404D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задание наиболее понравилось?</w:t>
      </w:r>
    </w:p>
    <w:p w:rsidR="002404D7" w:rsidRDefault="002404D7" w:rsidP="002404D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особенно запомнилось?</w:t>
      </w:r>
    </w:p>
    <w:p w:rsidR="002404D7" w:rsidRDefault="002404D7" w:rsidP="002404D7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49, № 6–7.</w:t>
      </w:r>
    </w:p>
    <w:p w:rsidR="0002457F" w:rsidRPr="002404D7" w:rsidRDefault="0002457F"/>
    <w:sectPr w:rsidR="0002457F" w:rsidRPr="002404D7" w:rsidSect="00275589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D7"/>
    <w:rsid w:val="0002457F"/>
    <w:rsid w:val="002404D7"/>
    <w:rsid w:val="00275589"/>
    <w:rsid w:val="004F2913"/>
    <w:rsid w:val="00664818"/>
    <w:rsid w:val="00742DC4"/>
    <w:rsid w:val="00C124E9"/>
    <w:rsid w:val="00E4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04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404D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404D7"/>
    <w:rPr>
      <w:color w:val="000000"/>
      <w:sz w:val="20"/>
      <w:szCs w:val="20"/>
    </w:rPr>
  </w:style>
  <w:style w:type="character" w:customStyle="1" w:styleId="Heading">
    <w:name w:val="Heading"/>
    <w:uiPriority w:val="99"/>
    <w:rsid w:val="002404D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404D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404D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404D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404D7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4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2014-11-29T11:07:00Z</dcterms:created>
  <dcterms:modified xsi:type="dcterms:W3CDTF">2014-11-29T11:19:00Z</dcterms:modified>
</cp:coreProperties>
</file>