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D7" w:rsidRDefault="002404D7" w:rsidP="0024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bookmarkStart w:id="0" w:name="OLE_LINK3"/>
      <w:bookmarkStart w:id="1" w:name="OLE_LINK4"/>
      <w:bookmarkStart w:id="2" w:name="OLE_LINK1"/>
      <w:bookmarkStart w:id="3" w:name="OLE_LINK2"/>
      <w:r>
        <w:rPr>
          <w:rFonts w:ascii="Times New Roman" w:hAnsi="Times New Roman" w:cs="Times New Roman"/>
          <w:b/>
          <w:bCs/>
          <w:caps/>
          <w:sz w:val="28"/>
          <w:szCs w:val="28"/>
        </w:rPr>
        <w:t>Сложение на основе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десятичного состава трехзначных чисел</w:t>
      </w:r>
      <w:bookmarkEnd w:id="0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(учебник, с. 49; рабочая тетрадь, с. 47; диск)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5"/>
      <w:bookmarkStart w:id="5" w:name="OLE_LINK6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учителя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 умений выполнять сложение (вычитание) на основе десятичного состава трехзначных чисел, вычислять площадь квадрата, дополнять условие и решать составленную задачу, соблюдать порядок выполнения действий в числовых выражениях со скобками и без скобок.</w:t>
      </w:r>
    </w:p>
    <w:p w:rsidR="002404D7" w:rsidRDefault="002404D7" w:rsidP="002404D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знаний и способов действий.</w:t>
      </w:r>
    </w:p>
    <w:p w:rsidR="002404D7" w:rsidRDefault="002404D7" w:rsidP="002404D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Предметные </w:t>
      </w:r>
      <w:r>
        <w:rPr>
          <w:rFonts w:ascii="Times New Roman" w:hAnsi="Times New Roman" w:cs="Times New Roman"/>
          <w:sz w:val="28"/>
          <w:szCs w:val="28"/>
        </w:rPr>
        <w:t>(объем освоения и уровень владения компетенциями):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научатся выполнять сложение (вычитание) на основе десятичного состава трехзначных чисел, вычислять площадь квадрата, дополнять условие и решать составленную задачу, решать задачи на определение продолжительности события, вычислять значения выражений, определять порядок действий в выражениях со скобками и без скобок.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(компоненты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опыта/приобретенная компетентность): овладеют умениями понимать учебную задачу урока, отвечать на вопросы, обобщать собственные представления, слушать собеседника и вести диалог, оценивать свои достижения </w:t>
      </w:r>
      <w:r>
        <w:rPr>
          <w:rFonts w:ascii="Times New Roman" w:hAnsi="Times New Roman" w:cs="Times New Roman"/>
          <w:sz w:val="28"/>
          <w:szCs w:val="28"/>
        </w:rPr>
        <w:br/>
        <w:t>на уроке, пользоваться учебником.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проявляют положительное отношение к урокам математики.</w:t>
      </w:r>
    </w:p>
    <w:p w:rsidR="002404D7" w:rsidRDefault="002404D7" w:rsidP="002404D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етоды и формы обучения:</w:t>
      </w:r>
      <w:r>
        <w:rPr>
          <w:rFonts w:ascii="Times New Roman" w:hAnsi="Times New Roman" w:cs="Times New Roman"/>
          <w:sz w:val="28"/>
          <w:szCs w:val="28"/>
        </w:rPr>
        <w:t xml:space="preserve"> словесный, наглядный, практический; фронтальная, индивидуальная.</w:t>
      </w:r>
    </w:p>
    <w:p w:rsidR="002404D7" w:rsidRDefault="002404D7" w:rsidP="002404D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 ресурсы:</w:t>
      </w:r>
      <w:r>
        <w:rPr>
          <w:rFonts w:ascii="Times New Roman" w:hAnsi="Times New Roman" w:cs="Times New Roman"/>
          <w:sz w:val="28"/>
          <w:szCs w:val="28"/>
        </w:rPr>
        <w:t xml:space="preserve"> Математика. 3–4 классы: поурочные планы по программе «Школа России». Волгоград: Учитель, 2012. 1 электрон. опт. диск (CD-ROM); http://www.uchportal.ru/load/46-1-0-22931</w:t>
      </w:r>
    </w:p>
    <w:p w:rsidR="002404D7" w:rsidRDefault="002404D7" w:rsidP="002404D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интерактивная доска (экран), компьютер, проектор.</w:t>
      </w:r>
    </w:p>
    <w:p w:rsidR="002404D7" w:rsidRDefault="002404D7" w:rsidP="002404D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понятия и термины: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сложение (вычитание) на основе десятичного состава трехзначных чисел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4"/>
    <w:bookmarkEnd w:id="5"/>
    <w:p w:rsidR="002404D7" w:rsidRDefault="002404D7" w:rsidP="002404D7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p w:rsidR="002404D7" w:rsidRDefault="002404D7" w:rsidP="002404D7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 момент.  Мотивация  к  учебной  деятельности.</w:t>
      </w:r>
    </w:p>
    <w:p w:rsidR="002404D7" w:rsidRDefault="002404D7" w:rsidP="002404D7">
      <w:pPr>
        <w:pStyle w:val="ParagraphStyle"/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хотел бы слетать на луну,</w:t>
      </w:r>
    </w:p>
    <w:p w:rsidR="002404D7" w:rsidRDefault="002404D7" w:rsidP="002404D7">
      <w:pPr>
        <w:pStyle w:val="ParagraphStyle"/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неразгаданный мир окунуться</w:t>
      </w:r>
    </w:p>
    <w:p w:rsidR="002404D7" w:rsidRDefault="002404D7" w:rsidP="002404D7">
      <w:pPr>
        <w:pStyle w:val="ParagraphStyle"/>
        <w:keepNext/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подобно красивому сну</w:t>
      </w:r>
    </w:p>
    <w:p w:rsidR="002404D7" w:rsidRDefault="002404D7" w:rsidP="002404D7">
      <w:pPr>
        <w:pStyle w:val="ParagraphStyle"/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самой яркой звезде прикоснуться?</w:t>
      </w:r>
    </w:p>
    <w:p w:rsidR="002404D7" w:rsidRDefault="002404D7" w:rsidP="002404D7">
      <w:pPr>
        <w:pStyle w:val="ParagraphStyle"/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Долететь до далеких орбит,</w:t>
      </w:r>
    </w:p>
    <w:p w:rsidR="002404D7" w:rsidRDefault="002404D7" w:rsidP="002404D7">
      <w:pPr>
        <w:pStyle w:val="ParagraphStyle"/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Неизвестных всем нам измерений,</w:t>
      </w:r>
    </w:p>
    <w:p w:rsidR="002404D7" w:rsidRDefault="002404D7" w:rsidP="002404D7">
      <w:pPr>
        <w:pStyle w:val="ParagraphStyle"/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загадочный космос хранит</w:t>
      </w:r>
    </w:p>
    <w:p w:rsidR="002404D7" w:rsidRDefault="002404D7" w:rsidP="002404D7">
      <w:pPr>
        <w:pStyle w:val="ParagraphStyle"/>
        <w:spacing w:line="252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 тайн необъятной Вселенной. </w:t>
      </w:r>
    </w:p>
    <w:p w:rsidR="002404D7" w:rsidRDefault="002404D7" w:rsidP="002404D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На чем летают в космос? </w:t>
      </w:r>
    </w:p>
    <w:p w:rsidR="002404D7" w:rsidRDefault="002404D7" w:rsidP="002404D7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над загадкой.</w:t>
      </w:r>
    </w:p>
    <w:p w:rsidR="002404D7" w:rsidRDefault="002404D7" w:rsidP="002404D7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далекие планеты</w:t>
      </w:r>
    </w:p>
    <w:p w:rsidR="002404D7" w:rsidRDefault="002404D7" w:rsidP="002404D7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земли летят ракеты.</w:t>
      </w:r>
    </w:p>
    <w:p w:rsidR="002404D7" w:rsidRDefault="002404D7" w:rsidP="002404D7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их разработал,</w:t>
      </w:r>
    </w:p>
    <w:p w:rsidR="002404D7" w:rsidRDefault="002404D7" w:rsidP="002404D7">
      <w:pPr>
        <w:pStyle w:val="ParagraphStyle"/>
        <w:spacing w:line="252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и ночь не спал, работал.</w:t>
      </w:r>
    </w:p>
    <w:p w:rsidR="002404D7" w:rsidRDefault="002404D7" w:rsidP="002404D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какой профессии идет речь в четверостишие?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вы знаете о представителях данной профессии?</w:t>
      </w:r>
    </w:p>
    <w:p w:rsidR="002404D7" w:rsidRDefault="002404D7" w:rsidP="002404D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Рассказ учителя.</w:t>
      </w:r>
    </w:p>
    <w:p w:rsidR="002404D7" w:rsidRDefault="002404D7" w:rsidP="002404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Конструктор – инженер, разработчик конструкций, инструментов и механизмов, одежды. Конструктор – специалист в области разработки эскизных, технических и рабочих проектов, особо сложных и средней сложности изделий, проведения технических расчетов по проектам, анализу эффективности проектируемых конструкций, анализу конструкторской документации. </w:t>
      </w:r>
    </w:p>
    <w:p w:rsidR="002404D7" w:rsidRDefault="002404D7" w:rsidP="002404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Конструкторы: модельер-конструктор, инженер-конструктор, конструктор-разработчик оборудования, конструктор мебели. По сути, конструктор – человек, который разрабатывает конструкцию чего-либо. </w:t>
      </w:r>
    </w:p>
    <w:p w:rsidR="002404D7" w:rsidRDefault="002404D7" w:rsidP="002404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Сегодня на уроке мы выступим в роли конструкторов космической ракеты. </w:t>
      </w:r>
    </w:p>
    <w:p w:rsidR="002404D7" w:rsidRDefault="002404D7" w:rsidP="002404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Космический корабль – это летательный аппарат для полетов человека в космос. Космический корабль, на котором полетел в космос первый космонавт, выглядел вот так: он состоял из двух основных частей – спускного аппарата – кабины космонавта с системами жизнеобеспечения и приземления и приборного отсека с тормозной установкой и бортовой аппаратурой. Управление кораблем осуществлялось как автоматически, так и самим космонавтом. Внешняя поверхность кабины была покрыта теплозащитным слоем, а иллюминаторы изготовлены из жаростойкого стекла. Кабина имела также три люка. Она была достаточно просторной. В центре ее находилось кресло космонавта – его рабочее место в полете, в нем он сидел и спал. Кресло – сложное устройство, приспособленное для многих целей. В кресле содержались аварийные запасы пищи, радиоаппаратура, запас кислорода. Прямо перед космонавтом находился глобус, который произвольно вращался, указывая, в каком месте над планетой находится космонавт. Корабль – это маленький мир, островок жизни, который плывет по орбите вокруг Земли. 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Кто является конструктором первой космической ракеты?   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Посмотрите внимательно, как выглядела первая космическая ракета 50 лет назад и как выглядят современные российские ракеты. </w:t>
      </w:r>
    </w:p>
    <w:p w:rsidR="002404D7" w:rsidRDefault="002404D7" w:rsidP="002404D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04D7" w:rsidRDefault="002404D7" w:rsidP="002404D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Сегодня на уроке мы с вами выступим в роли конструкторов космической ракеты. А поможет нам спроектировать ракету знание математики.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Справившись с конкретным заданием, мы «начертим» часть конструкции. Постепенно, выполнив все запланированное, мы увидим результат своей работы. Чтобы работа прошла успешно, предлагаю эпиграф урока </w:t>
      </w:r>
      <w:r>
        <w:rPr>
          <w:rFonts w:ascii="Times New Roman" w:hAnsi="Times New Roman" w:cs="Times New Roman"/>
          <w:i/>
          <w:iCs/>
          <w:sz w:val="28"/>
          <w:szCs w:val="28"/>
        </w:rPr>
        <w:t>(на доске)</w:t>
      </w:r>
      <w:r>
        <w:rPr>
          <w:rFonts w:ascii="Times New Roman" w:hAnsi="Times New Roman" w:cs="Times New Roman"/>
          <w:sz w:val="28"/>
          <w:szCs w:val="28"/>
        </w:rPr>
        <w:t>: «Наукой свет стоит, ученьем люди живут». Как вы его понимаете?</w:t>
      </w:r>
    </w:p>
    <w:p w:rsidR="002404D7" w:rsidRDefault="002404D7" w:rsidP="002404D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Актуализация знаний.</w:t>
      </w:r>
    </w:p>
    <w:p w:rsidR="002404D7" w:rsidRDefault="002404D7" w:rsidP="002404D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Математическая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«Назови число».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числа, в которых отсутствует разряд единиц. </w:t>
      </w:r>
      <w:r>
        <w:rPr>
          <w:rFonts w:ascii="Times New Roman" w:hAnsi="Times New Roman" w:cs="Times New Roman"/>
          <w:i/>
          <w:iCs/>
          <w:sz w:val="28"/>
          <w:szCs w:val="28"/>
        </w:rPr>
        <w:t>(600, 810.)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числа с одинаковыми цифрами в каждом разряде. </w:t>
      </w:r>
      <w:r>
        <w:rPr>
          <w:rFonts w:ascii="Times New Roman" w:hAnsi="Times New Roman" w:cs="Times New Roman"/>
          <w:i/>
          <w:iCs/>
          <w:sz w:val="28"/>
          <w:szCs w:val="28"/>
        </w:rPr>
        <w:t>(444, 666.)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числа, в которых сотен больше, чем десятков, на 1. </w:t>
      </w:r>
      <w:r>
        <w:rPr>
          <w:rFonts w:ascii="Times New Roman" w:hAnsi="Times New Roman" w:cs="Times New Roman"/>
          <w:i/>
          <w:iCs/>
          <w:sz w:val="28"/>
          <w:szCs w:val="28"/>
        </w:rPr>
        <w:t>(987, 434.)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числа, в которых отсутствуют 2 разряда. </w:t>
      </w:r>
      <w:r>
        <w:rPr>
          <w:rFonts w:ascii="Times New Roman" w:hAnsi="Times New Roman" w:cs="Times New Roman"/>
          <w:i/>
          <w:iCs/>
          <w:sz w:val="28"/>
          <w:szCs w:val="28"/>
        </w:rPr>
        <w:t>(600, 800.)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числа, в которых количество десятков на 2 больше количества единиц. </w:t>
      </w:r>
      <w:r>
        <w:rPr>
          <w:rFonts w:ascii="Times New Roman" w:hAnsi="Times New Roman" w:cs="Times New Roman"/>
          <w:i/>
          <w:iCs/>
          <w:sz w:val="28"/>
          <w:szCs w:val="28"/>
        </w:rPr>
        <w:t>(675, 397.)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числа, которые не имеют единиц II разряда. </w:t>
      </w:r>
      <w:r>
        <w:rPr>
          <w:rFonts w:ascii="Times New Roman" w:hAnsi="Times New Roman" w:cs="Times New Roman"/>
          <w:i/>
          <w:iCs/>
          <w:sz w:val="28"/>
          <w:szCs w:val="28"/>
        </w:rPr>
        <w:t>(600, 804, 102, 800, 603.)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самое большое число из названных ранее. </w:t>
      </w:r>
      <w:r>
        <w:rPr>
          <w:rFonts w:ascii="Times New Roman" w:hAnsi="Times New Roman" w:cs="Times New Roman"/>
          <w:i/>
          <w:iCs/>
          <w:sz w:val="28"/>
          <w:szCs w:val="28"/>
        </w:rPr>
        <w:t>(987.)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04D7" w:rsidRDefault="002404D7" w:rsidP="002404D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2.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вычисления.</w:t>
      </w:r>
    </w:p>
    <w:p w:rsidR="002404D7" w:rsidRDefault="002404D7" w:rsidP="002404D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Закрепление изученного материала.</w:t>
      </w:r>
    </w:p>
    <w:p w:rsidR="002404D7" w:rsidRDefault="002404D7" w:rsidP="002404D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по учебнику.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объяснение для решения примеров.</w:t>
      </w:r>
    </w:p>
    <w:p w:rsidR="002404D7" w:rsidRDefault="002404D7" w:rsidP="002404D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Математический диктант.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Запишите: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число, состоящее из 4 сотен, 5 десятков и 9 единиц;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число, которое на 1 десяток меньше числа 518;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самое меньшее число, состоящее из одинакового количества сотен, десятков и единиц;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увеличьте число 536 на 2 сотни и запишите новое;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число, которое на 5 единиц меньше числа 103;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число из 4 единиц, 8 десятков и 4 сотен;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число, состоящее из 64 десятков;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число, предшествующее числу 276;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число, состоящее из 3 сотен;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число, следующее за числом 257.</w:t>
      </w:r>
    </w:p>
    <w:p w:rsidR="002404D7" w:rsidRDefault="002404D7" w:rsidP="002404D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: 459, 508, 111, 736, 98, 484, 640, 275, 300, 258.</w:t>
      </w:r>
    </w:p>
    <w:p w:rsidR="002404D7" w:rsidRDefault="002404D7" w:rsidP="002404D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Первичное закрепление: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заданий № 1, 3.</w:t>
      </w:r>
    </w:p>
    <w:p w:rsidR="002404D7" w:rsidRDefault="002404D7" w:rsidP="002404D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задач.</w:t>
      </w:r>
    </w:p>
    <w:p w:rsidR="002404D7" w:rsidRDefault="002404D7" w:rsidP="002404D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 (с комментированием).</w:t>
      </w:r>
    </w:p>
    <w:p w:rsidR="002404D7" w:rsidRDefault="002404D7" w:rsidP="002404D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дополняют условие, решают задачу самостоятельно с последующей проверкой.</w:t>
      </w:r>
    </w:p>
    <w:tbl>
      <w:tblPr>
        <w:tblW w:w="45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94"/>
        <w:gridCol w:w="1552"/>
        <w:gridCol w:w="1554"/>
      </w:tblGrid>
      <w:tr w:rsidR="002404D7">
        <w:trPr>
          <w:jc w:val="center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4D7" w:rsidRDefault="002404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4D7" w:rsidRDefault="002404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4D7" w:rsidRDefault="002404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2404D7">
        <w:trPr>
          <w:jc w:val="center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4D7" w:rsidRDefault="002404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4D7" w:rsidRDefault="002404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4D7" w:rsidRDefault="002404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2404D7">
        <w:trPr>
          <w:jc w:val="center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4D7" w:rsidRDefault="002404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4D7" w:rsidRDefault="002404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4D7" w:rsidRDefault="002404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</w:tbl>
    <w:p w:rsidR="002404D7" w:rsidRDefault="002404D7" w:rsidP="002404D7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10 · 5 = 50 (р.) – стоимость ручек.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5 · 3 = 15 (р.) – стоимость карандашей.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50 + 15 = 65 (р.) – стоимость всей покупки.</w:t>
      </w:r>
    </w:p>
    <w:p w:rsidR="002404D7" w:rsidRDefault="002404D7" w:rsidP="002404D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65 рублей стоит вся покупка.</w:t>
      </w:r>
    </w:p>
    <w:p w:rsidR="002404D7" w:rsidRDefault="002404D7" w:rsidP="002404D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Игра «Числовая цепочка».</w:t>
      </w:r>
    </w:p>
    <w:p w:rsidR="002404D7" w:rsidRDefault="002404D7" w:rsidP="002404D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работают самостоятельно по индивидуальным карточкам, после решения проверяют с доски.</w:t>
      </w:r>
    </w:p>
    <w:p w:rsidR="002404D7" w:rsidRDefault="002404D7" w:rsidP="002404D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экране значения выражений из карточки. 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Какую особенность вы заметили? </w:t>
      </w:r>
      <w:r>
        <w:rPr>
          <w:rFonts w:ascii="Times New Roman" w:hAnsi="Times New Roman" w:cs="Times New Roman"/>
          <w:i/>
          <w:iCs/>
          <w:sz w:val="28"/>
          <w:szCs w:val="28"/>
        </w:rPr>
        <w:t>(Первое математическое выражение начинается с результата последнего.)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можно назвать такую запись? </w:t>
      </w:r>
      <w:r>
        <w:rPr>
          <w:rFonts w:ascii="Times New Roman" w:hAnsi="Times New Roman" w:cs="Times New Roman"/>
          <w:i/>
          <w:iCs/>
          <w:sz w:val="28"/>
          <w:szCs w:val="28"/>
        </w:rPr>
        <w:t>(Круговые примеры.)</w:t>
      </w:r>
    </w:p>
    <w:p w:rsidR="002404D7" w:rsidRDefault="002404D7" w:rsidP="002404D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Практическая деятельность.</w:t>
      </w:r>
    </w:p>
    <w:p w:rsidR="002404D7" w:rsidRDefault="002404D7" w:rsidP="002404D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 в  тетради  на печатной основе: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заданий № 1–3, с. 47.</w:t>
      </w:r>
    </w:p>
    <w:p w:rsidR="002404D7" w:rsidRDefault="002404D7" w:rsidP="002404D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с геометрическим материалом.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фамилию первого космонавта.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какой буквы начинается его фамилия?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 помните, как выглядит большая печатная буква </w:t>
      </w:r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? Сейчас выполним необычное задание: найдем площадь этой буквы. 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находится площадь прямоугольника?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прямоугольников в данной фигуре?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Каким способом разделим многоугольник на 2 прямоугольника?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Нахождение площади выполним по вариантам: I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 xml:space="preserve"> – горизонтальная линия, II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 xml:space="preserve"> – вертикальная линия. Перечертите многоугольник в тетрадь и сделайте необходимые вычисления.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6 · 2 + 6 · 2 = 24 (см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8 · 2 + 4 · 2 = 24 (см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04D7" w:rsidRDefault="002404D7" w:rsidP="002404D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Парная работа.</w:t>
      </w:r>
    </w:p>
    <w:p w:rsidR="002404D7" w:rsidRDefault="002404D7" w:rsidP="002404D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выполняют вычисления по намеченному плану, записывая результаты. На экране показывается буква, которая соответствует каждому результату. Записав буквы рядом с числами, учащиеся смогут ответить на вопрос:</w:t>
      </w:r>
    </w:p>
    <w:p w:rsidR="002404D7" w:rsidRDefault="002404D7" w:rsidP="002404D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будет называться спроектированная ракета?</w:t>
      </w:r>
    </w:p>
    <w:p w:rsidR="002404D7" w:rsidRDefault="002404D7" w:rsidP="002404D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сумма;          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неравенство;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lastRenderedPageBreak/>
        <w:t></w:t>
      </w:r>
      <w:r>
        <w:rPr>
          <w:rFonts w:ascii="Times New Roman" w:hAnsi="Times New Roman" w:cs="Times New Roman"/>
          <w:sz w:val="28"/>
          <w:szCs w:val="28"/>
        </w:rPr>
        <w:t xml:space="preserve"> разность;     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уравнение;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частное;       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произведение.    </w:t>
      </w:r>
    </w:p>
    <w:p w:rsidR="002404D7" w:rsidRDefault="002404D7" w:rsidP="002404D7">
      <w:pPr>
        <w:pStyle w:val="ParagraphStyle"/>
        <w:spacing w:before="90" w:after="9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3850" cy="1200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Слово:</w:t>
      </w:r>
      <w:r>
        <w:rPr>
          <w:rFonts w:ascii="Times New Roman" w:hAnsi="Times New Roman" w:cs="Times New Roman"/>
          <w:sz w:val="28"/>
          <w:szCs w:val="28"/>
        </w:rPr>
        <w:t xml:space="preserve"> Восток.</w:t>
      </w:r>
    </w:p>
    <w:p w:rsidR="002404D7" w:rsidRDefault="002404D7" w:rsidP="002404D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Итоги урока. Рефлексия деятельности.</w:t>
      </w:r>
    </w:p>
    <w:p w:rsidR="002404D7" w:rsidRDefault="002404D7" w:rsidP="002404D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задание наиболее понравилось?</w:t>
      </w:r>
    </w:p>
    <w:p w:rsidR="002404D7" w:rsidRDefault="002404D7" w:rsidP="002404D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особенно запомнилось?</w:t>
      </w:r>
    </w:p>
    <w:p w:rsidR="002404D7" w:rsidRDefault="002404D7" w:rsidP="002404D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с. 49, № 6–7.</w:t>
      </w:r>
    </w:p>
    <w:p w:rsidR="0002457F" w:rsidRPr="002404D7" w:rsidRDefault="0002457F"/>
    <w:sectPr w:rsidR="0002457F" w:rsidRPr="002404D7" w:rsidSect="00275589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4D7"/>
    <w:rsid w:val="0002457F"/>
    <w:rsid w:val="002404D7"/>
    <w:rsid w:val="00275589"/>
    <w:rsid w:val="004F2913"/>
    <w:rsid w:val="00664818"/>
    <w:rsid w:val="00742DC4"/>
    <w:rsid w:val="00C124E9"/>
    <w:rsid w:val="00E4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404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2404D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2404D7"/>
    <w:rPr>
      <w:color w:val="000000"/>
      <w:sz w:val="20"/>
      <w:szCs w:val="20"/>
    </w:rPr>
  </w:style>
  <w:style w:type="character" w:customStyle="1" w:styleId="Heading">
    <w:name w:val="Heading"/>
    <w:uiPriority w:val="99"/>
    <w:rsid w:val="002404D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404D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404D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404D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404D7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24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1170</Words>
  <Characters>6673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2014-11-29T11:07:00Z</dcterms:created>
  <dcterms:modified xsi:type="dcterms:W3CDTF">2014-11-29T11:19:00Z</dcterms:modified>
</cp:coreProperties>
</file>