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51376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Школа для родителей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400175"/>
            <wp:effectExtent l="19050" t="0" r="9525" b="0"/>
            <wp:wrapSquare wrapText="bothSides"/>
            <wp:docPr id="293" name="Рисунок 2" descr="http://horewa-vera.ucoz.ru/b2cd3a34c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rewa-vera.ucoz.ru/b2cd3a34c6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37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</w:t>
      </w:r>
      <w:r w:rsidRPr="00B5137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B5137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</w:t>
      </w: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Взгляд ребёнка на окружающий мир формируется с помощью родителей. Их    роль как   инструмента в познании мира меняется с возрастом ребёнка: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137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3-4 года</w:t>
      </w:r>
    </w:p>
    <w:p w:rsidR="003F2FD7" w:rsidRPr="00B51376" w:rsidRDefault="003F2FD7" w:rsidP="003F2F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 это время еще сохраняется непроизвольный характер основных психических процессов — внимания, памяти, мышления (т.е. малыш еще не может ими управлять). </w:t>
      </w:r>
      <w:r w:rsidRPr="00B51376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ru-RU"/>
        </w:rPr>
        <w:t>Взрослый в это время привлекает ребёнка в первую очередь как партнер по интересной совместной деятельности.</w:t>
      </w:r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 Сверстник пока </w:t>
      </w:r>
      <w:proofErr w:type="gramStart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мало пригоден</w:t>
      </w:r>
      <w:proofErr w:type="gramEnd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для исполнения этой роли, поскольку еще не вполне владеет речью, с ним трудно согласовать намерения и построить план совместной игры. Взаимодействие с </w:t>
      </w:r>
      <w:proofErr w:type="spellStart"/>
      <w:proofErr w:type="gramStart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трех-четырехлетними</w:t>
      </w:r>
      <w:proofErr w:type="spellEnd"/>
      <w:proofErr w:type="gramEnd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детьми осложнено тем, что они проходят через возрастной кризис трех лет - кризис становления воли, кризис «Я сам!». Сфера его познавательной деятельности сосредоточена на реальном, предметном, непосредственно окружающем его в данный момент мире. Он познает то, что видит перед собой сию минуту. Важно помнить, что речь у ребёнка находится в стадии становления, поэтому еще нельзя полноценно использовать ее как средство проверки и выявления знаний. Вы можете расширять собственный используемый словарный запас, но не требуйте от </w:t>
      </w:r>
      <w:proofErr w:type="spellStart"/>
      <w:proofErr w:type="gramStart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трех-четырехлетних</w:t>
      </w:r>
      <w:proofErr w:type="spellEnd"/>
      <w:proofErr w:type="gramEnd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детей развернутых и полных ответов. Такое требование травмирует ребенка, его внимание переключается с выполнения мыслительных операций на речевое формулирование. </w:t>
      </w:r>
      <w:r w:rsidRPr="00B5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1376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ru-RU"/>
        </w:rPr>
        <w:t>4-5 лет </w:t>
      </w:r>
    </w:p>
    <w:p w:rsidR="003F2FD7" w:rsidRPr="00B51376" w:rsidRDefault="003F2FD7" w:rsidP="003F2F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13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Непроизвольность психических процессов сохраняется у детей и на пятом году жизни. Однако важнейшими новообразованиями являются два: завершение в основном процесса формирования активной речи и выход сознания за пределы непосредственно воспринимаемой действительности (теперь ребенок может мыслить о предметах и явлениях, которые он не видел, не слышал, но представляет их по рассказам). </w:t>
      </w:r>
      <w:r w:rsidRPr="00B51376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ru-RU"/>
        </w:rPr>
        <w:t>Взрослый теперь представляет интерес в первую очередь как источник увлекательной информации.</w:t>
      </w:r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 Кризис 3 лет остался позади, дети стали более эмоционально устойчивыми, менее капризными. Они начинают проявлять интерес к своим сверстникам как к партнерам по игре. Мнение сверстника приобретает особую значимость. Поэтому желательно организовывать формы взаимодействия детей, предполагающие сотрудничество, а не соревнование. Отрицательная оценка, если она неизбежна, может прозвучать только в ситуации индивидуального общения, когда ее никто, кроме самого ребенка, не слышит. Самым эффективным способом сделать информацию привлекательной для ребенка </w:t>
      </w:r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lastRenderedPageBreak/>
        <w:t>четырех-пяти лет является «одушевление». В этом возрасте, </w:t>
      </w:r>
      <w:r w:rsidRPr="00B51376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ru-RU"/>
        </w:rPr>
        <w:t>как ни в каком другом, дети с удовольствием слушают волшебные сказки.</w:t>
      </w:r>
    </w:p>
    <w:p w:rsidR="003F2FD7" w:rsidRPr="00B51376" w:rsidRDefault="003F2FD7" w:rsidP="003F2FD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952500"/>
            <wp:effectExtent l="19050" t="0" r="0" b="0"/>
            <wp:wrapSquare wrapText="bothSides"/>
            <wp:docPr id="294" name="Рисунок 3" descr="http://horewa-vera.ucoz.ru/index2.p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rewa-vera.ucoz.ru/index2.php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376">
        <w:rPr>
          <w:rFonts w:ascii="Comic Sans MS" w:eastAsia="Times New Roman" w:hAnsi="Comic Sans MS" w:cs="Times New Roman"/>
          <w:b/>
          <w:bCs/>
          <w:i/>
          <w:iCs/>
          <w:color w:val="000080"/>
          <w:sz w:val="28"/>
          <w:szCs w:val="28"/>
          <w:lang w:eastAsia="ru-RU"/>
        </w:rPr>
        <w:t>5-6 лет</w:t>
      </w:r>
      <w:proofErr w:type="gramStart"/>
      <w:r w:rsidRPr="00B51376">
        <w:rPr>
          <w:rFonts w:ascii="Comic Sans MS" w:eastAsia="Times New Roman" w:hAnsi="Comic Sans MS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       </w:t>
      </w:r>
      <w:r w:rsidRPr="00B51376">
        <w:rPr>
          <w:rFonts w:ascii="Comic Sans MS" w:eastAsia="Times New Roman" w:hAnsi="Comic Sans MS" w:cs="Times New Roman"/>
          <w:b/>
          <w:bCs/>
          <w:i/>
          <w:iCs/>
          <w:color w:val="000080"/>
          <w:sz w:val="28"/>
          <w:lang w:eastAsia="ru-RU"/>
        </w:rPr>
        <w:t> </w:t>
      </w:r>
      <w:r w:rsidRPr="00B5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</w:t>
      </w:r>
      <w:proofErr w:type="gramEnd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возрасте около 5 лет в развитии ребёнка происходит большой скачок. К пяти 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количества, от ситуаций, в которых количество (или признак) остались неизменными. Например, при переливании воды из широкого низкого сосуда в </w:t>
      </w:r>
      <w:proofErr w:type="gramStart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узкий</w:t>
      </w:r>
      <w:proofErr w:type="gramEnd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и высокий количество ее не изменяется, хотя внешне может показаться, что в высоком сосуде воды больше. Аналогично, если ряд камешков сгрести в компактную кучку, камешки станут занимать меньше места и может показаться, что их стало меньше по количеству. Ребёнок после 5 лет должен понимать, что количество камней при изменении их расположения осталось неизменным. Содействует общему психическому развитию активизация воображения. В этом возрасте воображение является основой для решения простейших арифметических задач, а также устного счета в пределах первого десятка. Благодаря </w:t>
      </w:r>
      <w:proofErr w:type="gramStart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ему</w:t>
      </w:r>
      <w:proofErr w:type="gramEnd"/>
      <w:r w:rsidRPr="00B51376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формируется геометрическая интуиция, появляется возможность решения простейших геометрических задач. Воображение - это важнейшая высшая психическая функция, которая лежит в основе успешности всех видов творческой деятельности человека, в том числе и взрослого. Чувствительный период для развития воображения - это именно дошкольный возраст. Вместе с тем, если обучение детей строить на основе действия ребенка по образцу, воспроизведения модели, предлагаемой взрослым, то творческая сила воображения уже к 8 годам угасает, и развитие творческого потенциала ребенка бывает очень затруднено. Поэтому взрослые должны научиться ценить в дошкольнике не способность делать по указанию или образцу то, что предлагает взрослый, а придумывать свои собственные планы, формировать замыслы и реализовать индивидуальное </w:t>
      </w:r>
      <w:r w:rsidRPr="00B51376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ru-RU"/>
        </w:rPr>
        <w:t>воображение во всех видах деятельности.</w:t>
      </w:r>
      <w:r w:rsidRPr="00B5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1376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Школа, как средство подготовки членов общества, обладающих навыками общежития, выдвигает стандартные требования к поступающему в </w:t>
      </w:r>
      <w:r w:rsidRPr="00B51376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ru-RU"/>
        </w:rPr>
        <w:t>неё ребёнку. </w:t>
      </w:r>
    </w:p>
    <w:tbl>
      <w:tblPr>
        <w:tblW w:w="10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5"/>
      </w:tblGrid>
      <w:tr w:rsidR="003F2FD7" w:rsidRPr="00B51376" w:rsidTr="00B97048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FA"/>
            <w:vAlign w:val="center"/>
            <w:hideMark/>
          </w:tcPr>
          <w:p w:rsidR="003F2FD7" w:rsidRPr="00B51376" w:rsidRDefault="003F2FD7" w:rsidP="00B970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  <w:t>Что должен знать ребёнок, поступающий в школу:</w:t>
            </w:r>
          </w:p>
        </w:tc>
      </w:tr>
    </w:tbl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17"/>
          <w:szCs w:val="17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1. Своё имя, отчество и фамилию.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17"/>
          <w:szCs w:val="17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2. Свой возраст и дату рождения.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3. Свою страну, город и домашний адрес.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4. Фамилию, отчество родителей, их профессию.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lastRenderedPageBreak/>
        <w:t>5. Времена года, месяцы, дни недели.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6. Домашних, диких животных и их детёнышей.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7. Тематический словарь: транспорт, одежда, обувь, птицы, овощи, фрукты, ягоды.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8. Знать и уметь рассказывать народные сказки, произведения детских писателей.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ориентироваться в пространстве, на листе бумаги (право, лево, </w:t>
      </w:r>
      <w:proofErr w:type="spellStart"/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верх</w:t>
      </w:r>
      <w:proofErr w:type="gramStart"/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,н</w:t>
      </w:r>
      <w:proofErr w:type="gramEnd"/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из</w:t>
      </w:r>
      <w:proofErr w:type="spellEnd"/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).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9. Различать и правильно называть геометрические фигуры,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10. Уметь полно и последовательно пересказать прослушанный или прочитанный рассказ, составить рассказ по картинке.</w:t>
      </w:r>
    </w:p>
    <w:p w:rsidR="003F2FD7" w:rsidRPr="00B51376" w:rsidRDefault="003F2FD7" w:rsidP="003F2F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12. Разделять слова на слоги по количеству гласных.</w:t>
      </w:r>
      <w:r w:rsidRPr="00B5137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11. Запомнить и назвать 6-8 предметов, картинок, слов.</w:t>
      </w: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br/>
        <w:t>13. Определять количество, последовательность и место звуков в слове.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14. Хорошо владеть ножницами, карандашом: без линейки проводить линии, рисовать геометрические фигуры, аккуратно закрашивать и заштриховывать.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</w:pPr>
      <w:r w:rsidRPr="00B51376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15. Считать от 1 до 15. Обратный счёт от 5 до 1, выполнять счетные операции в пределах 10.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137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К 6-7 годам ребенок должен иметь определенный запас знаний и представлений об окружающем мире. Хорошо, если у ребенка есть элементарные знания о растениях и животных, о свойствах предметов и явлений, знания в области географии и астрономии, представление о времени.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5"/>
      </w:tblGrid>
      <w:tr w:rsidR="003F2FD7" w:rsidRPr="00B51376" w:rsidTr="00B9704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FA"/>
            <w:vAlign w:val="center"/>
            <w:hideMark/>
          </w:tcPr>
          <w:p w:rsidR="003F2FD7" w:rsidRPr="00B51376" w:rsidRDefault="003F2FD7" w:rsidP="00B970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1376">
              <w:rPr>
                <w:rFonts w:ascii="Century Gothic" w:eastAsia="Times New Roman" w:hAnsi="Century Gothic" w:cs="Times New Roman"/>
                <w:b/>
                <w:bCs/>
                <w:color w:val="800080"/>
                <w:sz w:val="28"/>
                <w:szCs w:val="28"/>
                <w:lang w:eastAsia="ru-RU"/>
              </w:rPr>
              <w:t>Готов ли малыш к обучению в школе:</w:t>
            </w:r>
          </w:p>
        </w:tc>
      </w:tr>
    </w:tbl>
    <w:p w:rsidR="003F2FD7" w:rsidRPr="00B51376" w:rsidRDefault="003F2FD7" w:rsidP="003F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76">
        <w:rPr>
          <w:rFonts w:ascii="Verdana" w:eastAsia="Times New Roman" w:hAnsi="Verdana" w:cs="Times New Roman"/>
          <w:color w:val="000080"/>
          <w:sz w:val="17"/>
          <w:szCs w:val="17"/>
          <w:shd w:val="clear" w:color="auto" w:fill="FFFFFF"/>
          <w:lang w:eastAsia="ru-RU"/>
        </w:rPr>
        <w:br/>
      </w:r>
    </w:p>
    <w:p w:rsidR="003F2FD7" w:rsidRPr="00B51376" w:rsidRDefault="003F2FD7" w:rsidP="003F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Способен ли ребенок к простейшей классификации?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2. Может ли он объединить несколько предметов в одну группу по основному признаку? </w:t>
      </w:r>
      <w:proofErr w:type="gramStart"/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 примеру, машина, автобус, электричка - это транспорт; яблоки, груши, сливы - фрукты и т.п.</w:t>
      </w:r>
      <w:proofErr w:type="gramEnd"/>
    </w:p>
    <w:p w:rsidR="003F2FD7" w:rsidRPr="00B51376" w:rsidRDefault="003F2FD7" w:rsidP="003F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3. Может ли определить лишний предмет: тарелка, кастрюля, щетка, ложка? 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 Может ли рассказать историю по картинке, выделить главную мысль, проследить связи?</w:t>
      </w:r>
    </w:p>
    <w:p w:rsidR="003F2FD7" w:rsidRPr="00B51376" w:rsidRDefault="003F2FD7" w:rsidP="003F2F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5. Способен ли описать какой-нибудь произошедший с ним случай?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6. Легко ли ему отвечать на вопросы взрослых?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7. Умеет ли ребенок работать самостоятельно, соревноваться в выполнении задания с другими?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8. Включается ли он в игру других детей?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9. Соблюдает ли очередность, когда этого требует ситуация?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10. Возникает ли у ребенка желание самостоятельно посмотреть книги?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11. Внимательно ли он слушает, когда ему читают?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12. Сможет ли ребенок ответить, чем похожи и чем отличаются вещи или животные? К примеру, гвоздь и винт, кошка и белка.</w:t>
      </w:r>
    </w:p>
    <w:p w:rsidR="003F2FD7" w:rsidRPr="00B51376" w:rsidRDefault="003F2FD7" w:rsidP="003F2F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137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Заметьте, для начала учебы школа требует определенных умений и навыков, но не устанавливает нормативов по объему знаний ребенка и уровню развития его фантазии.</w:t>
      </w:r>
    </w:p>
    <w:p w:rsidR="003F2FD7" w:rsidRPr="00B51376" w:rsidRDefault="003F2FD7" w:rsidP="003F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19050" t="0" r="0" b="0"/>
            <wp:wrapSquare wrapText="bothSides"/>
            <wp:docPr id="295" name="Рисунок 4" descr="http://horewa-vera.ucoz.ru/1290363229_140124948_1-129036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rewa-vera.ucoz.ru/1290363229_140124948_1-1290363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 xml:space="preserve">  В настоящее время существует стандартный набор </w:t>
      </w:r>
      <w:proofErr w:type="spellStart"/>
      <w:r w:rsidRPr="00B51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книг</w:t>
      </w:r>
      <w:proofErr w:type="gramStart"/>
      <w:r w:rsidRPr="00B51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,р</w:t>
      </w:r>
      <w:proofErr w:type="gramEnd"/>
      <w:r w:rsidRPr="00B51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екомендуемых</w:t>
      </w:r>
      <w:proofErr w:type="spellEnd"/>
      <w:r w:rsidRPr="00B51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 xml:space="preserve"> для прочтения в дошкольном возрасте:</w:t>
      </w:r>
    </w:p>
    <w:p w:rsidR="003F2FD7" w:rsidRPr="003F2FD7" w:rsidRDefault="003F2FD7" w:rsidP="003F2F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</w:pPr>
      <w:hyperlink r:id="rId7" w:history="1">
        <w:r w:rsidRPr="00B51376">
          <w:rPr>
            <w:rFonts w:ascii="Verdana" w:eastAsia="Times New Roman" w:hAnsi="Verdana" w:cs="Times New Roman"/>
            <w:b/>
            <w:bCs/>
            <w:color w:val="0069A9"/>
            <w:sz w:val="24"/>
            <w:szCs w:val="24"/>
            <w:u w:val="single"/>
            <w:lang w:eastAsia="ru-RU"/>
          </w:rPr>
          <w:t>   </w:t>
        </w:r>
      </w:hyperlink>
      <w:hyperlink r:id="rId8" w:history="1">
        <w:r w:rsidRPr="00B51376">
          <w:rPr>
            <w:rFonts w:ascii="Comic Sans MS" w:eastAsia="Times New Roman" w:hAnsi="Comic Sans MS" w:cs="Times New Roman"/>
            <w:b/>
            <w:bCs/>
            <w:color w:val="0069A9"/>
            <w:sz w:val="24"/>
            <w:szCs w:val="24"/>
            <w:u w:val="single"/>
            <w:lang w:eastAsia="ru-RU"/>
          </w:rPr>
          <w:t>от трех до пяти</w:t>
        </w:r>
      </w:hyperlink>
      <w:r w:rsidRPr="00B51376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</w:r>
      <w:r w:rsidRPr="00B51376"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  <w:br/>
      </w:r>
      <w:hyperlink r:id="rId9" w:history="1">
        <w:r w:rsidRPr="003F2FD7">
          <w:rPr>
            <w:rFonts w:ascii="Verdana" w:eastAsia="Times New Roman" w:hAnsi="Verdana" w:cs="Times New Roman"/>
            <w:b/>
            <w:bCs/>
            <w:color w:val="0070C0"/>
            <w:sz w:val="24"/>
            <w:szCs w:val="24"/>
            <w:lang w:eastAsia="ru-RU"/>
          </w:rPr>
          <w:t>  </w:t>
        </w:r>
        <w:r w:rsidRPr="003F2FD7">
          <w:rPr>
            <w:rFonts w:ascii="Comic Sans MS" w:eastAsia="Times New Roman" w:hAnsi="Comic Sans MS" w:cs="Times New Roman"/>
            <w:b/>
            <w:bCs/>
            <w:color w:val="0070C0"/>
            <w:sz w:val="24"/>
            <w:szCs w:val="24"/>
            <w:lang w:eastAsia="ru-RU"/>
          </w:rPr>
          <w:t>от пяти до семи</w:t>
        </w:r>
      </w:hyperlink>
    </w:p>
    <w:p w:rsidR="001D5D6F" w:rsidRDefault="003F2FD7" w:rsidP="003F2FD7">
      <w:r w:rsidRPr="003F2FD7"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  <w:br/>
      </w:r>
    </w:p>
    <w:sectPr w:rsidR="001D5D6F" w:rsidSect="001D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D7"/>
    <w:rsid w:val="001D5D6F"/>
    <w:rsid w:val="003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ewa-vera.ucoz.ru/ot_3_do_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rewa-vera.ucoz.ru/ot_3_do_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horewa-vera.ucoz.ru/ot_5_do_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2014-04-04T13:15:00Z</dcterms:created>
  <dcterms:modified xsi:type="dcterms:W3CDTF">2014-04-04T13:15:00Z</dcterms:modified>
</cp:coreProperties>
</file>