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58" w:rsidRPr="00581A58" w:rsidRDefault="00581A58" w:rsidP="00581A58">
      <w:pPr>
        <w:pStyle w:val="1"/>
      </w:pPr>
      <w:r w:rsidRPr="00581A58">
        <w:t>Подготовим ребенка к школе</w:t>
      </w:r>
    </w:p>
    <w:p w:rsidR="00581A58" w:rsidRPr="00581A58" w:rsidRDefault="00581A58" w:rsidP="00581A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1A58" w:rsidRPr="00581A58" w:rsidRDefault="00581A58" w:rsidP="00581A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Каждый родитель, ведя ребенка первого сентября в школу, мечтает о том, чтобы сын или дочь добились в жизни значительных успехов.</w:t>
      </w:r>
    </w:p>
    <w:p w:rsidR="00581A58" w:rsidRPr="00581A58" w:rsidRDefault="00581A58" w:rsidP="00581A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посмотрим, какие </w:t>
      </w:r>
      <w:r w:rsidRPr="00581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трудности </w:t>
      </w:r>
      <w:r w:rsidRPr="00581A58">
        <w:rPr>
          <w:rFonts w:ascii="Times New Roman" w:hAnsi="Times New Roman" w:cs="Times New Roman"/>
          <w:color w:val="000000"/>
          <w:sz w:val="28"/>
          <w:szCs w:val="28"/>
        </w:rPr>
        <w:t xml:space="preserve">поджидают ребенка в начале </w:t>
      </w:r>
      <w:r w:rsidR="002350E3">
        <w:rPr>
          <w:rFonts w:ascii="Times New Roman" w:hAnsi="Times New Roman" w:cs="Times New Roman"/>
          <w:color w:val="000000"/>
          <w:sz w:val="28"/>
          <w:szCs w:val="28"/>
        </w:rPr>
        <w:t>обучения, что выявляется в первом и начале второго классов</w:t>
      </w:r>
      <w:r w:rsidRPr="00581A58">
        <w:rPr>
          <w:rFonts w:ascii="Times New Roman" w:hAnsi="Times New Roman" w:cs="Times New Roman"/>
          <w:color w:val="000000"/>
          <w:sz w:val="28"/>
          <w:szCs w:val="28"/>
        </w:rPr>
        <w:t xml:space="preserve"> у неподготовленных детей. «Лакмусовой бумажкой» послужат нам их тетради по правописанию. Мы увидим, на первый взгляд, невероятные ошибки детей, с трудом расшифровывая их самостоятельное письмо: </w:t>
      </w:r>
    </w:p>
    <w:p w:rsidR="00581A58" w:rsidRPr="00581A58" w:rsidRDefault="00581A58" w:rsidP="00581A5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пропуски букв, и даже слогов в словах из пяти-шести букв («коша» — кошка; «</w:t>
      </w:r>
      <w:proofErr w:type="spellStart"/>
      <w:r w:rsidRPr="00581A58">
        <w:rPr>
          <w:rFonts w:ascii="Times New Roman" w:hAnsi="Times New Roman" w:cs="Times New Roman"/>
          <w:color w:val="000000"/>
          <w:sz w:val="28"/>
          <w:szCs w:val="28"/>
        </w:rPr>
        <w:t>дево</w:t>
      </w:r>
      <w:proofErr w:type="spellEnd"/>
      <w:r w:rsidRPr="00581A58">
        <w:rPr>
          <w:rFonts w:ascii="Times New Roman" w:hAnsi="Times New Roman" w:cs="Times New Roman"/>
          <w:color w:val="000000"/>
          <w:sz w:val="28"/>
          <w:szCs w:val="28"/>
        </w:rPr>
        <w:t>» — дерево; «</w:t>
      </w:r>
      <w:proofErr w:type="spellStart"/>
      <w:r w:rsidRPr="00581A58">
        <w:rPr>
          <w:rFonts w:ascii="Times New Roman" w:hAnsi="Times New Roman" w:cs="Times New Roman"/>
          <w:color w:val="000000"/>
          <w:sz w:val="28"/>
          <w:szCs w:val="28"/>
        </w:rPr>
        <w:t>цыпенок</w:t>
      </w:r>
      <w:proofErr w:type="spellEnd"/>
      <w:r w:rsidRPr="00581A58">
        <w:rPr>
          <w:rFonts w:ascii="Times New Roman" w:hAnsi="Times New Roman" w:cs="Times New Roman"/>
          <w:color w:val="000000"/>
          <w:sz w:val="28"/>
          <w:szCs w:val="28"/>
        </w:rPr>
        <w:t>» - цыпленок);</w:t>
      </w:r>
    </w:p>
    <w:p w:rsidR="00581A58" w:rsidRPr="00581A58" w:rsidRDefault="00581A58" w:rsidP="00581A5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перестановки букв (</w:t>
      </w:r>
      <w:proofErr w:type="gramStart"/>
      <w:r w:rsidRPr="00581A58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581A58">
        <w:rPr>
          <w:rFonts w:ascii="Times New Roman" w:hAnsi="Times New Roman" w:cs="Times New Roman"/>
          <w:color w:val="000000"/>
          <w:sz w:val="28"/>
          <w:szCs w:val="28"/>
        </w:rPr>
        <w:t xml:space="preserve"> все - «</w:t>
      </w:r>
      <w:proofErr w:type="spellStart"/>
      <w:r w:rsidRPr="00581A58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581A58">
        <w:rPr>
          <w:rFonts w:ascii="Times New Roman" w:hAnsi="Times New Roman" w:cs="Times New Roman"/>
          <w:color w:val="000000"/>
          <w:sz w:val="28"/>
          <w:szCs w:val="28"/>
        </w:rPr>
        <w:t>»; он - «но»)</w:t>
      </w:r>
    </w:p>
    <w:p w:rsidR="00581A58" w:rsidRPr="00581A58" w:rsidRDefault="00581A58" w:rsidP="00581A5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замены букв: «</w:t>
      </w:r>
      <w:proofErr w:type="spellStart"/>
      <w:r w:rsidRPr="00581A58">
        <w:rPr>
          <w:rFonts w:ascii="Times New Roman" w:hAnsi="Times New Roman" w:cs="Times New Roman"/>
          <w:color w:val="000000"/>
          <w:sz w:val="28"/>
          <w:szCs w:val="28"/>
        </w:rPr>
        <w:t>солныско</w:t>
      </w:r>
      <w:proofErr w:type="spellEnd"/>
      <w:r w:rsidRPr="00581A58">
        <w:rPr>
          <w:rFonts w:ascii="Times New Roman" w:hAnsi="Times New Roman" w:cs="Times New Roman"/>
          <w:color w:val="000000"/>
          <w:sz w:val="28"/>
          <w:szCs w:val="28"/>
        </w:rPr>
        <w:t>» -  солнышко; «</w:t>
      </w:r>
      <w:proofErr w:type="spellStart"/>
      <w:r w:rsidRPr="00581A58">
        <w:rPr>
          <w:rFonts w:ascii="Times New Roman" w:hAnsi="Times New Roman" w:cs="Times New Roman"/>
          <w:color w:val="000000"/>
          <w:sz w:val="28"/>
          <w:szCs w:val="28"/>
        </w:rPr>
        <w:t>ключок</w:t>
      </w:r>
      <w:proofErr w:type="spellEnd"/>
      <w:r w:rsidRPr="00581A58">
        <w:rPr>
          <w:rFonts w:ascii="Times New Roman" w:hAnsi="Times New Roman" w:cs="Times New Roman"/>
          <w:color w:val="000000"/>
          <w:sz w:val="28"/>
          <w:szCs w:val="28"/>
        </w:rPr>
        <w:t>» - крючок; «самок» - замок; «</w:t>
      </w:r>
      <w:proofErr w:type="spellStart"/>
      <w:r w:rsidRPr="00581A58">
        <w:rPr>
          <w:rFonts w:ascii="Times New Roman" w:hAnsi="Times New Roman" w:cs="Times New Roman"/>
          <w:color w:val="000000"/>
          <w:sz w:val="28"/>
          <w:szCs w:val="28"/>
        </w:rPr>
        <w:t>пабущка</w:t>
      </w:r>
      <w:proofErr w:type="spellEnd"/>
      <w:r w:rsidRPr="00581A58">
        <w:rPr>
          <w:rFonts w:ascii="Times New Roman" w:hAnsi="Times New Roman" w:cs="Times New Roman"/>
          <w:color w:val="000000"/>
          <w:sz w:val="28"/>
          <w:szCs w:val="28"/>
        </w:rPr>
        <w:t>» - бабушка; «</w:t>
      </w:r>
      <w:proofErr w:type="spellStart"/>
      <w:r w:rsidRPr="00581A58">
        <w:rPr>
          <w:rFonts w:ascii="Times New Roman" w:hAnsi="Times New Roman" w:cs="Times New Roman"/>
          <w:color w:val="000000"/>
          <w:sz w:val="28"/>
          <w:szCs w:val="28"/>
        </w:rPr>
        <w:t>котка</w:t>
      </w:r>
      <w:proofErr w:type="spellEnd"/>
      <w:r w:rsidRPr="00581A58">
        <w:rPr>
          <w:rFonts w:ascii="Times New Roman" w:hAnsi="Times New Roman" w:cs="Times New Roman"/>
          <w:color w:val="000000"/>
          <w:sz w:val="28"/>
          <w:szCs w:val="28"/>
        </w:rPr>
        <w:t>» - кошка; «тетушка» - дедушка; «</w:t>
      </w:r>
      <w:proofErr w:type="spellStart"/>
      <w:r w:rsidRPr="00581A58">
        <w:rPr>
          <w:rFonts w:ascii="Times New Roman" w:hAnsi="Times New Roman" w:cs="Times New Roman"/>
          <w:color w:val="000000"/>
          <w:sz w:val="28"/>
          <w:szCs w:val="28"/>
        </w:rPr>
        <w:t>майчик</w:t>
      </w:r>
      <w:proofErr w:type="spellEnd"/>
      <w:r w:rsidRPr="00581A58">
        <w:rPr>
          <w:rFonts w:ascii="Times New Roman" w:hAnsi="Times New Roman" w:cs="Times New Roman"/>
          <w:color w:val="000000"/>
          <w:sz w:val="28"/>
          <w:szCs w:val="28"/>
        </w:rPr>
        <w:t xml:space="preserve">» - мальчик и т. </w:t>
      </w:r>
      <w:proofErr w:type="spellStart"/>
      <w:r w:rsidRPr="00581A5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81A5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81A58" w:rsidRPr="00581A58" w:rsidRDefault="00581A58" w:rsidP="00581A5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81A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Ребенку важно:</w:t>
      </w:r>
    </w:p>
    <w:p w:rsidR="00581A58" w:rsidRPr="00581A58" w:rsidRDefault="00581A58" w:rsidP="00581A58">
      <w:pPr>
        <w:shd w:val="clear" w:color="auto" w:fill="FFFFFF"/>
        <w:autoSpaceDE w:val="0"/>
        <w:autoSpaceDN w:val="0"/>
        <w:adjustRightInd w:val="0"/>
        <w:spacing w:line="360" w:lineRule="auto"/>
        <w:ind w:left="12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  <w:u w:val="single"/>
        </w:rPr>
        <w:t>1.   Правильно произносить звуки</w:t>
      </w:r>
    </w:p>
    <w:p w:rsidR="00581A58" w:rsidRPr="00581A58" w:rsidRDefault="00581A58" w:rsidP="00581A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Причины нарушения звукопроизношения различны — привычка вяло и нечетко произносить звуки, подражание речи взрослых, органические нарушения центральной нервной системы и речевого аппарата.</w:t>
      </w:r>
    </w:p>
    <w:p w:rsidR="00581A58" w:rsidRPr="00581A58" w:rsidRDefault="00581A58" w:rsidP="00581A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Родители должны сами говорить правильно, называя все предметы соответствующими словами, не коверкая их, не подражая речи детей.</w:t>
      </w:r>
    </w:p>
    <w:p w:rsidR="00581A58" w:rsidRPr="00581A58" w:rsidRDefault="00581A58" w:rsidP="00581A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Если ребенок после 5 лет произносит отдельные звуки неправильно, родителям необходимо обратиться за консультацией к логопеду. К моменту поступления в школу необходимо устранить ошибочное произношение звуков. Иначе ошибки в устной речи спровоцируют появление ошибок при чтении и на письме.</w:t>
      </w:r>
    </w:p>
    <w:p w:rsidR="00581A58" w:rsidRPr="00581A58" w:rsidRDefault="00581A58" w:rsidP="00581A58">
      <w:pPr>
        <w:shd w:val="clear" w:color="auto" w:fill="FFFFFF"/>
        <w:autoSpaceDE w:val="0"/>
        <w:autoSpaceDN w:val="0"/>
        <w:adjustRightInd w:val="0"/>
        <w:spacing w:line="360" w:lineRule="auto"/>
        <w:ind w:left="1260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2. Правильно слышать и выделять звуки речи</w:t>
      </w:r>
      <w:r w:rsidRPr="00581A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1A58" w:rsidRPr="00581A58" w:rsidRDefault="00581A58" w:rsidP="00581A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620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определять место заданного звука в слове (в начале, середине, конце)</w:t>
      </w:r>
    </w:p>
    <w:p w:rsidR="00581A58" w:rsidRPr="00581A58" w:rsidRDefault="00581A58" w:rsidP="00581A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620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делить слова на слоги;</w:t>
      </w:r>
    </w:p>
    <w:p w:rsidR="00581A58" w:rsidRPr="00581A58" w:rsidRDefault="00581A58" w:rsidP="00581A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620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различать твердые и мягкие согласные;</w:t>
      </w:r>
    </w:p>
    <w:p w:rsidR="00581A58" w:rsidRPr="00581A58" w:rsidRDefault="00581A58" w:rsidP="00581A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620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различать гласные и согласные звуки;</w:t>
      </w:r>
    </w:p>
    <w:p w:rsidR="00581A58" w:rsidRPr="00581A58" w:rsidRDefault="00581A58" w:rsidP="00581A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620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различать слова, похожие по звучанию;</w:t>
      </w:r>
    </w:p>
    <w:p w:rsidR="00581A58" w:rsidRPr="00581A58" w:rsidRDefault="00581A58" w:rsidP="00581A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620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различать слова, отличающиеся одним звуком;</w:t>
      </w:r>
    </w:p>
    <w:p w:rsidR="00581A58" w:rsidRPr="00581A58" w:rsidRDefault="00581A58" w:rsidP="00581A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620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находить слова, в которых нет заданного звука;</w:t>
      </w:r>
    </w:p>
    <w:p w:rsidR="00581A58" w:rsidRPr="00581A58" w:rsidRDefault="00581A58" w:rsidP="00581A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620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осознавать основные элементы языка — слово, слог, звук.</w:t>
      </w:r>
    </w:p>
    <w:p w:rsidR="00581A58" w:rsidRPr="00581A58" w:rsidRDefault="00581A58" w:rsidP="00581A5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 Иметь развитую    моторику     и     графические     навыки </w:t>
      </w:r>
      <w:r w:rsidRPr="00581A5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81A58" w:rsidRPr="00581A58" w:rsidRDefault="00581A58" w:rsidP="00581A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тренировать пространственное восприятие (расположение предметов по отношению к ребенку, между предметами, ориентация в понятиях «справа», «слева», «внизу» и т. д.), общую и мелкую  моторику.</w:t>
      </w:r>
    </w:p>
    <w:p w:rsidR="00581A58" w:rsidRPr="00581A58" w:rsidRDefault="00581A58" w:rsidP="00581A5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  <w:u w:val="single"/>
        </w:rPr>
        <w:t>4. Иметь необходимый  словарный запас, который позволит ребенку</w:t>
      </w:r>
    </w:p>
    <w:p w:rsidR="00581A58" w:rsidRPr="00581A58" w:rsidRDefault="00581A58" w:rsidP="00581A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составлять предложения, рассказ по сюжетным картинкам;</w:t>
      </w:r>
    </w:p>
    <w:p w:rsidR="00581A58" w:rsidRPr="00581A58" w:rsidRDefault="00581A58" w:rsidP="00581A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>пересказать текст;</w:t>
      </w:r>
    </w:p>
    <w:p w:rsidR="00581A58" w:rsidRPr="00581A58" w:rsidRDefault="00581A58" w:rsidP="00581A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сказку. </w:t>
      </w:r>
    </w:p>
    <w:p w:rsidR="00581A58" w:rsidRPr="00581A58" w:rsidRDefault="00581A58" w:rsidP="00581A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 xml:space="preserve">Если у ребенка имеются нарушения хотя бы в одной из этих функций: слуховой дифференциации звуков, правильного их произношения, звуковом анализе и синтезе, лексико-грамматической стороне речи, зрительном анализе и синтезе, пространственных представлениях, то может возникнуть нарушение процесса овладения письмом </w:t>
      </w:r>
      <w:r w:rsidRPr="00581A58">
        <w:rPr>
          <w:rFonts w:ascii="Times New Roman" w:hAnsi="Times New Roman" w:cs="Times New Roman"/>
          <w:b/>
          <w:color w:val="000000"/>
          <w:sz w:val="28"/>
          <w:szCs w:val="28"/>
        </w:rPr>
        <w:t>дисграфия</w:t>
      </w:r>
      <w:r w:rsidRPr="00581A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1A58" w:rsidRPr="00581A58" w:rsidRDefault="00581A58" w:rsidP="00581A5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A5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81A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Следовательно, для того, чтобы  предотвратить  подобные  проблемы  важно заранее знать, готов ли ваш ребенок и можно ли что-то исправить до начала обучения в школе. </w:t>
      </w:r>
    </w:p>
    <w:p w:rsidR="000D661A" w:rsidRPr="00581A58" w:rsidRDefault="000D661A">
      <w:pPr>
        <w:rPr>
          <w:rFonts w:ascii="Times New Roman" w:hAnsi="Times New Roman" w:cs="Times New Roman"/>
          <w:sz w:val="28"/>
          <w:szCs w:val="28"/>
        </w:rPr>
      </w:pPr>
    </w:p>
    <w:sectPr w:rsidR="000D661A" w:rsidRPr="00581A58" w:rsidSect="00CF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0C10"/>
    <w:multiLevelType w:val="hybridMultilevel"/>
    <w:tmpl w:val="E13669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177858"/>
    <w:multiLevelType w:val="hybridMultilevel"/>
    <w:tmpl w:val="08505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B10F2B"/>
    <w:multiLevelType w:val="hybridMultilevel"/>
    <w:tmpl w:val="C436E10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7E874F91"/>
    <w:multiLevelType w:val="hybridMultilevel"/>
    <w:tmpl w:val="91A85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1A58"/>
    <w:rsid w:val="000D661A"/>
    <w:rsid w:val="002350E3"/>
    <w:rsid w:val="00581A58"/>
    <w:rsid w:val="00C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76"/>
  </w:style>
  <w:style w:type="paragraph" w:styleId="1">
    <w:name w:val="heading 1"/>
    <w:basedOn w:val="a"/>
    <w:next w:val="a"/>
    <w:link w:val="10"/>
    <w:uiPriority w:val="9"/>
    <w:qFormat/>
    <w:rsid w:val="00581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>МОУ СОШ №16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2013-11-06T13:48:00Z</dcterms:created>
  <dcterms:modified xsi:type="dcterms:W3CDTF">2013-11-06T13:51:00Z</dcterms:modified>
</cp:coreProperties>
</file>