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0B" w:rsidRDefault="00C7500B" w:rsidP="00C7500B">
      <w:pPr>
        <w:rPr>
          <w:sz w:val="28"/>
          <w:szCs w:val="28"/>
        </w:rPr>
      </w:pPr>
      <w:r>
        <w:rPr>
          <w:sz w:val="28"/>
          <w:szCs w:val="28"/>
          <w:u w:val="single"/>
        </w:rPr>
        <w:t>Об организации работы логопедического пункта</w:t>
      </w:r>
    </w:p>
    <w:p w:rsidR="00C7500B" w:rsidRDefault="00C7500B" w:rsidP="00C7500B">
      <w:pPr>
        <w:rPr>
          <w:sz w:val="28"/>
          <w:szCs w:val="28"/>
        </w:rPr>
      </w:pPr>
      <w:r>
        <w:rPr>
          <w:sz w:val="28"/>
          <w:szCs w:val="28"/>
        </w:rPr>
        <w:t>Логопедический пункт создан в целях помощи обучающимся, имеющим нарушения в развитии устной и письменной речи (первичного характера), в освоении ими общеобразовательных  программ (особенно по русскому языку).</w:t>
      </w:r>
    </w:p>
    <w:p w:rsidR="00C7500B" w:rsidRDefault="00C7500B" w:rsidP="00C7500B">
      <w:pPr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работы </w:t>
      </w:r>
      <w:proofErr w:type="spellStart"/>
      <w:r>
        <w:rPr>
          <w:sz w:val="28"/>
          <w:szCs w:val="28"/>
        </w:rPr>
        <w:t>логопункта</w:t>
      </w:r>
      <w:proofErr w:type="spellEnd"/>
      <w:r>
        <w:rPr>
          <w:sz w:val="28"/>
          <w:szCs w:val="28"/>
        </w:rPr>
        <w:t xml:space="preserve"> являются:</w:t>
      </w:r>
    </w:p>
    <w:p w:rsidR="00C7500B" w:rsidRDefault="00C7500B" w:rsidP="00C7500B">
      <w:pPr>
        <w:rPr>
          <w:sz w:val="28"/>
          <w:szCs w:val="28"/>
        </w:rPr>
      </w:pPr>
      <w:r>
        <w:rPr>
          <w:sz w:val="28"/>
          <w:szCs w:val="28"/>
        </w:rPr>
        <w:t>1.Коррекция нарушений в развитии устной и письменной речи</w:t>
      </w:r>
    </w:p>
    <w:p w:rsidR="00C7500B" w:rsidRDefault="00C7500B" w:rsidP="00C7500B">
      <w:pPr>
        <w:rPr>
          <w:sz w:val="28"/>
          <w:szCs w:val="28"/>
        </w:rPr>
      </w:pPr>
      <w:r>
        <w:rPr>
          <w:sz w:val="28"/>
          <w:szCs w:val="28"/>
        </w:rPr>
        <w:t xml:space="preserve">2.Своевременное предупреждение и преодоление трудностей в освоении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образовательных программ</w:t>
      </w:r>
    </w:p>
    <w:p w:rsidR="00C7500B" w:rsidRDefault="00C7500B" w:rsidP="00C7500B">
      <w:pPr>
        <w:rPr>
          <w:sz w:val="28"/>
          <w:szCs w:val="28"/>
        </w:rPr>
      </w:pPr>
      <w:r>
        <w:rPr>
          <w:sz w:val="28"/>
          <w:szCs w:val="28"/>
        </w:rPr>
        <w:t>3.Разъяснение специальных знаний по логопедии среди педагогов, родителей (законных представителей) обучающихся</w:t>
      </w:r>
    </w:p>
    <w:p w:rsidR="00C7500B" w:rsidRDefault="00C7500B" w:rsidP="00C7500B">
      <w:pPr>
        <w:rPr>
          <w:sz w:val="28"/>
          <w:szCs w:val="28"/>
        </w:rPr>
      </w:pPr>
      <w:r>
        <w:rPr>
          <w:sz w:val="28"/>
          <w:szCs w:val="28"/>
        </w:rPr>
        <w:t>В логопедический пункт зачисляются обучающиеся общеобразовательного учреждения, имеющие нарушения в развитии речи на родном языке:</w:t>
      </w:r>
    </w:p>
    <w:p w:rsidR="00C7500B" w:rsidRDefault="00C7500B" w:rsidP="00C7500B">
      <w:pPr>
        <w:rPr>
          <w:sz w:val="28"/>
          <w:szCs w:val="28"/>
        </w:rPr>
      </w:pPr>
      <w:r>
        <w:rPr>
          <w:sz w:val="28"/>
          <w:szCs w:val="28"/>
        </w:rPr>
        <w:t xml:space="preserve">-общее недоразвитие речи разной степени выраженности, </w:t>
      </w:r>
    </w:p>
    <w:p w:rsidR="00C7500B" w:rsidRDefault="00C7500B" w:rsidP="00C7500B">
      <w:pPr>
        <w:rPr>
          <w:sz w:val="28"/>
          <w:szCs w:val="28"/>
        </w:rPr>
      </w:pPr>
      <w:r>
        <w:rPr>
          <w:sz w:val="28"/>
          <w:szCs w:val="28"/>
        </w:rPr>
        <w:t>-фонетик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фонематическое недоразвитие речи, </w:t>
      </w:r>
    </w:p>
    <w:p w:rsidR="00C7500B" w:rsidRDefault="00C7500B" w:rsidP="00C7500B">
      <w:pPr>
        <w:rPr>
          <w:sz w:val="28"/>
          <w:szCs w:val="28"/>
        </w:rPr>
      </w:pPr>
      <w:r>
        <w:rPr>
          <w:sz w:val="28"/>
          <w:szCs w:val="28"/>
        </w:rPr>
        <w:t>-недостатки звукопроизношения,</w:t>
      </w:r>
    </w:p>
    <w:p w:rsidR="00C7500B" w:rsidRDefault="00C7500B" w:rsidP="00C7500B">
      <w:pPr>
        <w:rPr>
          <w:sz w:val="28"/>
          <w:szCs w:val="28"/>
        </w:rPr>
      </w:pPr>
      <w:r>
        <w:rPr>
          <w:sz w:val="28"/>
          <w:szCs w:val="28"/>
        </w:rPr>
        <w:t xml:space="preserve">- дефекты речи, обусловленные  нарушением строения и подвижности органов речевого аппарата (дизартрия, </w:t>
      </w:r>
      <w:proofErr w:type="spellStart"/>
      <w:r>
        <w:rPr>
          <w:sz w:val="28"/>
          <w:szCs w:val="28"/>
        </w:rPr>
        <w:t>ринолалия</w:t>
      </w:r>
      <w:proofErr w:type="spellEnd"/>
      <w:r>
        <w:rPr>
          <w:sz w:val="28"/>
          <w:szCs w:val="28"/>
        </w:rPr>
        <w:t>),</w:t>
      </w:r>
    </w:p>
    <w:p w:rsidR="00C7500B" w:rsidRDefault="00C7500B" w:rsidP="00C7500B">
      <w:pPr>
        <w:rPr>
          <w:sz w:val="28"/>
          <w:szCs w:val="28"/>
        </w:rPr>
      </w:pPr>
      <w:r>
        <w:rPr>
          <w:sz w:val="28"/>
          <w:szCs w:val="28"/>
        </w:rPr>
        <w:t>-нарушения чтения и письма, обусловленные общим, фонетико-фонематическим недоразвитием речи.</w:t>
      </w:r>
    </w:p>
    <w:p w:rsidR="00C7500B" w:rsidRDefault="00C7500B" w:rsidP="00C7500B">
      <w:pPr>
        <w:rPr>
          <w:sz w:val="28"/>
          <w:szCs w:val="28"/>
        </w:rPr>
      </w:pPr>
      <w:r>
        <w:rPr>
          <w:sz w:val="28"/>
          <w:szCs w:val="28"/>
        </w:rPr>
        <w:t xml:space="preserve">Занятия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проводятся как индивидуально, так и в группе. Основной  формой являются групповые занятия. Предельная наполняемость групп устанавливается в зависимости от характера нарушения в развитии устной и письменной речи, а периодичность занятий определяется его тяжестью.</w:t>
      </w:r>
    </w:p>
    <w:p w:rsidR="00C7500B" w:rsidRDefault="00C7500B" w:rsidP="00C7500B">
      <w:pPr>
        <w:rPr>
          <w:sz w:val="28"/>
          <w:szCs w:val="28"/>
        </w:rPr>
      </w:pPr>
    </w:p>
    <w:p w:rsidR="00C7500B" w:rsidRDefault="00C7500B" w:rsidP="00C7500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Этапы работы логопедического пункта:</w:t>
      </w:r>
    </w:p>
    <w:p w:rsidR="00C7500B" w:rsidRDefault="00C7500B" w:rsidP="00C7500B">
      <w:pPr>
        <w:rPr>
          <w:sz w:val="28"/>
          <w:szCs w:val="28"/>
        </w:rPr>
      </w:pPr>
      <w:r>
        <w:rPr>
          <w:sz w:val="28"/>
          <w:szCs w:val="28"/>
        </w:rPr>
        <w:t xml:space="preserve">           1. Диагностический (1.09-15.09)</w:t>
      </w:r>
    </w:p>
    <w:p w:rsidR="00C7500B" w:rsidRPr="006D3126" w:rsidRDefault="00C7500B" w:rsidP="00C7500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D3126">
        <w:rPr>
          <w:sz w:val="28"/>
          <w:szCs w:val="28"/>
        </w:rPr>
        <w:t>-выявление отклонений в развитии устной и письменной речи</w:t>
      </w:r>
    </w:p>
    <w:p w:rsidR="00C7500B" w:rsidRPr="006D3126" w:rsidRDefault="00C7500B" w:rsidP="00C7500B">
      <w:p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</w:t>
      </w:r>
      <w:r w:rsidRPr="006D3126">
        <w:rPr>
          <w:sz w:val="28"/>
          <w:szCs w:val="28"/>
        </w:rPr>
        <w:t>-определение речевого диагноза</w:t>
      </w:r>
    </w:p>
    <w:p w:rsidR="00C7500B" w:rsidRDefault="00C7500B" w:rsidP="00C750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-планирование коррекционной работы на основе диагностических      данных</w:t>
      </w:r>
    </w:p>
    <w:p w:rsidR="00C7500B" w:rsidRDefault="00C7500B" w:rsidP="00C7500B">
      <w:pPr>
        <w:pStyle w:val="a3"/>
        <w:rPr>
          <w:sz w:val="28"/>
          <w:szCs w:val="28"/>
        </w:rPr>
      </w:pPr>
    </w:p>
    <w:p w:rsidR="00C7500B" w:rsidRDefault="00C7500B" w:rsidP="00C7500B">
      <w:pPr>
        <w:pStyle w:val="a3"/>
        <w:rPr>
          <w:sz w:val="28"/>
          <w:szCs w:val="28"/>
        </w:rPr>
      </w:pPr>
      <w:r>
        <w:rPr>
          <w:sz w:val="28"/>
          <w:szCs w:val="28"/>
        </w:rPr>
        <w:t>2. Коррекционный (15.09-15.05)</w:t>
      </w:r>
    </w:p>
    <w:p w:rsidR="00C7500B" w:rsidRDefault="00C7500B" w:rsidP="00C7500B">
      <w:pPr>
        <w:pStyle w:val="a3"/>
        <w:rPr>
          <w:sz w:val="28"/>
          <w:szCs w:val="28"/>
        </w:rPr>
      </w:pPr>
    </w:p>
    <w:p w:rsidR="00C7500B" w:rsidRDefault="00C7500B" w:rsidP="00C7500B">
      <w:pPr>
        <w:pStyle w:val="a3"/>
        <w:rPr>
          <w:sz w:val="28"/>
          <w:szCs w:val="28"/>
        </w:rPr>
      </w:pPr>
      <w:r>
        <w:rPr>
          <w:sz w:val="28"/>
          <w:szCs w:val="28"/>
        </w:rPr>
        <w:t>-максимально возможное устранение речевых нарушений</w:t>
      </w:r>
    </w:p>
    <w:p w:rsidR="00C7500B" w:rsidRDefault="00C7500B" w:rsidP="00C7500B">
      <w:pPr>
        <w:pStyle w:val="a3"/>
        <w:rPr>
          <w:sz w:val="28"/>
          <w:szCs w:val="28"/>
        </w:rPr>
      </w:pPr>
    </w:p>
    <w:p w:rsidR="00C7500B" w:rsidRDefault="00C7500B" w:rsidP="00C7500B">
      <w:pPr>
        <w:pStyle w:val="a3"/>
        <w:rPr>
          <w:sz w:val="28"/>
          <w:szCs w:val="28"/>
        </w:rPr>
      </w:pPr>
      <w:r>
        <w:rPr>
          <w:sz w:val="28"/>
          <w:szCs w:val="28"/>
        </w:rPr>
        <w:t>-развитие речи и высших психических функций</w:t>
      </w:r>
    </w:p>
    <w:p w:rsidR="00C7500B" w:rsidRDefault="00C7500B" w:rsidP="00C7500B">
      <w:pPr>
        <w:pStyle w:val="a3"/>
        <w:rPr>
          <w:sz w:val="28"/>
          <w:szCs w:val="28"/>
        </w:rPr>
      </w:pPr>
    </w:p>
    <w:p w:rsidR="00C7500B" w:rsidRDefault="00C7500B" w:rsidP="00C7500B">
      <w:pPr>
        <w:pStyle w:val="a3"/>
        <w:rPr>
          <w:sz w:val="28"/>
          <w:szCs w:val="28"/>
        </w:rPr>
      </w:pPr>
      <w:r>
        <w:rPr>
          <w:sz w:val="28"/>
          <w:szCs w:val="28"/>
        </w:rPr>
        <w:t>3. Оценочный (15.05-31.05)</w:t>
      </w:r>
    </w:p>
    <w:p w:rsidR="00C7500B" w:rsidRDefault="00C7500B" w:rsidP="00C7500B">
      <w:pPr>
        <w:pStyle w:val="a3"/>
        <w:rPr>
          <w:sz w:val="28"/>
          <w:szCs w:val="28"/>
        </w:rPr>
      </w:pPr>
    </w:p>
    <w:p w:rsidR="00C7500B" w:rsidRDefault="00C7500B" w:rsidP="00C7500B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-проведение анализа коррекционной работы</w:t>
      </w:r>
    </w:p>
    <w:p w:rsidR="00C7500B" w:rsidRDefault="00C7500B" w:rsidP="00C7500B">
      <w:pPr>
        <w:pStyle w:val="a3"/>
        <w:rPr>
          <w:sz w:val="28"/>
          <w:szCs w:val="28"/>
        </w:rPr>
      </w:pPr>
    </w:p>
    <w:p w:rsidR="00C7500B" w:rsidRDefault="00C7500B" w:rsidP="00C7500B">
      <w:pPr>
        <w:pStyle w:val="a3"/>
        <w:rPr>
          <w:sz w:val="28"/>
          <w:szCs w:val="28"/>
        </w:rPr>
      </w:pPr>
      <w:r>
        <w:rPr>
          <w:sz w:val="28"/>
          <w:szCs w:val="28"/>
        </w:rPr>
        <w:t>-определение перспективы дальнейшей работы</w:t>
      </w:r>
    </w:p>
    <w:p w:rsidR="00C7500B" w:rsidRDefault="00C7500B" w:rsidP="00C7500B">
      <w:pPr>
        <w:pStyle w:val="a3"/>
        <w:rPr>
          <w:sz w:val="28"/>
          <w:szCs w:val="28"/>
        </w:rPr>
      </w:pPr>
    </w:p>
    <w:p w:rsidR="00C7500B" w:rsidRDefault="00C7500B" w:rsidP="00C7500B">
      <w:pPr>
        <w:pStyle w:val="a3"/>
        <w:rPr>
          <w:sz w:val="28"/>
          <w:szCs w:val="28"/>
          <w:u w:val="single"/>
        </w:rPr>
      </w:pPr>
    </w:p>
    <w:p w:rsidR="00C7500B" w:rsidRDefault="00C7500B" w:rsidP="00C7500B">
      <w:pPr>
        <w:pStyle w:val="a3"/>
        <w:rPr>
          <w:sz w:val="28"/>
          <w:szCs w:val="28"/>
          <w:u w:val="single"/>
        </w:rPr>
      </w:pPr>
    </w:p>
    <w:p w:rsidR="004A1DB3" w:rsidRDefault="004A1DB3">
      <w:bookmarkStart w:id="0" w:name="_GoBack"/>
      <w:bookmarkEnd w:id="0"/>
    </w:p>
    <w:sectPr w:rsidR="004A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F7"/>
    <w:rsid w:val="002C43F7"/>
    <w:rsid w:val="004A1DB3"/>
    <w:rsid w:val="00927ED9"/>
    <w:rsid w:val="00C7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2013-11-19T19:38:00Z</dcterms:created>
  <dcterms:modified xsi:type="dcterms:W3CDTF">2013-11-19T19:52:00Z</dcterms:modified>
</cp:coreProperties>
</file>