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BF" w:rsidRDefault="004D60BF" w:rsidP="004D60BF">
      <w:pPr>
        <w:pStyle w:val="ParagraphStyle"/>
        <w:spacing w:before="240" w:after="240" w:line="25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Умножение и его свойства. Умножение на 0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bookmarkStart w:id="0" w:name="_Toc365357102"/>
      <w:bookmarkEnd w:id="0"/>
    </w:p>
    <w:tbl>
      <w:tblPr>
        <w:tblW w:w="1527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66"/>
        <w:gridCol w:w="12905"/>
      </w:tblGrid>
      <w:tr w:rsidR="004D60BF" w:rsidTr="004D60BF">
        <w:trPr>
          <w:trHeight w:val="30"/>
          <w:jc w:val="center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 деятельности учителя</w:t>
            </w:r>
          </w:p>
        </w:tc>
        <w:tc>
          <w:tcPr>
            <w:tcW w:w="1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Способствовать развитию умений применять правила умножения на 0 и 1, выполнять устные и письменные вычисления, решать уравнения, задачи разных видов, находить значение выражения с переменной, развитию логического мышления</w:t>
            </w:r>
          </w:p>
        </w:tc>
      </w:tr>
      <w:tr w:rsidR="004D60BF" w:rsidTr="004D60BF">
        <w:trPr>
          <w:trHeight w:val="30"/>
          <w:jc w:val="center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Комплексное применение знаний и способов действий</w:t>
            </w:r>
          </w:p>
        </w:tc>
      </w:tr>
      <w:tr w:rsidR="004D60BF" w:rsidTr="004D60BF">
        <w:trPr>
          <w:trHeight w:val="30"/>
          <w:jc w:val="center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(объем освоения и уровень владения компетенциями): научатся применять правила умножения на 0 и 1, выполнять устные и письменные вычисления; решать уравнения, задачи разных видов, находить значение выражения с переменной.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Метапредметные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(компоненты культурно-компетентностного опыта/приобретенная компетентность): овладеют способностью понимать учебную задачу урока, отвечать на вопросы, обобщать собственные представления; слушают собеседника и ведут диалог, оценивают свои достижения на уроке; умеют вступать в речевое общение, пользоваться учебником.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 значение математических знаний в жизни человека, при изучении других школьных дисциплин</w:t>
            </w:r>
            <w:proofErr w:type="gramEnd"/>
          </w:p>
        </w:tc>
      </w:tr>
      <w:tr w:rsidR="004D60BF" w:rsidTr="004D60BF">
        <w:trPr>
          <w:trHeight w:val="30"/>
          <w:jc w:val="center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обучения</w:t>
            </w:r>
          </w:p>
        </w:tc>
        <w:tc>
          <w:tcPr>
            <w:tcW w:w="1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Формы: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фронтальная, индивидуальная.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Методы: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словесный, наглядный, практический</w:t>
            </w:r>
          </w:p>
        </w:tc>
      </w:tr>
      <w:tr w:rsidR="004D60BF" w:rsidRPr="00375E1E" w:rsidTr="004D60BF">
        <w:trPr>
          <w:trHeight w:val="30"/>
          <w:jc w:val="center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Математика. 3–4 классы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поурочные планы по программе «Школа России». – Волгоград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Учитель, 2012. – 1 электрон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пт. диск (CD-ROM).</w:t>
            </w:r>
          </w:p>
          <w:p w:rsidR="004D60BF" w:rsidRPr="00375E1E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75E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 http://rusfolder.com/32474579</w:t>
            </w:r>
          </w:p>
          <w:p w:rsidR="004D60BF" w:rsidRPr="00375E1E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75E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 http://iviespechschool. ucoz.ru/blog/orgmoment_uroka_v_pomoshh_uchitelju_nachalnykh_klassov/2011-05-19-26</w:t>
            </w:r>
          </w:p>
        </w:tc>
      </w:tr>
      <w:tr w:rsidR="004D60BF" w:rsidTr="004D60BF">
        <w:trPr>
          <w:trHeight w:val="392"/>
          <w:jc w:val="center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Интерактивная доска (экран), компьютер, проектор</w:t>
            </w:r>
          </w:p>
        </w:tc>
      </w:tr>
      <w:tr w:rsidR="004D60BF" w:rsidTr="004D60BF">
        <w:trPr>
          <w:trHeight w:val="30"/>
          <w:jc w:val="center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понятия и термины</w:t>
            </w:r>
          </w:p>
        </w:tc>
        <w:tc>
          <w:tcPr>
            <w:tcW w:w="1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Умножение и его свойства. Умножение на 0 и 1</w:t>
            </w:r>
          </w:p>
        </w:tc>
      </w:tr>
    </w:tbl>
    <w:p w:rsidR="004D60BF" w:rsidRDefault="004D60BF" w:rsidP="004D60BF">
      <w:pPr>
        <w:pStyle w:val="ParagraphStyle"/>
        <w:spacing w:before="150" w:after="15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рганизационная структура  урока</w:t>
      </w:r>
    </w:p>
    <w:tbl>
      <w:tblPr>
        <w:tblW w:w="1633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333"/>
        <w:gridCol w:w="32"/>
        <w:gridCol w:w="1710"/>
        <w:gridCol w:w="4915"/>
        <w:gridCol w:w="2477"/>
        <w:gridCol w:w="1765"/>
        <w:gridCol w:w="2693"/>
        <w:gridCol w:w="1405"/>
      </w:tblGrid>
      <w:tr w:rsidR="004D60BF" w:rsidTr="004D60BF">
        <w:trPr>
          <w:trHeight w:val="18"/>
          <w:jc w:val="center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развивающие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органи-</w:t>
            </w:r>
          </w:p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взаимо-</w:t>
            </w:r>
          </w:p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Формируемые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</w:t>
            </w:r>
          </w:p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4D60BF" w:rsidRDefault="004D60BF" w:rsidP="00776D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</w:tr>
      <w:tr w:rsidR="004D60BF" w:rsidTr="004D60BF">
        <w:trPr>
          <w:trHeight w:val="18"/>
          <w:jc w:val="center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 Мот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вация 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(самоопр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деление) 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деятель-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ности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Эмоциональная, психоло-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гическая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мотивационная подготовка учащихся 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усвоению 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изучаемого 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материала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Приветствует учащихся, проверяет готовность класса и оборудования, эмоционально настраивает на учебную деятельность.</w:t>
            </w:r>
          </w:p>
          <w:p w:rsidR="004D60BF" w:rsidRDefault="004D60BF" w:rsidP="00776D8B">
            <w:pPr>
              <w:pStyle w:val="ParagraphStyle"/>
              <w:spacing w:line="225" w:lineRule="auto"/>
              <w:ind w:firstLine="1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Ровно встали,</w:t>
            </w:r>
          </w:p>
          <w:p w:rsidR="004D60BF" w:rsidRDefault="004D60BF" w:rsidP="00776D8B">
            <w:pPr>
              <w:pStyle w:val="ParagraphStyle"/>
              <w:spacing w:line="225" w:lineRule="auto"/>
              <w:ind w:firstLine="1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Тихо сели,</w:t>
            </w:r>
          </w:p>
          <w:p w:rsidR="004D60BF" w:rsidRDefault="004D60BF" w:rsidP="00776D8B">
            <w:pPr>
              <w:pStyle w:val="ParagraphStyle"/>
              <w:spacing w:line="225" w:lineRule="auto"/>
              <w:ind w:firstLine="1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Головами повертели,</w:t>
            </w:r>
          </w:p>
          <w:p w:rsidR="004D60BF" w:rsidRDefault="004D60BF" w:rsidP="00776D8B">
            <w:pPr>
              <w:pStyle w:val="ParagraphStyle"/>
              <w:spacing w:line="225" w:lineRule="auto"/>
              <w:ind w:firstLine="1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Сладко-сладко потянулись</w:t>
            </w:r>
          </w:p>
          <w:p w:rsidR="004D60BF" w:rsidRDefault="004D60BF" w:rsidP="00776D8B">
            <w:pPr>
              <w:pStyle w:val="ParagraphStyle"/>
              <w:spacing w:line="225" w:lineRule="auto"/>
              <w:ind w:firstLine="1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друг другу улыбнулись.</w:t>
            </w:r>
          </w:p>
          <w:p w:rsidR="004D60BF" w:rsidRDefault="004D60BF" w:rsidP="00776D8B">
            <w:pPr>
              <w:pStyle w:val="ParagraphStyle"/>
              <w:spacing w:line="225" w:lineRule="auto"/>
              <w:ind w:firstLine="1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Рот закрыли на замок,</w:t>
            </w:r>
          </w:p>
          <w:p w:rsidR="004D60BF" w:rsidRDefault="004D60BF" w:rsidP="00776D8B">
            <w:pPr>
              <w:pStyle w:val="ParagraphStyle"/>
              <w:spacing w:line="225" w:lineRule="auto"/>
              <w:ind w:firstLine="1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Начинается урок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Слушают учителя.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Демонстрируют готовность к уроку, готовят рабочее место к уроку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планируют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учебное сотрудничество с учите-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лем и сверстниками.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значение знаний для человека и принимают его; имеют желание учиться; проявляют интерес к изучаемому предмету, понимают его важность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 за организацией учащимися рабочего места</w:t>
            </w:r>
          </w:p>
        </w:tc>
      </w:tr>
      <w:tr w:rsidR="004D60BF" w:rsidTr="004D60BF">
        <w:trPr>
          <w:trHeight w:val="18"/>
          <w:jc w:val="center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Сообщение темы, цели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урока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Озвучивает тему, цель урока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Слушают учителя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учебные задачи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60BF" w:rsidTr="004D60BF">
        <w:trPr>
          <w:trHeight w:val="800"/>
          <w:jc w:val="center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Актуализа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ция знаний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Проверка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домашнего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задания.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Проверяет наличие домашней работы в тетрадях.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модели, отражающие различные отношения между объектами; делают выводы по аналогии и проверяют эти выводы; владеют логическими действиями.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цели и задачи учебной деятельности; ориентируются в учебнике;  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ответы, наблюдения учителя, выполненные задания</w:t>
            </w:r>
          </w:p>
        </w:tc>
      </w:tr>
      <w:tr w:rsidR="004D60BF" w:rsidTr="004D60BF">
        <w:trPr>
          <w:trHeight w:val="18"/>
          <w:jc w:val="center"/>
        </w:trPr>
        <w:tc>
          <w:tcPr>
            <w:tcW w:w="13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Устный счет: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Выполнение задания.</w:t>
            </w:r>
          </w:p>
        </w:tc>
        <w:tc>
          <w:tcPr>
            <w:tcW w:w="4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Поставьте скобки так, чтобы равенства были верными: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 – 96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 · 5 = 55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 – 96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 · 5 = 580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 – 96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 · 5 = 20</w:t>
            </w:r>
          </w:p>
        </w:tc>
        <w:tc>
          <w:tcPr>
            <w:tcW w:w="2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Выполняют задания.</w:t>
            </w:r>
          </w:p>
        </w:tc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</w:tr>
      <w:tr w:rsidR="004D60BF" w:rsidTr="004D60BF">
        <w:trPr>
          <w:trHeight w:val="18"/>
          <w:jc w:val="center"/>
        </w:trPr>
        <w:tc>
          <w:tcPr>
            <w:tcW w:w="1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4D60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Перевод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единиц измерения</w:t>
            </w:r>
          </w:p>
        </w:tc>
        <w:tc>
          <w:tcPr>
            <w:tcW w:w="4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tabs>
                <w:tab w:val="left" w:pos="2700"/>
              </w:tabs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дм = … см                8 600 г = …кг … г</w:t>
            </w:r>
          </w:p>
          <w:p w:rsidR="004D60BF" w:rsidRDefault="004D60BF" w:rsidP="00776D8B">
            <w:pPr>
              <w:pStyle w:val="ParagraphStyle"/>
              <w:tabs>
                <w:tab w:val="left" w:pos="2700"/>
              </w:tabs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км 50 м = …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10 036 кг = … т … кг</w:t>
            </w:r>
          </w:p>
          <w:p w:rsidR="004D60BF" w:rsidRDefault="004D60BF" w:rsidP="00776D8B">
            <w:pPr>
              <w:pStyle w:val="ParagraphStyle"/>
              <w:tabs>
                <w:tab w:val="left" w:pos="2700"/>
              </w:tabs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т 4 ц = … кг              907 мм = … дм … мм</w:t>
            </w:r>
          </w:p>
          <w:p w:rsidR="004D60BF" w:rsidRDefault="004D60BF" w:rsidP="00776D8B">
            <w:pPr>
              <w:pStyle w:val="ParagraphStyle"/>
              <w:tabs>
                <w:tab w:val="left" w:pos="2700"/>
              </w:tabs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дм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= … см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700 087 м = … км … м</w:t>
            </w:r>
          </w:p>
        </w:tc>
        <w:tc>
          <w:tcPr>
            <w:tcW w:w="2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Выполняют задания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учебные действия, замечают допущенные ошибки; осознают правило контроля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успешно используют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его в решении учебной задачи.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умеют слушать друг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друга, строить понятные для партнера по коммуникации речевые выска-</w:t>
            </w:r>
          </w:p>
          <w:p w:rsidR="004D60BF" w:rsidRDefault="004D60BF" w:rsidP="00776D8B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зывания, задавать вопросы с целью получения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необходимой для решения проблемы информации; могут работать в коллективе, уважают мнения других участников образовательного процесса.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свои возможности в учении; способны адекватно рассуждать о причинах своего успеха или неуспеха в учении, связывая успехи с усилиями, трудолюбием; проявляют познавательный интерес к изучению учебного предмета.</w:t>
            </w:r>
          </w:p>
        </w:tc>
        <w:tc>
          <w:tcPr>
            <w:tcW w:w="14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60BF" w:rsidTr="004D60BF">
        <w:trPr>
          <w:trHeight w:val="18"/>
          <w:jc w:val="center"/>
        </w:trPr>
        <w:tc>
          <w:tcPr>
            <w:tcW w:w="1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 Изучение нового материала</w:t>
            </w:r>
          </w:p>
        </w:tc>
        <w:tc>
          <w:tcPr>
            <w:tcW w:w="17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Повторение свойств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умножения.</w:t>
            </w:r>
          </w:p>
        </w:tc>
        <w:tc>
          <w:tcPr>
            <w:tcW w:w="4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мы называем умножением?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Замените пример 12 + 12 + 12 умножением.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Что показывает число 12 в записи этого примера?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А что показывает число 3?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60BF" w:rsidRDefault="004D60BF" w:rsidP="00776D8B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Замените пример 26 · 5 сложением.</w:t>
            </w:r>
          </w:p>
          <w:p w:rsidR="004D60BF" w:rsidRDefault="004D60BF" w:rsidP="00776D8B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свойства умножения вы знаете?</w:t>
            </w:r>
          </w:p>
          <w:p w:rsidR="004D60BF" w:rsidRDefault="004D60BF" w:rsidP="00776D8B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Переместительное: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перестановки множителей произведение не изменяется.</w:t>
            </w:r>
          </w:p>
          <w:p w:rsidR="004D60BF" w:rsidRDefault="004D60BF" w:rsidP="00776D8B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Сочетательное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два соседних множителя можно заменять их произведением.</w:t>
            </w:r>
          </w:p>
          <w:p w:rsidR="004D60BF" w:rsidRDefault="004D60BF" w:rsidP="00776D8B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При умножении суммы на число можно умножить на него каждое слагаемое в отдельности и полученные результаты сложить.</w:t>
            </w:r>
          </w:p>
          <w:p w:rsidR="004D60BF" w:rsidRDefault="004D60BF" w:rsidP="00776D8B">
            <w:pPr>
              <w:pStyle w:val="ParagraphStyle"/>
              <w:spacing w:line="211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Откройте учебник на странице 76,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посмот-рите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задание вверху и, пользуясь свойствами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умножения, объясните, почему верны равенства.</w:t>
            </w:r>
          </w:p>
        </w:tc>
        <w:tc>
          <w:tcPr>
            <w:tcW w:w="2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Сложение одинаковых чисел называется умножением.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· 3.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Какое число брали слагаемым.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Сколько раз брали число 12.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+ 26 + 26 + 26 + 26.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Переместительное.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Сочетательное.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Рассматривают равенства и объясняют.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Фронтальная.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Знание свойств действия умножения.</w:t>
            </w:r>
          </w:p>
        </w:tc>
      </w:tr>
      <w:tr w:rsidR="004D60BF" w:rsidTr="004D60BF">
        <w:trPr>
          <w:trHeight w:val="18"/>
          <w:jc w:val="center"/>
        </w:trPr>
        <w:tc>
          <w:tcPr>
            <w:tcW w:w="1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Повторение особых случаев умножения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0 и 1.</w:t>
            </w:r>
          </w:p>
        </w:tc>
        <w:tc>
          <w:tcPr>
            <w:tcW w:w="4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 325.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 326.</w:t>
            </w:r>
          </w:p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найти неизвестный множитель?</w:t>
            </w:r>
          </w:p>
        </w:tc>
        <w:tc>
          <w:tcPr>
            <w:tcW w:w="2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Выполняют задание,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где они вспоминают правила умножения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на 0 и 1.</w:t>
            </w:r>
          </w:p>
          <w:p w:rsidR="004D60BF" w:rsidRDefault="004D60BF" w:rsidP="00776D8B">
            <w:pPr>
              <w:pStyle w:val="ParagraphStyle"/>
              <w:spacing w:line="211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Называют, что известно в каждом столбце таблицы, что надо узнать и как найти неизвестный множитель.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правила умножения на 0 и 1, нахождения неизвестного множителя.</w:t>
            </w:r>
          </w:p>
        </w:tc>
      </w:tr>
      <w:tr w:rsidR="004D60BF" w:rsidRPr="004D60BF" w:rsidTr="004D60BF">
        <w:trPr>
          <w:trHeight w:val="18"/>
          <w:jc w:val="center"/>
        </w:trPr>
        <w:tc>
          <w:tcPr>
            <w:tcW w:w="1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Pr="004D60BF" w:rsidRDefault="004D60BF" w:rsidP="004D60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4D60B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P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60BF">
              <w:rPr>
                <w:rFonts w:ascii="Times New Roman" w:hAnsi="Times New Roman" w:cs="Times New Roman"/>
                <w:sz w:val="22"/>
                <w:szCs w:val="22"/>
              </w:rPr>
              <w:t>Физкультминутка</w:t>
            </w:r>
          </w:p>
        </w:tc>
        <w:tc>
          <w:tcPr>
            <w:tcW w:w="4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P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D60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Предлагает выполнить движения согласно физкультминутке</w:t>
            </w:r>
          </w:p>
        </w:tc>
        <w:tc>
          <w:tcPr>
            <w:tcW w:w="2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P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D60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Выполняют физкультминутку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P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60BF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P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D60BF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proofErr w:type="gramEnd"/>
            <w:r w:rsidRPr="004D60BF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задачу.</w:t>
            </w:r>
          </w:p>
          <w:p w:rsidR="004D60BF" w:rsidRP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D60BF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proofErr w:type="gramEnd"/>
            <w:r w:rsidRPr="004D60BF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готовность слушать.</w:t>
            </w:r>
          </w:p>
          <w:p w:rsidR="004D60BF" w:rsidRP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60BF">
              <w:rPr>
                <w:rFonts w:ascii="Times New Roman" w:hAnsi="Times New Roman" w:cs="Times New Roman"/>
                <w:bCs/>
                <w:sz w:val="22"/>
                <w:szCs w:val="22"/>
              </w:rPr>
              <w:t>Л</w:t>
            </w:r>
            <w:r w:rsidRPr="004D60BF">
              <w:rPr>
                <w:rFonts w:ascii="Times New Roman" w:hAnsi="Times New Roman" w:cs="Times New Roman"/>
                <w:sz w:val="22"/>
                <w:szCs w:val="22"/>
              </w:rPr>
              <w:t xml:space="preserve"> – имеют установку </w:t>
            </w:r>
            <w:r w:rsidRPr="004D60BF">
              <w:rPr>
                <w:rFonts w:ascii="Times New Roman" w:hAnsi="Times New Roman" w:cs="Times New Roman"/>
                <w:sz w:val="22"/>
                <w:szCs w:val="22"/>
              </w:rPr>
              <w:br/>
              <w:t>на здоровый образ жизни</w:t>
            </w:r>
          </w:p>
        </w:tc>
        <w:tc>
          <w:tcPr>
            <w:tcW w:w="1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Pr="004D60BF" w:rsidRDefault="004D60BF" w:rsidP="00776D8B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4D60BF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дви-жений </w:t>
            </w:r>
            <w:r w:rsidRPr="004D60BF">
              <w:rPr>
                <w:rFonts w:ascii="Times New Roman" w:hAnsi="Times New Roman" w:cs="Times New Roman"/>
                <w:sz w:val="22"/>
                <w:szCs w:val="22"/>
              </w:rPr>
              <w:br/>
              <w:t>согла</w:t>
            </w:r>
            <w:proofErr w:type="gramStart"/>
            <w:r w:rsidRPr="004D60BF">
              <w:rPr>
                <w:rFonts w:ascii="Times New Roman" w:hAnsi="Times New Roman" w:cs="Times New Roman"/>
                <w:sz w:val="22"/>
                <w:szCs w:val="22"/>
              </w:rPr>
              <w:t>с-</w:t>
            </w:r>
            <w:proofErr w:type="gramEnd"/>
            <w:r w:rsidRPr="004D60BF">
              <w:rPr>
                <w:rFonts w:ascii="Times New Roman" w:hAnsi="Times New Roman" w:cs="Times New Roman"/>
                <w:sz w:val="22"/>
                <w:szCs w:val="22"/>
              </w:rPr>
              <w:br/>
              <w:t>но инст-рукции</w:t>
            </w:r>
          </w:p>
        </w:tc>
      </w:tr>
      <w:tr w:rsidR="004D60BF" w:rsidTr="004D60BF">
        <w:trPr>
          <w:trHeight w:val="18"/>
          <w:jc w:val="center"/>
        </w:trPr>
        <w:tc>
          <w:tcPr>
            <w:tcW w:w="1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V. Практичес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кая деятель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ность</w:t>
            </w:r>
          </w:p>
        </w:tc>
        <w:tc>
          <w:tcPr>
            <w:tcW w:w="17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Решение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задач.</w:t>
            </w:r>
          </w:p>
        </w:tc>
        <w:tc>
          <w:tcPr>
            <w:tcW w:w="4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 328.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 330.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Прошли –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52400" cy="371475"/>
                  <wp:effectExtent l="1905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16 км.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– ?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Осталось – ?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16 · 8 = 128 (км) – весь путь.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128 – 16 = 112 (км).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112 км осталось пройти.</w:t>
            </w:r>
          </w:p>
        </w:tc>
        <w:tc>
          <w:tcPr>
            <w:tcW w:w="2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Составляют задачи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по выражению.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Один учащийся решает с комментированием у доски.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проводят анализ, синтез, сравнение, обобщение; выдвигают гипотезы и обосновывают их; устанавливают причинно-следственные связи; 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и произвольно строят речевые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высказывания.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 самостоятельно планируют и контролируют учебные действия в соответствии с поставленной целью; умеют находить способ решения учебной задачи, проводить пошаговый контроль под руководством учителя.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выражают свои мысли с достаточной полнотой и точностью.</w:t>
            </w:r>
            <w:proofErr w:type="gramEnd"/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смыслообразование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Устные ответы, записи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тетради</w:t>
            </w:r>
          </w:p>
        </w:tc>
      </w:tr>
      <w:tr w:rsidR="004D60BF" w:rsidTr="004D60BF">
        <w:trPr>
          <w:trHeight w:val="18"/>
          <w:jc w:val="center"/>
        </w:trPr>
        <w:tc>
          <w:tcPr>
            <w:tcW w:w="1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Самостоятельная работа:</w:t>
            </w:r>
          </w:p>
        </w:tc>
        <w:tc>
          <w:tcPr>
            <w:tcW w:w="4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D60BF" w:rsidTr="004D60BF">
        <w:trPr>
          <w:trHeight w:val="18"/>
          <w:jc w:val="center"/>
        </w:trPr>
        <w:tc>
          <w:tcPr>
            <w:tcW w:w="1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Выражения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переменной.</w:t>
            </w:r>
          </w:p>
        </w:tc>
        <w:tc>
          <w:tcPr>
            <w:tcW w:w="4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 327.</w:t>
            </w:r>
          </w:p>
        </w:tc>
        <w:tc>
          <w:tcPr>
            <w:tcW w:w="2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Выполняют задания.</w:t>
            </w:r>
          </w:p>
        </w:tc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D60BF" w:rsidTr="004D60BF">
        <w:trPr>
          <w:trHeight w:val="18"/>
          <w:jc w:val="center"/>
        </w:trPr>
        <w:tc>
          <w:tcPr>
            <w:tcW w:w="1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примеров.</w:t>
            </w:r>
          </w:p>
        </w:tc>
        <w:tc>
          <w:tcPr>
            <w:tcW w:w="4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 331.</w:t>
            </w:r>
          </w:p>
        </w:tc>
        <w:tc>
          <w:tcPr>
            <w:tcW w:w="2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Выполняют задания.</w:t>
            </w:r>
          </w:p>
        </w:tc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D60BF" w:rsidTr="004D60BF">
        <w:trPr>
          <w:trHeight w:val="18"/>
          <w:jc w:val="center"/>
        </w:trPr>
        <w:tc>
          <w:tcPr>
            <w:tcW w:w="1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 Работа с геометрическим материалом.</w:t>
            </w:r>
          </w:p>
        </w:tc>
        <w:tc>
          <w:tcPr>
            <w:tcW w:w="4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 332</w:t>
            </w:r>
          </w:p>
        </w:tc>
        <w:tc>
          <w:tcPr>
            <w:tcW w:w="2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Выполняют задание.</w:t>
            </w:r>
          </w:p>
        </w:tc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D60BF" w:rsidTr="004D60BF">
        <w:trPr>
          <w:trHeight w:val="18"/>
          <w:jc w:val="center"/>
        </w:trPr>
        <w:tc>
          <w:tcPr>
            <w:tcW w:w="1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электронного приложения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учебнику</w:t>
            </w:r>
          </w:p>
        </w:tc>
        <w:tc>
          <w:tcPr>
            <w:tcW w:w="4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Выполняют задания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D60BF" w:rsidTr="004D60BF">
        <w:trPr>
          <w:trHeight w:val="18"/>
          <w:jc w:val="center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VI. Итоги урока.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Рефлексия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полученных на уроке сведений.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Заключительная беседа.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Выставление оценок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сегодня изучили, вспомнили, повторили?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Где можно применить полученные знания?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значение они имеют для вас?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по этой теме вам кажется непонятным?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Отвечают на вопросы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своей системе знаний.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собственную деятельность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уроке.</w:t>
            </w:r>
          </w:p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интерес к предмету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4D60BF" w:rsidTr="004D60BF">
        <w:trPr>
          <w:trHeight w:val="18"/>
          <w:jc w:val="center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2"/>
                <w:szCs w:val="22"/>
              </w:rPr>
              <w:t>VII. 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15"/>
                <w:sz w:val="22"/>
                <w:szCs w:val="22"/>
              </w:rPr>
              <w:t>Домаш-нее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задание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Инструктаж по выполнению домашнего задания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76, № 329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Задают уточняющие вопросы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задачу, осуществляют поиск средств для ее выполнения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0BF" w:rsidRDefault="004D60BF" w:rsidP="00776D8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43B69" w:rsidRDefault="00E43B69"/>
    <w:sectPr w:rsidR="00E43B69" w:rsidSect="004D60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0BF"/>
    <w:rsid w:val="004D60BF"/>
    <w:rsid w:val="00A461CA"/>
    <w:rsid w:val="00C8657B"/>
    <w:rsid w:val="00E4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D60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2014-12-01T18:02:00Z</dcterms:created>
  <dcterms:modified xsi:type="dcterms:W3CDTF">2014-12-01T18:09:00Z</dcterms:modified>
</cp:coreProperties>
</file>