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E0" w:rsidRPr="008C74E0" w:rsidRDefault="008C74E0" w:rsidP="008C74E0">
      <w:pPr>
        <w:spacing w:after="0" w:line="225" w:lineRule="atLeast"/>
        <w:jc w:val="center"/>
        <w:outlineLvl w:val="0"/>
        <w:rPr>
          <w:rFonts w:ascii="Arial" w:eastAsia="Times New Roman" w:hAnsi="Arial" w:cs="Arial"/>
          <w:b/>
          <w:bCs/>
          <w:color w:val="3864C3"/>
          <w:kern w:val="36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b/>
          <w:bCs/>
          <w:color w:val="3864C3"/>
          <w:kern w:val="36"/>
          <w:sz w:val="24"/>
          <w:szCs w:val="24"/>
          <w:lang w:eastAsia="ru-RU"/>
        </w:rPr>
        <w:t xml:space="preserve">Взаимодействие с </w:t>
      </w:r>
      <w:proofErr w:type="spellStart"/>
      <w:r w:rsidRPr="008C74E0">
        <w:rPr>
          <w:rFonts w:ascii="Arial" w:eastAsia="Times New Roman" w:hAnsi="Arial" w:cs="Arial"/>
          <w:b/>
          <w:bCs/>
          <w:color w:val="3864C3"/>
          <w:kern w:val="36"/>
          <w:sz w:val="24"/>
          <w:szCs w:val="24"/>
          <w:lang w:eastAsia="ru-RU"/>
        </w:rPr>
        <w:t>гиперактивным</w:t>
      </w:r>
      <w:proofErr w:type="spellEnd"/>
      <w:r w:rsidRPr="008C74E0">
        <w:rPr>
          <w:rFonts w:ascii="Arial" w:eastAsia="Times New Roman" w:hAnsi="Arial" w:cs="Arial"/>
          <w:b/>
          <w:bCs/>
          <w:color w:val="3864C3"/>
          <w:kern w:val="36"/>
          <w:sz w:val="24"/>
          <w:szCs w:val="24"/>
          <w:lang w:eastAsia="ru-RU"/>
        </w:rPr>
        <w:t xml:space="preserve"> ребёнком</w:t>
      </w:r>
      <w:r w:rsidR="003C4298">
        <w:rPr>
          <w:rFonts w:ascii="Arial" w:eastAsia="Times New Roman" w:hAnsi="Arial" w:cs="Arial"/>
          <w:b/>
          <w:bCs/>
          <w:color w:val="3864C3"/>
          <w:kern w:val="36"/>
          <w:sz w:val="24"/>
          <w:szCs w:val="24"/>
          <w:lang w:eastAsia="ru-RU"/>
        </w:rPr>
        <w:t>.</w:t>
      </w:r>
      <w:r w:rsidRPr="008C74E0">
        <w:rPr>
          <w:rFonts w:ascii="Arial" w:eastAsia="Times New Roman" w:hAnsi="Arial" w:cs="Arial"/>
          <w:b/>
          <w:bCs/>
          <w:color w:val="3864C3"/>
          <w:kern w:val="36"/>
          <w:sz w:val="24"/>
          <w:lang w:eastAsia="ru-RU"/>
        </w:rPr>
        <w:t> </w:t>
      </w:r>
    </w:p>
    <w:p w:rsidR="008C74E0" w:rsidRPr="008C74E0" w:rsidRDefault="008C74E0" w:rsidP="008C74E0">
      <w:pPr>
        <w:spacing w:after="0" w:line="225" w:lineRule="atLeast"/>
        <w:jc w:val="center"/>
        <w:outlineLvl w:val="0"/>
        <w:rPr>
          <w:rFonts w:ascii="Arial" w:eastAsia="Times New Roman" w:hAnsi="Arial" w:cs="Arial"/>
          <w:b/>
          <w:bCs/>
          <w:color w:val="3864C3"/>
          <w:kern w:val="36"/>
          <w:sz w:val="24"/>
          <w:szCs w:val="24"/>
          <w:lang w:eastAsia="ru-RU"/>
        </w:rPr>
      </w:pPr>
    </w:p>
    <w:p w:rsidR="008C74E0" w:rsidRPr="008C74E0" w:rsidRDefault="008C74E0" w:rsidP="003C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74E0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Гиперактивность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часть комплекса  нарушений, которые  составляют </w:t>
      </w:r>
      <w:r w:rsidRPr="008C74E0">
        <w:rPr>
          <w:rFonts w:ascii="Arial" w:eastAsia="Times New Roman" w:hAnsi="Arial" w:cs="Arial"/>
          <w:i/>
          <w:iCs/>
          <w:color w:val="3366FF"/>
          <w:sz w:val="24"/>
          <w:szCs w:val="24"/>
          <w:lang w:eastAsia="ru-RU"/>
        </w:rPr>
        <w:t xml:space="preserve">«синдром  дефицита  внимания с </w:t>
      </w:r>
      <w:proofErr w:type="spellStart"/>
      <w:r w:rsidRPr="008C74E0">
        <w:rPr>
          <w:rFonts w:ascii="Arial" w:eastAsia="Times New Roman" w:hAnsi="Arial" w:cs="Arial"/>
          <w:i/>
          <w:iCs/>
          <w:color w:val="3366FF"/>
          <w:sz w:val="24"/>
          <w:szCs w:val="24"/>
          <w:lang w:eastAsia="ru-RU"/>
        </w:rPr>
        <w:t>гиперактивностью</w:t>
      </w:r>
      <w:proofErr w:type="spellEnd"/>
      <w:r w:rsidRPr="008C74E0">
        <w:rPr>
          <w:rFonts w:ascii="Arial" w:eastAsia="Times New Roman" w:hAnsi="Arial" w:cs="Arial"/>
          <w:i/>
          <w:iCs/>
          <w:color w:val="3366FF"/>
          <w:sz w:val="24"/>
          <w:szCs w:val="24"/>
          <w:lang w:eastAsia="ru-RU"/>
        </w:rPr>
        <w:t>»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(СДВГ), включающий  нарушения  системы эмоциональной регуляции.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(ММД (минимальная  мозговая  дисфункция).</w:t>
      </w:r>
      <w:proofErr w:type="gram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Основными   проявлениями  СДВГ считаются  </w:t>
      </w:r>
      <w:proofErr w:type="spellStart"/>
      <w:r w:rsidRPr="008C74E0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гиперактивность</w:t>
      </w:r>
      <w:proofErr w:type="spellEnd"/>
      <w:r w:rsidRPr="008C74E0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, дефицит  внимания  и  импульсивность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Для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гиперактивных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детей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харакерны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следующие  проявления: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беспокойные  движения  в  кистях  и стопах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95450" cy="1590675"/>
            <wp:effectExtent l="19050" t="0" r="0" b="0"/>
            <wp:wrapSquare wrapText="bothSides"/>
            <wp:docPr id="2" name="Рисунок 2" descr="http://www.sch2000.ru/parents/psychologist/giperaktivnost/gi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2000.ru/parents/psychologist/giperaktivnost/gip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неумения  сидеть на  одном  месте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легкая  отвлекаемость   на  посторонние  раздражители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нетерпеливость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неумение доводить  начатое дело  до  конца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быстрая  переключаемость  с  одного  дела  на  другое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болтливость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неумение  играть</w:t>
      </w:r>
      <w:proofErr w:type="gram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разговаривать  тихо  и  спокойно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спонтанность  и необдуманность  своих  действий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суетливость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несформированность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мелкой  моторики</w:t>
      </w:r>
    </w:p>
    <w:p w:rsidR="008C74E0" w:rsidRPr="008C74E0" w:rsidRDefault="008C74E0" w:rsidP="008C74E0">
      <w:pPr>
        <w:numPr>
          <w:ilvl w:val="0"/>
          <w:numId w:val="1"/>
        </w:numPr>
        <w:spacing w:after="0" w:line="225" w:lineRule="atLeast"/>
        <w:ind w:left="38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малая  продолжительность  сна  и  трудности  при  засыпании</w:t>
      </w:r>
    </w:p>
    <w:p w:rsidR="008C74E0" w:rsidRPr="008C74E0" w:rsidRDefault="008C74E0" w:rsidP="008C7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Необычность  поведения   детей  с  СДВГ  не является   результатом  дурного  характера,  упрямства   или  невоспитанности.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Это – специфическая  особенность  психики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обусловленная  как </w:t>
      </w:r>
      <w:r w:rsidRPr="008C74E0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физиологическими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(нарушения  деятельности  отдельных  структур  мозга, наследственность, патология  беременности  и  родов, интоксикации  </w:t>
      </w:r>
      <w:proofErr w:type="gram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первые</w:t>
      </w:r>
      <w:proofErr w:type="gram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годы  жизни), так  и  </w:t>
      </w:r>
      <w:r w:rsidRPr="008C74E0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психосоциальными  факторами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(неадекватный  стиль воспитания  в  семье,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психотравмы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нежеланный  ребенок).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Таким  детям  сопутствуют проблемы во  взаимоотношениях  с  окружающими, трудности  в обучении, низкая  самооценка. При  этом  уровень  интеллектуального  развития  может  даже  превышать показатели  возрастной  нормы  или  быть в норме. Чаще  встречается  у  мальчиков. Интересы  поверхностны. Их  трудно  чем-то увлечь. Они  любопытны, но  не  любознательны. Низкая  работоспособность. Часто  задает  много  вопросов, но редко  дожидается  ответов.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Появление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гиперактивного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ребенка в  группе  детского  сада  с  первых  же  минут осложняет  жизнь всего  коллектива. Даже  очень  терпеливого  педагога  такое поведение может  вывести  из  себя, особенно  на  занятиях. И  удастся  ли  установить  контакт  с таким  ребенком, во  многом  зависит   от  стратегии  и  тактики   взрослого.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8C74E0" w:rsidRDefault="008C74E0" w:rsidP="008C74E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ходе  занятий воспитатель  вступает  с детьми  в личностное общение,  что  означает  его  эмоциональную  включённость, он  не  просто  транслятор  знаний, 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он  живой  и искренний  участник, чем  больше  драматичен, экспрессивен, театрален  воспитатель, тем  легче   он  справляется  с проблемами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гиперактивного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ребенка, которого  влечет  все  неожиданное, новое. Необычность  поведения  педагога  меняет  психологический  настрой  ребенка, помогает  переключить  его  внимание  на  нужный  предмет, увлекает  ребёнка, способствует развитию познавательного  интереса.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Воспитатель  не обращает  внимания  на  мелкие  нарушения  дисциплины: отвлечения, разговоры, он воспринимает  это как сигналы  для  изменения  темпа, продолжительности  занятия, разнообразия  различных  приёмов, переключения  на  другой  вид деятельности, что  способствует  снятию  всех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стрессообразующих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факторов процесса  обучения и благотворно  влияет  на  обучение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гиперактивных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Учитывая  индивидуальные особенности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гиперактивных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  - </w:t>
      </w:r>
      <w:r w:rsidRPr="008C74E0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очень эффективным  приёмом  является   тактильный  контакт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мышечное  беспокойство  и эмоциональная  напряженность  ребенка   в ходе  занятия  снижается, желательно  посадить  на  занятии  ребенка  рядом  с  собой или  напротив, когда  он  будет  отвлекаться,  положить  руку  ему  на  плечо, это  прикосновение  работает  как  «сигнал», помогающий  включить  внимание, а  взрослого от необходимости  читать  нотации.</w:t>
      </w:r>
      <w:proofErr w:type="gram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Гиперактивному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ребенку  делают  большое  количество  замечаний,  в  связи  с этим   страдает  его  самооценка, поэтому  его надо  хвалить за  успехи  и  достижения, даже  самые  незначительные, но  только  заслуженные, а  в  основе  занятий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Петерсон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создаётся  ситуация  «успеха»  для  каждого ребёнка. Но …не забывайте: хвалить  нужно   спокойно, без эмоций, чтобы    не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перевозбудить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гиперактивного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ребёнка.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Работает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гиперактивный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ребёнок  продуктивно  только  первые  10  минут  занятия, в  оставшееся  время лучше  его  переключить  на  другую  деятельность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C74E0" w:rsidRPr="008C74E0" w:rsidRDefault="008C74E0" w:rsidP="008C7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Проведение  занятий  в технологии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метода предполагает  деление  детей  на  подгруппы, а  меньшее  количество  детей на занятии  и индивидуальный подход  способствует  лучшему  процессу  обучения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гиперактивных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детей.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  основе  занятий  - технология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метода, которая предполагает  самостоятельную  поисковую  деятельность  детей, а воспитатель  лишь  подводит  их  к «открытию», что  так  же  учитывает  индивидуальные особенности  </w:t>
      </w:r>
      <w:proofErr w:type="spellStart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гиперактивных</w:t>
      </w:r>
      <w:proofErr w:type="spellEnd"/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– для  таких  детей  очень  сложна  традиционная  система  наглядного  обучения, им  необходимо  постоянно  быть  в  движении, в  поиске, в  выборе. </w:t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C74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8C74E0" w:rsidRPr="008C74E0" w:rsidRDefault="008C74E0" w:rsidP="008C74E0">
      <w:pPr>
        <w:spacing w:after="125" w:line="225" w:lineRule="atLeast"/>
        <w:jc w:val="both"/>
        <w:outlineLvl w:val="4"/>
        <w:rPr>
          <w:rFonts w:ascii="Arial" w:eastAsia="Times New Roman" w:hAnsi="Arial" w:cs="Arial"/>
          <w:b/>
          <w:bCs/>
          <w:color w:val="EE7600"/>
          <w:sz w:val="24"/>
          <w:szCs w:val="24"/>
          <w:lang w:eastAsia="ru-RU"/>
        </w:rPr>
      </w:pPr>
      <w:r w:rsidRPr="008C74E0">
        <w:rPr>
          <w:rFonts w:ascii="Arial" w:eastAsia="Times New Roman" w:hAnsi="Arial" w:cs="Arial"/>
          <w:b/>
          <w:bCs/>
          <w:color w:val="EE7600"/>
          <w:sz w:val="24"/>
          <w:szCs w:val="24"/>
          <w:lang w:eastAsia="ru-RU"/>
        </w:rPr>
        <w:t xml:space="preserve">И  самое  главное: Помните! ребенок ни  в  коей  мере  не  виноват, что   он такой…. </w:t>
      </w:r>
      <w:proofErr w:type="spellStart"/>
      <w:r w:rsidRPr="008C74E0">
        <w:rPr>
          <w:rFonts w:ascii="Arial" w:eastAsia="Times New Roman" w:hAnsi="Arial" w:cs="Arial"/>
          <w:b/>
          <w:bCs/>
          <w:color w:val="EE7600"/>
          <w:sz w:val="24"/>
          <w:szCs w:val="24"/>
          <w:lang w:eastAsia="ru-RU"/>
        </w:rPr>
        <w:t>нетипичность</w:t>
      </w:r>
      <w:proofErr w:type="spellEnd"/>
      <w:r w:rsidRPr="008C74E0">
        <w:rPr>
          <w:rFonts w:ascii="Arial" w:eastAsia="Times New Roman" w:hAnsi="Arial" w:cs="Arial"/>
          <w:b/>
          <w:bCs/>
          <w:color w:val="EE7600"/>
          <w:sz w:val="24"/>
          <w:szCs w:val="24"/>
          <w:lang w:eastAsia="ru-RU"/>
        </w:rPr>
        <w:t>  его  поведения является  следствием нарушения деятельности  нервной  системы.</w:t>
      </w:r>
    </w:p>
    <w:p w:rsidR="00566503" w:rsidRPr="008C74E0" w:rsidRDefault="00566503" w:rsidP="008C74E0">
      <w:pPr>
        <w:jc w:val="both"/>
        <w:rPr>
          <w:sz w:val="24"/>
          <w:szCs w:val="24"/>
        </w:rPr>
      </w:pPr>
    </w:p>
    <w:sectPr w:rsidR="00566503" w:rsidRPr="008C74E0" w:rsidSect="0056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2E4C"/>
    <w:multiLevelType w:val="multilevel"/>
    <w:tmpl w:val="794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74E0"/>
    <w:rsid w:val="003C4298"/>
    <w:rsid w:val="00566503"/>
    <w:rsid w:val="008C74E0"/>
    <w:rsid w:val="0090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03"/>
  </w:style>
  <w:style w:type="paragraph" w:styleId="1">
    <w:name w:val="heading 1"/>
    <w:basedOn w:val="a"/>
    <w:link w:val="10"/>
    <w:uiPriority w:val="9"/>
    <w:qFormat/>
    <w:rsid w:val="008C7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7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C74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7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4E0"/>
  </w:style>
  <w:style w:type="paragraph" w:styleId="a3">
    <w:name w:val="Normal (Web)"/>
    <w:basedOn w:val="a"/>
    <w:uiPriority w:val="99"/>
    <w:semiHidden/>
    <w:unhideWhenUsed/>
    <w:rsid w:val="008C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2014-05-10T17:13:00Z</dcterms:created>
  <dcterms:modified xsi:type="dcterms:W3CDTF">2014-05-11T13:57:00Z</dcterms:modified>
</cp:coreProperties>
</file>