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24941273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E1636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E1636D" w:rsidRDefault="00E1636D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E5FACE2959A547E2BE1413031E83CE8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01-01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E1636D" w:rsidRDefault="00E1636D" w:rsidP="00E1636D">
                    <w:pPr>
                      <w:pStyle w:val="aa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2012</w:t>
                    </w:r>
                  </w:p>
                </w:tc>
              </w:sdtContent>
            </w:sdt>
          </w:tr>
          <w:tr w:rsidR="00E1636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E1636D" w:rsidRDefault="00E1636D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/>
                    <w:color w:val="76923C" w:themeColor="accent3" w:themeShade="BF"/>
                    <w:sz w:val="36"/>
                    <w:szCs w:val="36"/>
                  </w:rPr>
                  <w:alias w:val="Организация"/>
                  <w:id w:val="15676123"/>
                  <w:placeholder>
                    <w:docPart w:val="6C1CCEB2096A45CE96752DE8444FDAC3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E1636D" w:rsidRPr="00E1636D" w:rsidRDefault="00E1636D">
                    <w:pPr>
                      <w:pStyle w:val="aa"/>
                      <w:rPr>
                        <w:rFonts w:ascii="Times New Roman" w:hAnsi="Times New Roman"/>
                        <w:color w:val="76923C" w:themeColor="accent3" w:themeShade="BF"/>
                        <w:sz w:val="36"/>
                        <w:szCs w:val="36"/>
                      </w:rPr>
                    </w:pPr>
                    <w:r w:rsidRPr="00E1636D">
                      <w:rPr>
                        <w:rFonts w:ascii="Times New Roman" w:hAnsi="Times New Roman"/>
                        <w:color w:val="76923C" w:themeColor="accent3" w:themeShade="BF"/>
                        <w:sz w:val="36"/>
                        <w:szCs w:val="36"/>
                      </w:rPr>
                      <w:t>МБОУ Видновская СОШ № 2</w:t>
                    </w:r>
                  </w:p>
                </w:sdtContent>
              </w:sdt>
              <w:p w:rsidR="00E1636D" w:rsidRPr="00E1636D" w:rsidRDefault="00E1636D">
                <w:pPr>
                  <w:pStyle w:val="aa"/>
                  <w:rPr>
                    <w:rFonts w:ascii="Times New Roman" w:hAnsi="Times New Roman"/>
                    <w:color w:val="76923C" w:themeColor="accent3" w:themeShade="BF"/>
                    <w:sz w:val="36"/>
                    <w:szCs w:val="36"/>
                  </w:rPr>
                </w:pPr>
              </w:p>
              <w:sdt>
                <w:sdtPr>
                  <w:rPr>
                    <w:rFonts w:ascii="Times New Roman" w:hAnsi="Times New Roman"/>
                    <w:color w:val="76923C" w:themeColor="accent3" w:themeShade="BF"/>
                    <w:sz w:val="36"/>
                    <w:szCs w:val="36"/>
                  </w:rPr>
                  <w:alias w:val="Автор"/>
                  <w:id w:val="15676130"/>
                  <w:placeholder>
                    <w:docPart w:val="3BCBC3F8F94D4C74A2EE7C06BB09975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E1636D" w:rsidRPr="00E1636D" w:rsidRDefault="00E1636D">
                    <w:pPr>
                      <w:pStyle w:val="aa"/>
                      <w:rPr>
                        <w:rFonts w:ascii="Times New Roman" w:hAnsi="Times New Roman"/>
                        <w:color w:val="76923C" w:themeColor="accent3" w:themeShade="BF"/>
                        <w:sz w:val="36"/>
                        <w:szCs w:val="36"/>
                      </w:rPr>
                    </w:pPr>
                    <w:r w:rsidRPr="00E1636D">
                      <w:rPr>
                        <w:rFonts w:ascii="Times New Roman" w:hAnsi="Times New Roman"/>
                        <w:color w:val="76923C" w:themeColor="accent3" w:themeShade="BF"/>
                        <w:sz w:val="36"/>
                        <w:szCs w:val="36"/>
                      </w:rPr>
                      <w:t>Мареева Ольга Николаевна</w:t>
                    </w:r>
                  </w:p>
                </w:sdtContent>
              </w:sdt>
              <w:p w:rsidR="00E1636D" w:rsidRPr="00E1636D" w:rsidRDefault="00E1636D">
                <w:pPr>
                  <w:pStyle w:val="aa"/>
                  <w:rPr>
                    <w:rFonts w:ascii="Times New Roman" w:hAnsi="Times New Roman"/>
                    <w:color w:val="76923C" w:themeColor="accent3" w:themeShade="BF"/>
                    <w:sz w:val="36"/>
                    <w:szCs w:val="36"/>
                  </w:rPr>
                </w:pPr>
              </w:p>
            </w:tc>
          </w:tr>
        </w:tbl>
        <w:p w:rsidR="00E1636D" w:rsidRDefault="00E1636D"/>
        <w:p w:rsidR="00E1636D" w:rsidRDefault="00E1636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430"/>
          </w:tblGrid>
          <w:tr w:rsidR="00E1636D">
            <w:tc>
              <w:tcPr>
                <w:tcW w:w="0" w:type="auto"/>
              </w:tcPr>
              <w:p w:rsidR="00E1636D" w:rsidRDefault="00E1636D" w:rsidP="00E1636D">
                <w:pPr>
                  <w:pStyle w:val="aa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Название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Образовательная среда в начальной школе.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E1636D">
            <w:sdt>
              <w:sdtPr>
                <w:rPr>
                  <w:color w:val="808080" w:themeColor="background1" w:themeShade="80"/>
                </w:rPr>
                <w:alias w:val="Аннотация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E1636D" w:rsidRDefault="003C16A7" w:rsidP="003C16A7">
                    <w:pPr>
                      <w:pStyle w:val="aa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Из опыта работы ШМО учителей начальных классов</w:t>
                    </w:r>
                    <w:r w:rsidR="00E1636D">
                      <w:rPr>
                        <w:color w:val="808080" w:themeColor="background1" w:themeShade="80"/>
                      </w:rPr>
                      <w:t>.</w:t>
                    </w:r>
                  </w:p>
                </w:tc>
              </w:sdtContent>
            </w:sdt>
          </w:tr>
        </w:tbl>
        <w:p w:rsidR="00E1636D" w:rsidRDefault="00E1636D"/>
        <w:p w:rsidR="00E1636D" w:rsidRDefault="00E1636D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4B6583" w:rsidRPr="000A4BC9" w:rsidRDefault="004B6583" w:rsidP="004B65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B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Ключевым понятием для реализации индивидуального подхода, при котором обучение строится на основе индивидуальной избирательности и личной активности каждого ученика, становится понятие </w:t>
      </w:r>
      <w:r w:rsidRPr="000A4BC9">
        <w:rPr>
          <w:rFonts w:ascii="Times New Roman" w:hAnsi="Times New Roman"/>
          <w:b/>
          <w:i/>
          <w:iCs/>
          <w:sz w:val="28"/>
          <w:szCs w:val="28"/>
          <w:lang w:eastAsia="ru-RU"/>
        </w:rPr>
        <w:t>свободного самостоятельного выбора</w:t>
      </w:r>
      <w:r w:rsidRPr="000A4BC9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0A4BC9">
        <w:rPr>
          <w:rFonts w:ascii="Times New Roman" w:hAnsi="Times New Roman"/>
          <w:sz w:val="28"/>
          <w:szCs w:val="28"/>
          <w:lang w:eastAsia="ru-RU"/>
        </w:rPr>
        <w:t xml:space="preserve">Признание за ребенком права на проявление самостоятельности, основанной на его стремлении реализовать индивидуальные интересы и потребности, ставит перед нами чрезвычайно важную проблему - как использовать интересы и потребности ребенка на благо его развития, как избежать превращения детской самостоятельности во вседозволенность и произвол? Личностно-ориентированный подход решает эту проблему следующим образом: ребенку предоставляется право на свободный и самостоятельный выбор из целого ряда возможных альтернатив деятельности (поведения), и он осуществляет свой выбор, исходя из своих индивидуальных интересов и потребностей. Однако, сам подбор этих альтернатив, </w:t>
      </w:r>
      <w:r w:rsidRPr="000A4BC9">
        <w:rPr>
          <w:rFonts w:ascii="Times New Roman" w:hAnsi="Times New Roman"/>
          <w:iCs/>
          <w:sz w:val="28"/>
          <w:szCs w:val="28"/>
          <w:lang w:eastAsia="ru-RU"/>
        </w:rPr>
        <w:t>поле выбора</w:t>
      </w:r>
      <w:r w:rsidRPr="000A4BC9">
        <w:rPr>
          <w:rFonts w:ascii="Times New Roman" w:hAnsi="Times New Roman"/>
          <w:sz w:val="28"/>
          <w:szCs w:val="28"/>
          <w:lang w:eastAsia="ru-RU"/>
        </w:rPr>
        <w:t xml:space="preserve"> ребенка, его структурирование и организация осуществляется </w:t>
      </w:r>
      <w:r w:rsidRPr="00963DDC">
        <w:rPr>
          <w:rFonts w:ascii="Times New Roman" w:hAnsi="Times New Roman"/>
          <w:color w:val="0070C0"/>
          <w:sz w:val="28"/>
          <w:szCs w:val="28"/>
          <w:lang w:eastAsia="ru-RU"/>
        </w:rPr>
        <w:t>педагогом</w:t>
      </w:r>
      <w:r w:rsidRPr="000A4BC9">
        <w:rPr>
          <w:rFonts w:ascii="Times New Roman" w:hAnsi="Times New Roman"/>
          <w:sz w:val="28"/>
          <w:szCs w:val="28"/>
          <w:lang w:eastAsia="ru-RU"/>
        </w:rPr>
        <w:t xml:space="preserve"> в соответствии с теми образовательными задачами, которые он ставит. Таким образом, </w:t>
      </w:r>
      <w:r w:rsidRPr="000A4BC9">
        <w:rPr>
          <w:rFonts w:ascii="Times New Roman" w:hAnsi="Times New Roman"/>
          <w:iCs/>
          <w:sz w:val="28"/>
          <w:szCs w:val="28"/>
          <w:lang w:eastAsia="ru-RU"/>
        </w:rPr>
        <w:t>осуществляется тонкий и подвижный баланс между личной инициативой ученика и профессиональной инициативой учителя.</w:t>
      </w:r>
    </w:p>
    <w:p w:rsidR="004B6583" w:rsidRDefault="004B6583" w:rsidP="004B65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BC9">
        <w:rPr>
          <w:rFonts w:ascii="Times New Roman" w:hAnsi="Times New Roman"/>
          <w:sz w:val="28"/>
          <w:szCs w:val="28"/>
          <w:lang w:eastAsia="ru-RU"/>
        </w:rPr>
        <w:t xml:space="preserve">Очевидно, что в этом случае роль учителя существенно изменяется. Учитель уже </w:t>
      </w:r>
      <w:r w:rsidRPr="00963DDC">
        <w:rPr>
          <w:rFonts w:ascii="Times New Roman" w:hAnsi="Times New Roman"/>
          <w:color w:val="00B0F0"/>
          <w:sz w:val="28"/>
          <w:szCs w:val="28"/>
          <w:lang w:eastAsia="ru-RU"/>
        </w:rPr>
        <w:t xml:space="preserve">не непосредственно </w:t>
      </w:r>
      <w:r w:rsidRPr="000A4BC9">
        <w:rPr>
          <w:rFonts w:ascii="Times New Roman" w:hAnsi="Times New Roman"/>
          <w:sz w:val="28"/>
          <w:szCs w:val="28"/>
          <w:lang w:eastAsia="ru-RU"/>
        </w:rPr>
        <w:t xml:space="preserve">управляет учеником: сам принимает решения, делает выбор, планирует и контролирует каждый шаг своих учеников. Учитель управляет учеником </w:t>
      </w:r>
      <w:r w:rsidRPr="00963DDC">
        <w:rPr>
          <w:rFonts w:ascii="Times New Roman" w:hAnsi="Times New Roman"/>
          <w:color w:val="00B0F0"/>
          <w:sz w:val="28"/>
          <w:szCs w:val="28"/>
          <w:lang w:eastAsia="ru-RU"/>
        </w:rPr>
        <w:t>косвенно</w:t>
      </w:r>
      <w:r w:rsidRPr="000A4BC9">
        <w:rPr>
          <w:rFonts w:ascii="Times New Roman" w:hAnsi="Times New Roman"/>
          <w:sz w:val="28"/>
          <w:szCs w:val="28"/>
          <w:lang w:eastAsia="ru-RU"/>
        </w:rPr>
        <w:t>, через создание соответствующей образовательной среды, через построение  системы условий, позволяющих каждому ребенку в классе  принимать осознанные решения, делать ответственный выбор. По словам Л.С. Выготского, «социальная среда есть истинный рычаг воспитательного процесса, и вся роль учителя сводится к управлению этим рычагом. Как садовник был бы безумен, если бы хотел влиять на рост растения, прямо вытаскивая его руками из земли, так и педагог оказался бы в противоречии с природой воспитания, если бы силился непосредственно воздействовать на ребенка. Но садовник влияет на прорастание цветка, повышая температуру, регулируя влажность, изменяя расположение соседних растений, подбирая и примешивая почву и удобрение, т.е.  косвенно, через соответствующие изменения среды. Так и педагог, изменяя среду, воспитывает ребенка.</w:t>
      </w:r>
    </w:p>
    <w:p w:rsidR="00BE0709" w:rsidRPr="004B6583" w:rsidRDefault="00BE0709" w:rsidP="004B658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Именно такую многокомпонентную среду стремимся создавать мы в начальной школе – основе основ школьного обучения. </w:t>
      </w:r>
    </w:p>
    <w:p w:rsidR="00600754" w:rsidRPr="000F79F5" w:rsidRDefault="00600754" w:rsidP="000F7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методическое объединение учителей начальных классов нашей школы – </w:t>
      </w:r>
      <w:r w:rsidR="000F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92F">
        <w:rPr>
          <w:rFonts w:ascii="Times New Roman" w:hAnsi="Times New Roman"/>
          <w:sz w:val="28"/>
          <w:szCs w:val="28"/>
        </w:rPr>
        <w:t xml:space="preserve">насчитывает 8 </w:t>
      </w:r>
      <w:r w:rsidR="00963DDC">
        <w:rPr>
          <w:rFonts w:ascii="Times New Roman" w:hAnsi="Times New Roman"/>
          <w:sz w:val="28"/>
          <w:szCs w:val="28"/>
        </w:rPr>
        <w:t xml:space="preserve">опытных, творческих </w:t>
      </w:r>
      <w:r w:rsidRPr="0093592F">
        <w:rPr>
          <w:rFonts w:ascii="Times New Roman" w:hAnsi="Times New Roman"/>
          <w:sz w:val="28"/>
          <w:szCs w:val="28"/>
        </w:rPr>
        <w:t xml:space="preserve">педагогов, из которых 5  имеют высшую квалификационную категорию. Четыре педагога являются победителями муниципального, регионального и российского этапов конкурсного отбора учителей в рамках ПНПО «Образование». В рядах педагогов есть победители конкурса «Моя классная – самая классная» на муниципальном и региональном </w:t>
      </w:r>
      <w:r w:rsidR="00963DDC">
        <w:rPr>
          <w:rFonts w:ascii="Times New Roman" w:hAnsi="Times New Roman"/>
          <w:sz w:val="28"/>
          <w:szCs w:val="28"/>
        </w:rPr>
        <w:t>уровне</w:t>
      </w:r>
      <w:r w:rsidRPr="0093592F">
        <w:rPr>
          <w:rFonts w:ascii="Times New Roman" w:hAnsi="Times New Roman"/>
          <w:sz w:val="28"/>
          <w:szCs w:val="28"/>
        </w:rPr>
        <w:t>, победители конкурса наставников.</w:t>
      </w:r>
    </w:p>
    <w:p w:rsidR="00600754" w:rsidRPr="00FC0F1A" w:rsidRDefault="00600754" w:rsidP="00600754">
      <w:pPr>
        <w:tabs>
          <w:tab w:val="num" w:pos="-180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Одной из основных </w:t>
      </w:r>
      <w:r w:rsidR="002973E7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работы ШМО считаем с</w:t>
      </w:r>
      <w:r w:rsidRPr="00FC0F1A">
        <w:rPr>
          <w:rFonts w:ascii="Times New Roman" w:eastAsia="Calibri" w:hAnsi="Times New Roman" w:cs="Times New Roman"/>
          <w:i/>
          <w:sz w:val="28"/>
          <w:szCs w:val="28"/>
        </w:rPr>
        <w:t>оздани</w:t>
      </w:r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C0F1A">
        <w:rPr>
          <w:rFonts w:ascii="Times New Roman" w:eastAsia="Calibri" w:hAnsi="Times New Roman" w:cs="Times New Roman"/>
          <w:i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FC0F1A">
        <w:rPr>
          <w:rFonts w:ascii="Times New Roman" w:eastAsia="Calibri" w:hAnsi="Times New Roman" w:cs="Times New Roman"/>
          <w:i/>
          <w:sz w:val="28"/>
          <w:szCs w:val="28"/>
        </w:rPr>
        <w:t xml:space="preserve"> для наиболее полного развития учащихся, имеющих разный уровен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ь познавательных способностей, </w:t>
      </w:r>
      <w:r w:rsidRPr="00FC0F1A">
        <w:rPr>
          <w:rFonts w:ascii="Times New Roman" w:eastAsia="Calibri" w:hAnsi="Times New Roman" w:cs="Times New Roman"/>
          <w:i/>
          <w:sz w:val="28"/>
          <w:szCs w:val="28"/>
        </w:rPr>
        <w:t>создани</w:t>
      </w:r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C0F1A">
        <w:rPr>
          <w:rFonts w:ascii="Times New Roman" w:eastAsia="Calibri" w:hAnsi="Times New Roman" w:cs="Times New Roman"/>
          <w:i/>
          <w:sz w:val="28"/>
          <w:szCs w:val="28"/>
        </w:rPr>
        <w:t xml:space="preserve"> условий, формирующих, благоприятную психологическую обстановку, </w:t>
      </w:r>
      <w:r w:rsidR="00963DDC">
        <w:rPr>
          <w:rFonts w:ascii="Times New Roman" w:eastAsia="Calibri" w:hAnsi="Times New Roman" w:cs="Times New Roman"/>
          <w:i/>
          <w:sz w:val="28"/>
          <w:szCs w:val="28"/>
        </w:rPr>
        <w:t>стимулирующую</w:t>
      </w:r>
      <w:r w:rsidRPr="00FC0F1A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развитию способностей учащихся.</w:t>
      </w:r>
    </w:p>
    <w:p w:rsidR="00600754" w:rsidRDefault="007A6154" w:rsidP="00600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мы решаем данную задачу?</w:t>
      </w:r>
    </w:p>
    <w:p w:rsidR="00BE49FF" w:rsidRPr="002973E7" w:rsidRDefault="00BE49FF" w:rsidP="002973E7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73E7">
        <w:rPr>
          <w:rFonts w:ascii="Times New Roman" w:hAnsi="Times New Roman"/>
          <w:sz w:val="28"/>
          <w:szCs w:val="28"/>
        </w:rPr>
        <w:t xml:space="preserve">ШМО осуществляет </w:t>
      </w:r>
      <w:r w:rsidRPr="002973E7">
        <w:rPr>
          <w:rFonts w:ascii="Times New Roman" w:hAnsi="Times New Roman"/>
          <w:i/>
          <w:sz w:val="28"/>
          <w:szCs w:val="28"/>
          <w:u w:val="single"/>
        </w:rPr>
        <w:t>учебно-методическую работу</w:t>
      </w:r>
      <w:r w:rsidRPr="002973E7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BE49FF" w:rsidRPr="0016784B" w:rsidRDefault="00BE49FF" w:rsidP="00BE49FF">
      <w:pPr>
        <w:numPr>
          <w:ilvl w:val="0"/>
          <w:numId w:val="18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Изучение нормативных документов, инструктивно-методических писем и рекомендаций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784B" w:rsidRPr="00BE49FF" w:rsidRDefault="0016784B" w:rsidP="00BE49FF">
      <w:pPr>
        <w:numPr>
          <w:ilvl w:val="0"/>
          <w:numId w:val="18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Составление рабочих программ;</w:t>
      </w:r>
    </w:p>
    <w:p w:rsidR="00BE49FF" w:rsidRPr="00BE49FF" w:rsidRDefault="00963DDC" w:rsidP="00BE49FF">
      <w:pPr>
        <w:numPr>
          <w:ilvl w:val="0"/>
          <w:numId w:val="18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Изучение и в</w:t>
      </w:r>
      <w:r w:rsidR="00BE49FF" w:rsidRPr="00BE49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недрение в практику работы современных </w:t>
      </w:r>
      <w:r w:rsidR="001678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образовательных технологий</w:t>
      </w:r>
      <w:r w:rsidR="00BE49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49FF" w:rsidRPr="00BE49FF" w:rsidRDefault="00BE49FF" w:rsidP="00BE49FF">
      <w:pPr>
        <w:numPr>
          <w:ilvl w:val="0"/>
          <w:numId w:val="18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Ознакомление с новинками методической литературы и периодической печати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49FF" w:rsidRPr="00BE49FF" w:rsidRDefault="00BE49FF" w:rsidP="00BE49FF">
      <w:pPr>
        <w:numPr>
          <w:ilvl w:val="0"/>
          <w:numId w:val="18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Организация обменом опыта и внедрение передового опыта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0303" w:rsidRDefault="00BE49FF" w:rsidP="00EC0303">
      <w:pPr>
        <w:numPr>
          <w:ilvl w:val="0"/>
          <w:numId w:val="18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Планирование, разработка, обсуждение трудных тем курсов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E49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303" w:rsidRDefault="00EC0303" w:rsidP="00EC030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54" w:rsidRPr="00EC0303" w:rsidRDefault="007A6154" w:rsidP="00EC030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03">
        <w:rPr>
          <w:rFonts w:ascii="Times New Roman" w:hAnsi="Times New Roman"/>
          <w:sz w:val="28"/>
          <w:szCs w:val="28"/>
        </w:rPr>
        <w:t xml:space="preserve">Традиционным для ШМО учителей начальных классов стало проведение тематических заседаний методического объединения. В </w:t>
      </w:r>
      <w:r w:rsidR="0016784B">
        <w:rPr>
          <w:rFonts w:ascii="Times New Roman" w:hAnsi="Times New Roman"/>
          <w:sz w:val="28"/>
          <w:szCs w:val="28"/>
        </w:rPr>
        <w:t>план работы включаются темы</w:t>
      </w:r>
      <w:r w:rsidR="00123737" w:rsidRPr="00EC0303">
        <w:rPr>
          <w:rFonts w:ascii="Times New Roman" w:hAnsi="Times New Roman"/>
          <w:sz w:val="28"/>
          <w:szCs w:val="28"/>
        </w:rPr>
        <w:t>, связанные с процессом формирования индивидуальной траектории учащихся</w:t>
      </w:r>
      <w:r w:rsidRPr="00EC0303">
        <w:rPr>
          <w:rFonts w:ascii="Times New Roman" w:hAnsi="Times New Roman"/>
          <w:sz w:val="28"/>
          <w:szCs w:val="28"/>
        </w:rPr>
        <w:t>:</w:t>
      </w:r>
    </w:p>
    <w:p w:rsidR="007A6154" w:rsidRDefault="007A6154" w:rsidP="001237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условий, формирующих благоприятную психологическую обстановку, способствующую развитию способностей учащихся»;</w:t>
      </w:r>
    </w:p>
    <w:p w:rsidR="007A6154" w:rsidRDefault="007A6154" w:rsidP="001237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информационных технологий с целью организации совместной деятельности учителя и учащихся»;</w:t>
      </w:r>
    </w:p>
    <w:p w:rsidR="007A6154" w:rsidRDefault="007A6154" w:rsidP="001237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личности ученика, формирование умения учиться, сохранение физического и психологического здоровья школьников».</w:t>
      </w:r>
    </w:p>
    <w:p w:rsidR="007A6154" w:rsidRDefault="007A6154" w:rsidP="001237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«Оптимизация учебного процесса с целью создания условий для успешного развития учащихся с высоким уровнем обученности».</w:t>
      </w:r>
    </w:p>
    <w:p w:rsidR="007A6154" w:rsidRDefault="00123737" w:rsidP="00123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учителя начальных классов разрабатывают на теоретическом и практическом уровне</w:t>
      </w:r>
      <w:r w:rsidR="00DB5928">
        <w:rPr>
          <w:rFonts w:ascii="Times New Roman" w:hAnsi="Times New Roman"/>
          <w:sz w:val="28"/>
          <w:szCs w:val="28"/>
        </w:rPr>
        <w:t xml:space="preserve"> 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5928">
        <w:rPr>
          <w:rFonts w:ascii="Times New Roman" w:hAnsi="Times New Roman"/>
          <w:sz w:val="28"/>
          <w:szCs w:val="28"/>
        </w:rPr>
        <w:t xml:space="preserve">методические темы и выступают с отчётами на заседаниях ШМО и заседаниях педагогического совета. </w:t>
      </w:r>
      <w:r>
        <w:rPr>
          <w:rFonts w:ascii="Times New Roman" w:hAnsi="Times New Roman"/>
          <w:sz w:val="28"/>
          <w:szCs w:val="28"/>
        </w:rPr>
        <w:t>Вот некоторые</w:t>
      </w:r>
      <w:r w:rsidR="0016784B">
        <w:rPr>
          <w:rFonts w:ascii="Times New Roman" w:hAnsi="Times New Roman"/>
          <w:sz w:val="28"/>
          <w:szCs w:val="28"/>
        </w:rPr>
        <w:t xml:space="preserve"> методические темы, связанные с вопросом интенсификации учебного процесса</w:t>
      </w:r>
      <w:r w:rsidRPr="0016784B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16784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индивидуального подхода к учащимся,</w:t>
      </w:r>
      <w:r w:rsidRPr="0016784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реализованные</w:t>
      </w:r>
      <w:r>
        <w:rPr>
          <w:rFonts w:ascii="Times New Roman" w:hAnsi="Times New Roman"/>
          <w:sz w:val="28"/>
          <w:szCs w:val="28"/>
        </w:rPr>
        <w:t xml:space="preserve"> нашими педагогами за недавний период:</w:t>
      </w:r>
    </w:p>
    <w:p w:rsidR="007A6154" w:rsidRPr="00182EDE" w:rsidRDefault="007A6154" w:rsidP="00123737">
      <w:pPr>
        <w:numPr>
          <w:ilvl w:val="0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EDE">
        <w:rPr>
          <w:rFonts w:ascii="Times New Roman" w:eastAsia="Calibri" w:hAnsi="Times New Roman" w:cs="Times New Roman"/>
          <w:sz w:val="28"/>
          <w:szCs w:val="28"/>
        </w:rPr>
        <w:lastRenderedPageBreak/>
        <w:t>«Формирование функционально грамотной личности в начальной школе».  Ремизова Е.В.</w:t>
      </w:r>
    </w:p>
    <w:p w:rsidR="007A6154" w:rsidRPr="00182EDE" w:rsidRDefault="007A6154" w:rsidP="00123737">
      <w:pPr>
        <w:numPr>
          <w:ilvl w:val="0"/>
          <w:numId w:val="8"/>
        </w:numPr>
        <w:ind w:left="0" w:righ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EDE">
        <w:rPr>
          <w:rFonts w:ascii="Times New Roman" w:eastAsia="Calibri" w:hAnsi="Times New Roman" w:cs="Times New Roman"/>
          <w:sz w:val="28"/>
          <w:szCs w:val="28"/>
        </w:rPr>
        <w:t>«Адаптационные занятия в первом классе». Мареева О.Н.</w:t>
      </w:r>
    </w:p>
    <w:p w:rsidR="007A6154" w:rsidRDefault="007A6154" w:rsidP="00123737">
      <w:pPr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EDE">
        <w:rPr>
          <w:rFonts w:ascii="Times New Roman" w:eastAsia="Calibri" w:hAnsi="Times New Roman" w:cs="Times New Roman"/>
          <w:sz w:val="28"/>
          <w:szCs w:val="28"/>
        </w:rPr>
        <w:t>«Занимательные и нестандартные задачи в учебнике «Моя математика». Дронникова Е.И.</w:t>
      </w:r>
    </w:p>
    <w:p w:rsidR="007A6154" w:rsidRPr="003D384A" w:rsidRDefault="007A6154" w:rsidP="00123737">
      <w:pPr>
        <w:numPr>
          <w:ilvl w:val="0"/>
          <w:numId w:val="8"/>
        </w:numPr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3D384A">
        <w:rPr>
          <w:rFonts w:ascii="Times New Roman" w:hAnsi="Times New Roman"/>
          <w:sz w:val="28"/>
          <w:szCs w:val="28"/>
        </w:rPr>
        <w:t>«Творческие домашние задания в начальной школе». Мареева О.Н.</w:t>
      </w:r>
    </w:p>
    <w:p w:rsidR="007A6154" w:rsidRPr="003D384A" w:rsidRDefault="007A6154" w:rsidP="00123737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84A">
        <w:rPr>
          <w:rFonts w:ascii="Times New Roman" w:hAnsi="Times New Roman"/>
          <w:sz w:val="28"/>
          <w:szCs w:val="28"/>
        </w:rPr>
        <w:t>«Проектная деятельность на уроках в начальной школе». Дронникова Е.И.</w:t>
      </w:r>
    </w:p>
    <w:p w:rsidR="007A6154" w:rsidRDefault="007A6154" w:rsidP="00123737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84A">
        <w:rPr>
          <w:rFonts w:ascii="Times New Roman" w:hAnsi="Times New Roman"/>
          <w:sz w:val="28"/>
          <w:szCs w:val="28"/>
        </w:rPr>
        <w:t xml:space="preserve"> «Нетрадиционные уроки в начальной школе».  Сквознякова</w:t>
      </w:r>
      <w:r>
        <w:rPr>
          <w:rFonts w:ascii="Times New Roman" w:hAnsi="Times New Roman"/>
          <w:sz w:val="28"/>
          <w:szCs w:val="28"/>
        </w:rPr>
        <w:t xml:space="preserve"> Н.И.</w:t>
      </w:r>
    </w:p>
    <w:p w:rsidR="007A6154" w:rsidRDefault="007A6154" w:rsidP="00123737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EDE">
        <w:rPr>
          <w:rFonts w:ascii="Times New Roman" w:hAnsi="Times New Roman"/>
          <w:sz w:val="28"/>
          <w:szCs w:val="28"/>
        </w:rPr>
        <w:t>«Использование ИКТ на уроках русского языка» Заигралова А.В.</w:t>
      </w:r>
    </w:p>
    <w:p w:rsidR="0016784B" w:rsidRPr="0016784B" w:rsidRDefault="00123737" w:rsidP="007A6154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4B">
        <w:rPr>
          <w:rFonts w:ascii="Times New Roman" w:eastAsia="Calibri" w:hAnsi="Times New Roman" w:cs="Times New Roman"/>
          <w:sz w:val="28"/>
          <w:szCs w:val="28"/>
        </w:rPr>
        <w:t>«Использование интерактивной доски на уроках окружающего мира». Якушина О.И.</w:t>
      </w:r>
    </w:p>
    <w:p w:rsidR="007A6154" w:rsidRPr="007A6154" w:rsidRDefault="007A6154" w:rsidP="007A6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Индивидуализация, дифференцированное обучение – все эти понятия в педагогике далеко не новые. С ними  в той или иной степени знаком каждый школьный учитель. Им посвящено множество книг и статей, научных исследований и экспериментов. Но </w:t>
      </w:r>
      <w:r w:rsidR="0016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массовой школе </w:t>
      </w:r>
      <w:r w:rsidRPr="007A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оказывается в весьма затруднительном положении. Он вынужден учитывать и</w:t>
      </w:r>
      <w:r w:rsidR="00E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особенности учащихся</w:t>
      </w:r>
      <w:r w:rsidRPr="007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и трансформировать в соответствии с ними саму учебную программу, что представляет для учителя значительную нагрузку. Более того, являясь по своей роли центральной фигурой в классе, учитель все время вынужден выступать в качестве главного инициатора деятельности детей, постоянно принимать  решения, чем, как и с </w:t>
      </w:r>
      <w:proofErr w:type="gramStart"/>
      <w:r w:rsidRPr="007A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proofErr w:type="gramEnd"/>
      <w:r w:rsidRPr="007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заниматься. </w:t>
      </w:r>
    </w:p>
    <w:p w:rsidR="007A6154" w:rsidRPr="007A6154" w:rsidRDefault="007A6154" w:rsidP="007A6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Очевидно, что на практике один учитель при всем своем таланте просто физически не имеет возможности принимать ежедневно и ежечасно 25-30 различных решений за каждого ученика в классе. В результате неизбежно появляется такая категория, как «средний ребенок», усредненные интересы и потребности которого являются для педагога главным ориентиром в его работе. </w:t>
      </w:r>
    </w:p>
    <w:p w:rsidR="00DB5928" w:rsidRPr="002973E7" w:rsidRDefault="00DB5928" w:rsidP="002973E7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73E7">
        <w:rPr>
          <w:rFonts w:ascii="Times New Roman" w:hAnsi="Times New Roman"/>
          <w:sz w:val="28"/>
          <w:szCs w:val="28"/>
        </w:rPr>
        <w:t>В связи с этой объективной</w:t>
      </w:r>
      <w:r w:rsidR="00EC0303" w:rsidRPr="002973E7">
        <w:rPr>
          <w:rFonts w:ascii="Times New Roman" w:hAnsi="Times New Roman"/>
          <w:sz w:val="28"/>
          <w:szCs w:val="28"/>
        </w:rPr>
        <w:t xml:space="preserve"> и очень непростой  </w:t>
      </w:r>
      <w:r w:rsidRPr="002973E7">
        <w:rPr>
          <w:rFonts w:ascii="Times New Roman" w:hAnsi="Times New Roman"/>
          <w:sz w:val="28"/>
          <w:szCs w:val="28"/>
        </w:rPr>
        <w:t xml:space="preserve"> проблемой важно </w:t>
      </w:r>
      <w:r w:rsidRPr="002973E7">
        <w:rPr>
          <w:rFonts w:ascii="Times New Roman" w:hAnsi="Times New Roman"/>
          <w:sz w:val="28"/>
          <w:szCs w:val="28"/>
          <w:u w:val="single"/>
        </w:rPr>
        <w:t>выбрать оптимальный учебно-методический комплект</w:t>
      </w:r>
      <w:r w:rsidRPr="002973E7">
        <w:rPr>
          <w:rFonts w:ascii="Times New Roman" w:hAnsi="Times New Roman"/>
          <w:sz w:val="28"/>
          <w:szCs w:val="28"/>
        </w:rPr>
        <w:t>.</w:t>
      </w:r>
    </w:p>
    <w:p w:rsidR="00EC0303" w:rsidRDefault="00DB5928" w:rsidP="00DB59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четырехлетней  работы в рамках эксперимента по совершенствованию содержания образования, посещения курсов, встреч с авторским коллективом учебно-методических пособий,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деятельность учителя и ученика на уроке именно в рамках 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системы «Школа 2100» носит развивающий, функциональный, коммуникативный характер. В основу заданий учебников положена деятельность, как самостоятельная, так и совместная с учителем. Материал подаётся проблемно</w:t>
      </w:r>
      <w:r w:rsidR="00E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может организовать поисковую, мыслительную 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E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ученику самому сформулировать мнение или предположение</w:t>
      </w:r>
      <w:r w:rsidR="00BE4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открыть новое знание</w:t>
      </w:r>
      <w:r w:rsidR="00EC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57B" w:rsidRDefault="00BE0709" w:rsidP="00DB59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</w:t>
      </w:r>
      <w:r w:rsidR="00DB5928"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побуждает творчество, фантазию, учитывает различные интересы и психологические особенности ребенка. Это позволяет создавать благоприятные условия на разных уроках для развития учащихся в соответствии с их познавательными намерениями, разнообразить формы организации занятий, стимулировать развитие познавательных интересов. В процессе развивающего  обучения у младших школьников складываются познавательные интересы на уровне любознательности. Данная система содержит в себе большие потенциальные 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</w:t>
      </w:r>
      <w:r w:rsidR="00DB5928"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формирования познавательных интересов, так и для формирования мировоззрения младших школьников.</w:t>
      </w:r>
    </w:p>
    <w:p w:rsidR="00EE057B" w:rsidRPr="00A7019A" w:rsidRDefault="00DB5928" w:rsidP="00EE057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E057B" w:rsidRPr="00A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образовательной системы «Школа 2100» позволяет заложить основы функционально грамотной личности</w:t>
      </w:r>
      <w:r w:rsidR="00EE057B" w:rsidRPr="00A7019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EE057B" w:rsidRPr="00A7019A">
        <w:rPr>
          <w:rFonts w:ascii="Times New Roman" w:hAnsi="Times New Roman" w:cs="Times New Roman"/>
          <w:sz w:val="28"/>
          <w:szCs w:val="28"/>
        </w:rPr>
        <w:t>обладающей целым набором важнейших качеств:</w:t>
      </w:r>
    </w:p>
    <w:p w:rsidR="00EE057B" w:rsidRPr="00A7019A" w:rsidRDefault="00EE057B" w:rsidP="00EE057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самостоятельность в принятии решений;</w:t>
      </w:r>
    </w:p>
    <w:p w:rsidR="00EE057B" w:rsidRPr="00A7019A" w:rsidRDefault="00EE057B" w:rsidP="00EE057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отвечать за свои решения;</w:t>
      </w:r>
    </w:p>
    <w:p w:rsidR="00EE057B" w:rsidRPr="00A7019A" w:rsidRDefault="00EE057B" w:rsidP="00EE057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нести ответственность за себя и своих близких;</w:t>
      </w:r>
    </w:p>
    <w:p w:rsidR="00EE057B" w:rsidRPr="00A7019A" w:rsidRDefault="00EE057B" w:rsidP="00EE057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 к действиям в нестандартной ситуации;</w:t>
      </w:r>
    </w:p>
    <w:p w:rsidR="00EE057B" w:rsidRPr="00A7019A" w:rsidRDefault="00EE057B" w:rsidP="00EE057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обладание приёмами учения и готовность к постоянной переподготовке;</w:t>
      </w:r>
    </w:p>
    <w:p w:rsidR="00EE057B" w:rsidRDefault="00EE057B" w:rsidP="00EE057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обладание набором компетенций, как ключевых, так и по различным отраслям знаний.</w:t>
      </w:r>
    </w:p>
    <w:p w:rsidR="00DB5928" w:rsidRPr="00855038" w:rsidRDefault="00DB5928" w:rsidP="00DB59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28" w:rsidRDefault="00DB5928" w:rsidP="00DB59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практике </w:t>
      </w:r>
      <w:r w:rsidR="007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7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дети, обучающиеся </w:t>
      </w:r>
      <w:r w:rsidR="007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систем</w:t>
      </w:r>
      <w:r w:rsidR="007D11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2100», </w:t>
      </w:r>
      <w:r w:rsidR="007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от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сверстников, осваивающих школьный курс по традиционным учебникам. И это понятно: технологии в Образовательной системе «Школа 2100» опираю</w:t>
      </w:r>
      <w:r w:rsidR="007D11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умение определять задачу, планировать свою деятельность, осуществлять самоконтроль и самооценку. Учебный процесс выстраивается на основе диалога между учителем и учениками, между самими учениками, в </w:t>
      </w:r>
      <w:proofErr w:type="gramStart"/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участники процесса пытаются понять друг друга, принять позицию другого или покритиковать её, договор</w:t>
      </w:r>
      <w:r w:rsidR="00E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о совместной деятельности, т.е. ещё до введения ФГОС НОО мы могли целенаправленно формировать УУД, умение учиться.</w:t>
      </w:r>
    </w:p>
    <w:p w:rsidR="00DB5928" w:rsidRPr="002973E7" w:rsidRDefault="002973E7" w:rsidP="002973E7">
      <w:pPr>
        <w:pStyle w:val="a4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5928" w:rsidRPr="002973E7">
        <w:rPr>
          <w:rFonts w:ascii="Times New Roman" w:hAnsi="Times New Roman"/>
          <w:sz w:val="28"/>
          <w:szCs w:val="28"/>
        </w:rPr>
        <w:t xml:space="preserve">едагоги начальных классов строят образовательный процесс с </w:t>
      </w:r>
      <w:r w:rsidR="00DB5928" w:rsidRPr="002973E7">
        <w:rPr>
          <w:rFonts w:ascii="Times New Roman" w:hAnsi="Times New Roman"/>
          <w:i/>
          <w:sz w:val="28"/>
          <w:szCs w:val="28"/>
          <w:u w:val="single"/>
        </w:rPr>
        <w:t>использованием ключевых педагогических технологий</w:t>
      </w:r>
      <w:r w:rsidR="00DB5928" w:rsidRPr="002973E7">
        <w:rPr>
          <w:rFonts w:ascii="Times New Roman" w:hAnsi="Times New Roman"/>
          <w:sz w:val="28"/>
          <w:szCs w:val="28"/>
        </w:rPr>
        <w:t xml:space="preserve"> ОС «Школа 2100»:</w:t>
      </w:r>
    </w:p>
    <w:p w:rsidR="00BE49FF" w:rsidRDefault="00BE49FF" w:rsidP="00BE49FF">
      <w:pPr>
        <w:pStyle w:val="a4"/>
        <w:numPr>
          <w:ilvl w:val="0"/>
          <w:numId w:val="17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 – диалогическое обучение;</w:t>
      </w:r>
    </w:p>
    <w:p w:rsidR="00BE49FF" w:rsidRPr="00BE49FF" w:rsidRDefault="00F30B54" w:rsidP="007D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49FF">
        <w:rPr>
          <w:rFonts w:ascii="Times New Roman" w:hAnsi="Times New Roman" w:cs="Times New Roman"/>
          <w:color w:val="231F20"/>
          <w:sz w:val="28"/>
          <w:szCs w:val="28"/>
        </w:rPr>
        <w:t>Проблемно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BE49FF">
        <w:rPr>
          <w:rFonts w:ascii="Times New Roman" w:hAnsi="Times New Roman" w:cs="Times New Roman"/>
          <w:color w:val="231F20"/>
          <w:sz w:val="28"/>
          <w:szCs w:val="28"/>
        </w:rPr>
        <w:t>диалогическое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t xml:space="preserve"> обучение –</w:t>
      </w:r>
      <w:r w:rsidR="00BE49FF">
        <w:rPr>
          <w:rFonts w:ascii="Times New Roman" w:hAnsi="Times New Roman" w:cs="Times New Roman"/>
          <w:color w:val="231F20"/>
          <w:sz w:val="28"/>
          <w:szCs w:val="28"/>
        </w:rPr>
        <w:t xml:space="preserve"> тип обучения, обеспечива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t>ющий творческое усвоение знаний учениками посредством специально</w:t>
      </w:r>
      <w:r w:rsidR="007D11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t xml:space="preserve">организованного учителем диалога. В сложном прилагательном 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lastRenderedPageBreak/>
        <w:t>«проблемно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t>диалогическое» первая часть означает, что на уроке изучения</w:t>
      </w:r>
      <w:r w:rsidR="007D11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t>нового материала должны быть проработаны два звена: постановка</w:t>
      </w:r>
      <w:r w:rsidR="007D11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t>учебной проблемы и поиск решения. Постановка учебной проблемы –</w:t>
      </w:r>
      <w:r w:rsidR="007D11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E49FF" w:rsidRPr="00BE49FF">
        <w:rPr>
          <w:rFonts w:ascii="Times New Roman" w:hAnsi="Times New Roman" w:cs="Times New Roman"/>
          <w:color w:val="231F20"/>
          <w:sz w:val="28"/>
          <w:szCs w:val="28"/>
        </w:rPr>
        <w:t>это этап формулирования темы урока или вопроса для исследования.</w:t>
      </w:r>
    </w:p>
    <w:p w:rsidR="00BE49FF" w:rsidRPr="00BE49FF" w:rsidRDefault="00BE49FF" w:rsidP="007D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FF">
        <w:rPr>
          <w:rFonts w:ascii="Times New Roman" w:hAnsi="Times New Roman" w:cs="Times New Roman"/>
          <w:color w:val="231F20"/>
          <w:sz w:val="28"/>
          <w:szCs w:val="28"/>
        </w:rPr>
        <w:t>Поиск решения – это этап формулирования нового знания.</w:t>
      </w:r>
      <w:r w:rsidR="007D11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E49FF">
        <w:rPr>
          <w:rFonts w:ascii="Times New Roman" w:hAnsi="Times New Roman" w:cs="Times New Roman"/>
          <w:color w:val="231F20"/>
          <w:sz w:val="28"/>
          <w:szCs w:val="28"/>
        </w:rPr>
        <w:t>Слово «диалогическое» означает, что постановку учебной проблемы</w:t>
      </w:r>
      <w:r w:rsidR="007D11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E49FF">
        <w:rPr>
          <w:rFonts w:ascii="Times New Roman" w:hAnsi="Times New Roman" w:cs="Times New Roman"/>
          <w:color w:val="231F20"/>
          <w:sz w:val="28"/>
          <w:szCs w:val="28"/>
        </w:rPr>
        <w:t>и поиск ее решения осуществляют ученики в ходе специально организованного учителем диалога.</w:t>
      </w:r>
    </w:p>
    <w:p w:rsidR="007D1109" w:rsidRDefault="00E42996" w:rsidP="007D1109">
      <w:pPr>
        <w:pStyle w:val="a4"/>
        <w:numPr>
          <w:ilvl w:val="0"/>
          <w:numId w:val="17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продуктивного чтения</w:t>
      </w:r>
      <w:r w:rsidR="00BE49FF">
        <w:rPr>
          <w:rFonts w:ascii="Times New Roman" w:hAnsi="Times New Roman"/>
          <w:sz w:val="28"/>
          <w:szCs w:val="28"/>
        </w:rPr>
        <w:t>.</w:t>
      </w:r>
    </w:p>
    <w:p w:rsidR="00A7019A" w:rsidRPr="007D1109" w:rsidRDefault="00A7019A" w:rsidP="007D11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109">
        <w:rPr>
          <w:rFonts w:ascii="Times New Roman" w:hAnsi="Times New Roman"/>
          <w:sz w:val="28"/>
          <w:szCs w:val="28"/>
        </w:rPr>
        <w:t>Целью данной технологии является обучение самостоятельной работе с текстом.</w:t>
      </w:r>
    </w:p>
    <w:p w:rsidR="000A4BC9" w:rsidRDefault="00BE49FF" w:rsidP="00A7019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19A">
        <w:rPr>
          <w:rFonts w:ascii="Times New Roman" w:hAnsi="Times New Roman" w:cs="Times New Roman"/>
          <w:sz w:val="28"/>
          <w:szCs w:val="28"/>
          <w:lang w:eastAsia="ru-RU"/>
        </w:rPr>
        <w:t>Сущность</w:t>
      </w:r>
      <w:r w:rsidR="007D1109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передовых </w:t>
      </w:r>
      <w:r w:rsidRPr="00A7019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технологий выражается в том, что изменяется характер и способ образования. Наряду с развитием умственного потенциала учащихся происходит личностное развитие, т.е. сам процесс образования предполагает иную позицию учителя и ученика в образовании: они выступают как равноправные участники образовательного процесса. </w:t>
      </w:r>
    </w:p>
    <w:p w:rsidR="007D1109" w:rsidRDefault="00A7019A" w:rsidP="00A7019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жизни не достаточно просто владеть набором знаний, умений и навыков, надо уметь их приобретать все в большем объёме, уметь применять их в реальной жизни, реальной ситуации.</w:t>
      </w:r>
      <w:r w:rsidRPr="00E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19A" w:rsidRPr="00EE057B" w:rsidRDefault="00963DDC" w:rsidP="00EE057B">
      <w:pPr>
        <w:pStyle w:val="a4"/>
        <w:numPr>
          <w:ilvl w:val="0"/>
          <w:numId w:val="22"/>
        </w:numPr>
        <w:spacing w:after="0" w:line="240" w:lineRule="auto"/>
        <w:ind w:left="0" w:right="-18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Проектная деятельность</w:t>
      </w:r>
      <w:r w:rsidR="00A7019A" w:rsidRPr="00EE057B">
        <w:rPr>
          <w:rFonts w:ascii="Times New Roman" w:hAnsi="Times New Roman"/>
          <w:sz w:val="28"/>
          <w:szCs w:val="28"/>
        </w:rPr>
        <w:t xml:space="preserve"> – это совместная деятельность учителя и учащихся, направленная на поиск решения возникшей проблемы, проблемной ситуации.</w:t>
      </w:r>
      <w:r w:rsidR="00A7019A" w:rsidRPr="00EE057B">
        <w:rPr>
          <w:rFonts w:ascii="Times New Roman" w:hAnsi="Times New Roman"/>
          <w:sz w:val="24"/>
          <w:szCs w:val="24"/>
        </w:rPr>
        <w:t xml:space="preserve"> </w:t>
      </w:r>
      <w:r w:rsidR="00A7019A" w:rsidRPr="00EE057B">
        <w:rPr>
          <w:rFonts w:ascii="Times New Roman" w:hAnsi="Times New Roman"/>
          <w:sz w:val="28"/>
          <w:szCs w:val="28"/>
        </w:rPr>
        <w:t xml:space="preserve">Включая младших школьников в проект можно сформировать у них следующие умения: </w:t>
      </w:r>
    </w:p>
    <w:p w:rsidR="00A7019A" w:rsidRPr="00ED186F" w:rsidRDefault="00A7019A" w:rsidP="00A7019A">
      <w:pPr>
        <w:tabs>
          <w:tab w:val="left" w:pos="180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цель деятельности, планировать ее, выполнять действия и операции, соотносить результат деятельности и ее цель, контролировать свои действия.</w:t>
      </w:r>
    </w:p>
    <w:p w:rsidR="00A7019A" w:rsidRPr="00ED186F" w:rsidRDefault="00A7019A" w:rsidP="00A7019A">
      <w:pPr>
        <w:tabs>
          <w:tab w:val="left" w:pos="180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мыслительные операции, входящие в состав проектной деятельности.</w:t>
      </w:r>
    </w:p>
    <w:p w:rsidR="00A7019A" w:rsidRPr="00ED186F" w:rsidRDefault="00A7019A" w:rsidP="00A7019A">
      <w:pPr>
        <w:tabs>
          <w:tab w:val="left" w:pos="180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наблюдения. Ставить простые эксперименты, строить простые модели объектов и явлений окружающего мира.</w:t>
      </w:r>
    </w:p>
    <w:p w:rsidR="00A7019A" w:rsidRDefault="00A7019A" w:rsidP="00A7019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проектами, учащиеся знакомятся с разнообразием окружающего мира, получают представления о его устройстве, о способах получения знания о нем, учатся самостоятельно добывать информацию, систематизировать и обобщать ее; формируется ответственность за свою деятельность, уважительное и равноправное взаимодействие с партнёрами.</w:t>
      </w:r>
      <w:r w:rsidRPr="00E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проектной деятельности: развитие личности и создание основ творческого потенциала учащихся.</w:t>
      </w:r>
    </w:p>
    <w:p w:rsidR="00A7019A" w:rsidRPr="00A7019A" w:rsidRDefault="00A7019A" w:rsidP="00A7019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7019A" w:rsidRPr="00A7019A" w:rsidRDefault="00A7019A" w:rsidP="00A7019A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9A" w:rsidRPr="00FC0F1A" w:rsidRDefault="00A7019A" w:rsidP="00A70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урок немыслим без </w:t>
      </w:r>
      <w:r w:rsidRPr="000A4B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применения  </w:t>
      </w:r>
      <w:proofErr w:type="gramStart"/>
      <w:r w:rsidRPr="000A4B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ИКТ</w:t>
      </w:r>
      <w:proofErr w:type="gramEnd"/>
      <w:r w:rsidRPr="00FC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подготовке, так и при проведении. Все педагоги владеют базовым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навыками работы на компьютере, применяют широкий спектр цифровых образовательных ресурсов, проводят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уроки. </w:t>
      </w:r>
      <w:r w:rsidRPr="00FC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учителей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интерактивных доски, в каждом кабинете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выход в Интернет.</w:t>
      </w:r>
      <w:r w:rsidRPr="00FC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уроков с использованием интерактивной доски способствует повышению интереса учащихся к предмету, позволяет организовать совместную деятельность учителя и учеников. Наиболее активно используются возможности интерактивной доски на уроках математики, окружающего мира.  </w:t>
      </w:r>
    </w:p>
    <w:p w:rsidR="00C907EA" w:rsidRPr="00927858" w:rsidRDefault="00A7019A" w:rsidP="00C90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F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 педагоги возможности сети Интернет для подготовки к урокам и внеклассным мероприятиям.</w:t>
      </w:r>
      <w:r w:rsidR="00F3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многие ученики начальных классов могут составлять презентации к урокам. </w:t>
      </w:r>
      <w:r w:rsidR="00C907EA">
        <w:rPr>
          <w:rFonts w:ascii="Times New Roman" w:eastAsia="Calibri" w:hAnsi="Times New Roman" w:cs="Times New Roman"/>
          <w:sz w:val="28"/>
          <w:szCs w:val="28"/>
        </w:rPr>
        <w:t>Н</w:t>
      </w:r>
      <w:r w:rsidR="00C907EA" w:rsidRPr="00927858">
        <w:rPr>
          <w:rFonts w:ascii="Times New Roman" w:eastAsia="Calibri" w:hAnsi="Times New Roman" w:cs="Times New Roman"/>
          <w:sz w:val="28"/>
          <w:szCs w:val="28"/>
        </w:rPr>
        <w:t>овые технологии</w:t>
      </w:r>
      <w:r w:rsidR="00C907EA">
        <w:rPr>
          <w:rFonts w:ascii="Times New Roman" w:eastAsia="Calibri" w:hAnsi="Times New Roman" w:cs="Times New Roman"/>
          <w:sz w:val="28"/>
          <w:szCs w:val="28"/>
        </w:rPr>
        <w:t xml:space="preserve"> прочно вошли в практическую деятельность учителей, использование передовых педагогических технологий способствует формированию у учащихся умения учиться</w:t>
      </w:r>
      <w:r w:rsidR="00C907EA" w:rsidRPr="00927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7EA" w:rsidRDefault="00C907EA" w:rsidP="00A70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4C6" w:rsidRPr="007D1109" w:rsidRDefault="002973E7" w:rsidP="007D1109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2973E7">
        <w:rPr>
          <w:rFonts w:ascii="Times New Roman" w:hAnsi="Times New Roman"/>
          <w:sz w:val="28"/>
          <w:szCs w:val="28"/>
        </w:rPr>
        <w:t xml:space="preserve">. </w:t>
      </w:r>
      <w:r w:rsidR="00BC74C6" w:rsidRPr="007D1109">
        <w:rPr>
          <w:rFonts w:ascii="Times New Roman" w:hAnsi="Times New Roman"/>
          <w:sz w:val="28"/>
          <w:szCs w:val="28"/>
        </w:rPr>
        <w:t>В 2011 году в нашей школе создано НОУ «Почемучки», целью которого следующие</w:t>
      </w:r>
      <w:r w:rsidR="00BC74C6" w:rsidRPr="007D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74C6" w:rsidRPr="007D1109" w:rsidRDefault="00BC74C6" w:rsidP="00BC74C6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7D1109">
        <w:rPr>
          <w:sz w:val="28"/>
          <w:szCs w:val="28"/>
        </w:rPr>
        <w:t>1) выявление и поддержка учеников, имеющих мотивацию к занятиям исследовательской деятельностью;</w:t>
      </w:r>
    </w:p>
    <w:p w:rsidR="00BC74C6" w:rsidRPr="007D1109" w:rsidRDefault="00BC74C6" w:rsidP="00BC74C6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7D1109">
        <w:rPr>
          <w:sz w:val="28"/>
          <w:szCs w:val="28"/>
        </w:rPr>
        <w:t>2) развитие интеллектуальных, творческих способностей учащихся;</w:t>
      </w:r>
    </w:p>
    <w:p w:rsidR="00BC74C6" w:rsidRDefault="00BC74C6" w:rsidP="00BC74C6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  <w:r w:rsidRPr="007D1109">
        <w:rPr>
          <w:i/>
          <w:sz w:val="28"/>
          <w:szCs w:val="28"/>
        </w:rPr>
        <w:t>3) поддержка научно-исследовательской работы в школе.</w:t>
      </w:r>
    </w:p>
    <w:p w:rsidR="00EE057B" w:rsidRDefault="00EE057B" w:rsidP="00EE057B">
      <w:pPr>
        <w:pStyle w:val="a5"/>
        <w:tabs>
          <w:tab w:val="left" w:pos="252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Ярким получилось подведение итогов работы НОУ – защита проекта «История вопроса», который проходил в мае 2012 года.</w:t>
      </w:r>
    </w:p>
    <w:p w:rsidR="00EE057B" w:rsidRDefault="00EE057B" w:rsidP="00EE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Итогом работы НОУ в 2011 – 2012 учебном году стало общее мероприятие по защите проектов в рамках общешкольного проекта «История вопроса». 28 апреля учащиеся 2 – 4 классов выступили по своим темам:</w:t>
      </w:r>
    </w:p>
    <w:p w:rsidR="00EE057B" w:rsidRDefault="00EE057B" w:rsidP="00EE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 О чём расскажут кактусы»</w:t>
      </w:r>
    </w:p>
    <w:p w:rsidR="00EE057B" w:rsidRDefault="00EE057B" w:rsidP="00EE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«Что такое хорошо»</w:t>
      </w:r>
    </w:p>
    <w:p w:rsidR="00EE057B" w:rsidRDefault="00EE057B" w:rsidP="00EE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 чего начинается Родина»</w:t>
      </w:r>
    </w:p>
    <w:p w:rsidR="00EE057B" w:rsidRDefault="00EE057B" w:rsidP="00EE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«Что я знаю о войне 1812 года»</w:t>
      </w:r>
    </w:p>
    <w:p w:rsidR="00EE057B" w:rsidRDefault="00EE057B" w:rsidP="00EE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«Кто на свете всех сильнее»</w:t>
      </w:r>
    </w:p>
    <w:p w:rsidR="00EE057B" w:rsidRDefault="00EE057B" w:rsidP="00EE0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«Как возник театр».</w:t>
      </w:r>
    </w:p>
    <w:p w:rsidR="00EE057B" w:rsidRPr="007D1109" w:rsidRDefault="00EE057B" w:rsidP="00BC74C6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</w:p>
    <w:p w:rsidR="002F7F0F" w:rsidRDefault="002F7F0F" w:rsidP="007D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09" w:rsidRDefault="007D1109" w:rsidP="002F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2011 – 2012 учебного года у</w:t>
      </w:r>
      <w:r w:rsidR="002F7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начальных классов нашей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НОУ,</w:t>
      </w:r>
      <w:r w:rsidR="002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вовали в </w:t>
      </w:r>
      <w:r w:rsidR="002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2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уровня. Традиционно активно дети участвуют в интеллектуальных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109" w:rsidRDefault="007D1109" w:rsidP="007D110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лингвистический конкурс </w:t>
      </w:r>
      <w:r w:rsidR="002F7F0F" w:rsidRPr="007D1109">
        <w:rPr>
          <w:rFonts w:ascii="Times New Roman" w:hAnsi="Times New Roman"/>
          <w:sz w:val="28"/>
          <w:szCs w:val="28"/>
        </w:rPr>
        <w:t>«Русский медвежонок»</w:t>
      </w:r>
    </w:p>
    <w:p w:rsidR="002F7F0F" w:rsidRPr="007D1109" w:rsidRDefault="002F7F0F" w:rsidP="007D110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109">
        <w:rPr>
          <w:rFonts w:ascii="Times New Roman" w:hAnsi="Times New Roman"/>
          <w:sz w:val="28"/>
          <w:szCs w:val="28"/>
        </w:rPr>
        <w:t xml:space="preserve"> </w:t>
      </w:r>
      <w:r w:rsidR="007D1109">
        <w:rPr>
          <w:rFonts w:ascii="Times New Roman" w:hAnsi="Times New Roman"/>
          <w:sz w:val="28"/>
          <w:szCs w:val="28"/>
        </w:rPr>
        <w:t>Международный математический конкурс</w:t>
      </w:r>
      <w:r w:rsidRPr="007D1109">
        <w:rPr>
          <w:rFonts w:ascii="Times New Roman" w:hAnsi="Times New Roman"/>
          <w:sz w:val="28"/>
          <w:szCs w:val="28"/>
        </w:rPr>
        <w:t xml:space="preserve"> «Кенгуру». </w:t>
      </w:r>
    </w:p>
    <w:p w:rsidR="002F7F0F" w:rsidRPr="002F7F0F" w:rsidRDefault="002F7F0F" w:rsidP="007D1109">
      <w:pPr>
        <w:pStyle w:val="a5"/>
        <w:numPr>
          <w:ilvl w:val="0"/>
          <w:numId w:val="19"/>
        </w:numPr>
        <w:tabs>
          <w:tab w:val="left" w:pos="2520"/>
        </w:tabs>
        <w:spacing w:after="0"/>
        <w:jc w:val="both"/>
        <w:rPr>
          <w:sz w:val="28"/>
          <w:szCs w:val="28"/>
        </w:rPr>
      </w:pPr>
      <w:r w:rsidRPr="002F7F0F">
        <w:rPr>
          <w:sz w:val="28"/>
          <w:szCs w:val="28"/>
        </w:rPr>
        <w:t xml:space="preserve">Всероссийский конкурс «Ч и </w:t>
      </w:r>
      <w:proofErr w:type="gramStart"/>
      <w:r w:rsidRPr="002F7F0F">
        <w:rPr>
          <w:sz w:val="28"/>
          <w:szCs w:val="28"/>
        </w:rPr>
        <w:t>П</w:t>
      </w:r>
      <w:proofErr w:type="gramEnd"/>
      <w:r w:rsidRPr="002F7F0F">
        <w:rPr>
          <w:sz w:val="28"/>
          <w:szCs w:val="28"/>
        </w:rPr>
        <w:t>» («Человек и природа»).</w:t>
      </w:r>
    </w:p>
    <w:p w:rsidR="002F7F0F" w:rsidRPr="002F7F0F" w:rsidRDefault="002F7F0F" w:rsidP="007D1109">
      <w:pPr>
        <w:pStyle w:val="a5"/>
        <w:numPr>
          <w:ilvl w:val="0"/>
          <w:numId w:val="19"/>
        </w:numPr>
        <w:tabs>
          <w:tab w:val="left" w:pos="2520"/>
        </w:tabs>
        <w:spacing w:after="0"/>
        <w:jc w:val="both"/>
        <w:rPr>
          <w:sz w:val="28"/>
          <w:szCs w:val="28"/>
        </w:rPr>
      </w:pPr>
      <w:r w:rsidRPr="002F7F0F">
        <w:rPr>
          <w:sz w:val="28"/>
          <w:szCs w:val="28"/>
        </w:rPr>
        <w:t xml:space="preserve">Международный лингвистический конкурс «Английский бульдог». </w:t>
      </w:r>
    </w:p>
    <w:p w:rsidR="002F7F0F" w:rsidRPr="002F7F0F" w:rsidRDefault="002F7F0F" w:rsidP="007D1109">
      <w:pPr>
        <w:pStyle w:val="a5"/>
        <w:numPr>
          <w:ilvl w:val="0"/>
          <w:numId w:val="19"/>
        </w:numPr>
        <w:tabs>
          <w:tab w:val="left" w:pos="2520"/>
        </w:tabs>
        <w:spacing w:after="0"/>
        <w:jc w:val="both"/>
        <w:rPr>
          <w:sz w:val="28"/>
          <w:szCs w:val="28"/>
        </w:rPr>
      </w:pPr>
      <w:r w:rsidRPr="002F7F0F">
        <w:rPr>
          <w:sz w:val="28"/>
          <w:szCs w:val="28"/>
        </w:rPr>
        <w:t xml:space="preserve">Международный конкурс «Кенгуру - выпускникам». </w:t>
      </w:r>
    </w:p>
    <w:p w:rsidR="002F7F0F" w:rsidRDefault="002F7F0F" w:rsidP="007D1109">
      <w:pPr>
        <w:pStyle w:val="a5"/>
        <w:numPr>
          <w:ilvl w:val="0"/>
          <w:numId w:val="19"/>
        </w:numPr>
        <w:tabs>
          <w:tab w:val="left" w:pos="2520"/>
        </w:tabs>
        <w:spacing w:after="0"/>
        <w:jc w:val="both"/>
        <w:rPr>
          <w:sz w:val="28"/>
          <w:szCs w:val="28"/>
        </w:rPr>
      </w:pPr>
      <w:r w:rsidRPr="002F7F0F">
        <w:rPr>
          <w:sz w:val="28"/>
          <w:szCs w:val="28"/>
        </w:rPr>
        <w:t xml:space="preserve">Интеллектуальный марафон. </w:t>
      </w:r>
    </w:p>
    <w:p w:rsidR="007D1109" w:rsidRPr="007D1109" w:rsidRDefault="007D1109" w:rsidP="007D1109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D1109">
        <w:rPr>
          <w:rFonts w:ascii="Times New Roman" w:hAnsi="Times New Roman"/>
          <w:sz w:val="28"/>
          <w:szCs w:val="28"/>
        </w:rPr>
        <w:t>Участие во Всероссийских олимпиадах для учащихся начальных классов, проводимых Центром поддержки талантливой молодёжи.</w:t>
      </w:r>
    </w:p>
    <w:p w:rsidR="002973E7" w:rsidRDefault="002973E7" w:rsidP="00C90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3E7" w:rsidRPr="002973E7" w:rsidRDefault="002973E7" w:rsidP="002973E7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2973E7">
        <w:rPr>
          <w:rFonts w:ascii="Times New Roman" w:hAnsi="Times New Roman"/>
          <w:sz w:val="28"/>
          <w:szCs w:val="28"/>
        </w:rPr>
        <w:t xml:space="preserve">.Социальное сотрудничество с учреждениями дополнительного образования </w:t>
      </w:r>
    </w:p>
    <w:p w:rsidR="002973E7" w:rsidRPr="00DF52DB" w:rsidRDefault="002973E7" w:rsidP="0029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DB">
        <w:rPr>
          <w:rFonts w:ascii="Times New Roman" w:hAnsi="Times New Roman" w:cs="Times New Roman"/>
          <w:sz w:val="28"/>
          <w:szCs w:val="28"/>
        </w:rPr>
        <w:t>Учителя начальных классов  осуществляет тесное сотрудничество с учреждениями дополнительного образования ленинского муниципального района: «Импульс», «Гармония», стадион «Металлург», клубы «Десантник», «Орлёнок», Детская библиотека, ИКЦ.</w:t>
      </w:r>
    </w:p>
    <w:p w:rsidR="002973E7" w:rsidRPr="00DF52DB" w:rsidRDefault="002973E7" w:rsidP="0029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DB">
        <w:rPr>
          <w:rFonts w:ascii="Times New Roman" w:hAnsi="Times New Roman" w:cs="Times New Roman"/>
          <w:sz w:val="28"/>
          <w:szCs w:val="28"/>
        </w:rPr>
        <w:t>Учащиеся начальных классов – активные участник</w:t>
      </w:r>
      <w:r w:rsidR="00EE057B">
        <w:rPr>
          <w:rFonts w:ascii="Times New Roman" w:hAnsi="Times New Roman" w:cs="Times New Roman"/>
          <w:sz w:val="28"/>
          <w:szCs w:val="28"/>
        </w:rPr>
        <w:t>и</w:t>
      </w:r>
      <w:r w:rsidRPr="00DF52DB">
        <w:rPr>
          <w:rFonts w:ascii="Times New Roman" w:hAnsi="Times New Roman" w:cs="Times New Roman"/>
          <w:sz w:val="28"/>
          <w:szCs w:val="28"/>
        </w:rPr>
        <w:t>, победители и призёры муниципальных, региональных творческих конкурсов:</w:t>
      </w:r>
    </w:p>
    <w:p w:rsidR="002973E7" w:rsidRPr="00DF52DB" w:rsidRDefault="002973E7" w:rsidP="002973E7">
      <w:pPr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DF52DB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конкурс. «Самый читающий класс».</w:t>
      </w:r>
      <w:r w:rsidRPr="00DF52DB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F52DB">
        <w:rPr>
          <w:rStyle w:val="a7"/>
          <w:rFonts w:ascii="Times New Roman" w:hAnsi="Times New Roman"/>
          <w:b w:val="0"/>
          <w:sz w:val="28"/>
          <w:szCs w:val="28"/>
        </w:rPr>
        <w:t xml:space="preserve">Классы </w:t>
      </w:r>
      <w:proofErr w:type="spellStart"/>
      <w:r w:rsidRPr="00DF52DB">
        <w:rPr>
          <w:rStyle w:val="a7"/>
          <w:rFonts w:ascii="Times New Roman" w:hAnsi="Times New Roman"/>
          <w:b w:val="0"/>
          <w:sz w:val="28"/>
          <w:szCs w:val="28"/>
        </w:rPr>
        <w:t>Дронниковой</w:t>
      </w:r>
      <w:proofErr w:type="spellEnd"/>
      <w:r w:rsidRPr="00DF52DB">
        <w:rPr>
          <w:rStyle w:val="a7"/>
          <w:rFonts w:ascii="Times New Roman" w:hAnsi="Times New Roman"/>
          <w:b w:val="0"/>
          <w:sz w:val="28"/>
          <w:szCs w:val="28"/>
        </w:rPr>
        <w:t xml:space="preserve"> Е.И., Сквозняковой Н.И., Мареевой О.Н. становились призёрами конкурса, а в 2011 году 2 А класс (</w:t>
      </w:r>
      <w:proofErr w:type="spellStart"/>
      <w:r w:rsidRPr="00DF52DB">
        <w:rPr>
          <w:rStyle w:val="a7"/>
          <w:rFonts w:ascii="Times New Roman" w:hAnsi="Times New Roman"/>
          <w:b w:val="0"/>
          <w:sz w:val="28"/>
          <w:szCs w:val="28"/>
        </w:rPr>
        <w:t>кл</w:t>
      </w:r>
      <w:proofErr w:type="gramStart"/>
      <w:r w:rsidRPr="00DF52DB">
        <w:rPr>
          <w:rStyle w:val="a7"/>
          <w:rFonts w:ascii="Times New Roman" w:hAnsi="Times New Roman"/>
          <w:b w:val="0"/>
          <w:sz w:val="28"/>
          <w:szCs w:val="28"/>
        </w:rPr>
        <w:t>.р</w:t>
      </w:r>
      <w:proofErr w:type="gramEnd"/>
      <w:r w:rsidRPr="00DF52DB">
        <w:rPr>
          <w:rStyle w:val="a7"/>
          <w:rFonts w:ascii="Times New Roman" w:hAnsi="Times New Roman"/>
          <w:b w:val="0"/>
          <w:sz w:val="28"/>
          <w:szCs w:val="28"/>
        </w:rPr>
        <w:t>ук</w:t>
      </w:r>
      <w:proofErr w:type="spellEnd"/>
      <w:r w:rsidRPr="00DF52DB">
        <w:rPr>
          <w:rStyle w:val="a7"/>
          <w:rFonts w:ascii="Times New Roman" w:hAnsi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DF52DB">
        <w:rPr>
          <w:rStyle w:val="a7"/>
          <w:rFonts w:ascii="Times New Roman" w:hAnsi="Times New Roman"/>
          <w:b w:val="0"/>
          <w:sz w:val="28"/>
          <w:szCs w:val="28"/>
        </w:rPr>
        <w:t>Мареева О.Н.) стал победителем конкурса.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DF52DB">
        <w:rPr>
          <w:rStyle w:val="a7"/>
          <w:rFonts w:ascii="Times New Roman" w:hAnsi="Times New Roman"/>
          <w:b w:val="0"/>
          <w:sz w:val="28"/>
          <w:szCs w:val="28"/>
        </w:rPr>
        <w:t>Ученицы нашей школы</w:t>
      </w:r>
      <w:r w:rsidRPr="00DF52DB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F52DB">
        <w:rPr>
          <w:rStyle w:val="a7"/>
          <w:rFonts w:ascii="Times New Roman" w:hAnsi="Times New Roman"/>
          <w:b w:val="0"/>
          <w:sz w:val="28"/>
          <w:szCs w:val="28"/>
        </w:rPr>
        <w:t xml:space="preserve"> Бессонова Анна и Шишкова Анастасия становились победителями в номинации «Самый читающий ученик».</w:t>
      </w:r>
    </w:p>
    <w:p w:rsidR="002973E7" w:rsidRPr="00DF52DB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rPr>
          <w:sz w:val="28"/>
          <w:szCs w:val="28"/>
        </w:rPr>
      </w:pPr>
      <w:r w:rsidRPr="00DF52DB">
        <w:rPr>
          <w:sz w:val="28"/>
          <w:szCs w:val="28"/>
        </w:rPr>
        <w:t>Участие в «</w:t>
      </w:r>
      <w:proofErr w:type="spellStart"/>
      <w:r w:rsidRPr="00DF52DB">
        <w:rPr>
          <w:sz w:val="28"/>
          <w:szCs w:val="28"/>
        </w:rPr>
        <w:t>Зубовских</w:t>
      </w:r>
      <w:proofErr w:type="spellEnd"/>
      <w:r w:rsidRPr="00DF52DB">
        <w:rPr>
          <w:sz w:val="28"/>
          <w:szCs w:val="28"/>
        </w:rPr>
        <w:t xml:space="preserve"> чтениях»</w:t>
      </w:r>
    </w:p>
    <w:p w:rsidR="002973E7" w:rsidRPr="00DF52DB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rPr>
          <w:sz w:val="28"/>
          <w:szCs w:val="28"/>
        </w:rPr>
      </w:pPr>
      <w:r w:rsidRPr="00DF52DB">
        <w:rPr>
          <w:sz w:val="28"/>
          <w:szCs w:val="28"/>
        </w:rPr>
        <w:t xml:space="preserve"> «Самый читающий класс». </w:t>
      </w:r>
    </w:p>
    <w:p w:rsidR="002973E7" w:rsidRPr="00DF52DB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rPr>
          <w:sz w:val="28"/>
          <w:szCs w:val="28"/>
        </w:rPr>
      </w:pPr>
      <w:r w:rsidRPr="00DF52DB">
        <w:rPr>
          <w:sz w:val="28"/>
          <w:szCs w:val="28"/>
        </w:rPr>
        <w:t xml:space="preserve">«Праздничный наряд для Лесной королевы» </w:t>
      </w:r>
    </w:p>
    <w:p w:rsidR="002973E7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rPr>
          <w:sz w:val="28"/>
          <w:szCs w:val="28"/>
        </w:rPr>
      </w:pPr>
      <w:r w:rsidRPr="00DF52DB">
        <w:rPr>
          <w:sz w:val="28"/>
          <w:szCs w:val="28"/>
        </w:rPr>
        <w:t xml:space="preserve">«Рождество Христово». </w:t>
      </w:r>
    </w:p>
    <w:p w:rsidR="002973E7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rPr>
          <w:sz w:val="28"/>
          <w:szCs w:val="28"/>
        </w:rPr>
      </w:pPr>
      <w:r w:rsidRPr="00DF52DB">
        <w:rPr>
          <w:sz w:val="28"/>
          <w:szCs w:val="28"/>
        </w:rPr>
        <w:t xml:space="preserve">«Пасхальная радость». </w:t>
      </w:r>
    </w:p>
    <w:p w:rsidR="002973E7" w:rsidRPr="00DF52DB" w:rsidRDefault="002973E7" w:rsidP="002973E7">
      <w:pPr>
        <w:pStyle w:val="a5"/>
        <w:tabs>
          <w:tab w:val="left" w:pos="2520"/>
        </w:tabs>
        <w:spacing w:after="0"/>
        <w:ind w:left="720"/>
        <w:rPr>
          <w:sz w:val="28"/>
          <w:szCs w:val="28"/>
        </w:rPr>
      </w:pPr>
      <w:r w:rsidRPr="00DF52DB">
        <w:rPr>
          <w:sz w:val="28"/>
          <w:szCs w:val="28"/>
        </w:rPr>
        <w:t xml:space="preserve"> </w:t>
      </w:r>
      <w:proofErr w:type="spellStart"/>
      <w:r w:rsidRPr="00DF52DB">
        <w:rPr>
          <w:sz w:val="28"/>
          <w:szCs w:val="28"/>
        </w:rPr>
        <w:t>Аргунова</w:t>
      </w:r>
      <w:proofErr w:type="spellEnd"/>
      <w:r w:rsidRPr="00DF52DB">
        <w:rPr>
          <w:sz w:val="28"/>
          <w:szCs w:val="28"/>
        </w:rPr>
        <w:t xml:space="preserve"> Надежда заняла 1 место в номинации «Семейный кулич», Цатурян Арсен – 3 место.</w:t>
      </w:r>
    </w:p>
    <w:p w:rsidR="002973E7" w:rsidRPr="00DF52DB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rPr>
          <w:sz w:val="28"/>
          <w:szCs w:val="28"/>
        </w:rPr>
      </w:pPr>
      <w:r w:rsidRPr="00DF52DB">
        <w:rPr>
          <w:sz w:val="28"/>
          <w:szCs w:val="28"/>
        </w:rPr>
        <w:t>Краеведческий конкурс «Люблю тебя, мой край родной!».  Воротынцев Даниил – дипломант конкурса в 2010 году.</w:t>
      </w:r>
    </w:p>
    <w:p w:rsidR="002973E7" w:rsidRPr="00DF52DB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jc w:val="both"/>
        <w:rPr>
          <w:sz w:val="28"/>
          <w:szCs w:val="28"/>
        </w:rPr>
      </w:pPr>
      <w:r w:rsidRPr="00DF52DB">
        <w:rPr>
          <w:sz w:val="28"/>
          <w:szCs w:val="28"/>
        </w:rPr>
        <w:t>«Страницы  летописи родного края». 2011 год. Работа Ивлева Владимира  «Земляки» заняла 1 место.</w:t>
      </w:r>
    </w:p>
    <w:p w:rsidR="00EE057B" w:rsidRPr="00EE057B" w:rsidRDefault="002973E7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jc w:val="both"/>
        <w:rPr>
          <w:i/>
          <w:sz w:val="28"/>
          <w:szCs w:val="28"/>
        </w:rPr>
      </w:pPr>
      <w:r w:rsidRPr="00DF52DB">
        <w:rPr>
          <w:sz w:val="28"/>
          <w:szCs w:val="28"/>
        </w:rPr>
        <w:t>Конкурс «Письмо водителю», посвящённый Всемирному Дню памяти жертв дорожно-транспортных происшествий</w:t>
      </w:r>
      <w:r w:rsidR="00EE057B">
        <w:rPr>
          <w:sz w:val="28"/>
          <w:szCs w:val="28"/>
        </w:rPr>
        <w:t>;</w:t>
      </w:r>
    </w:p>
    <w:p w:rsidR="00EE057B" w:rsidRPr="00EE057B" w:rsidRDefault="00EE057B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Муниципальный творческий конкурс «Ленинский район глазами детей»;</w:t>
      </w:r>
    </w:p>
    <w:p w:rsidR="00EE057B" w:rsidRPr="00EE057B" w:rsidRDefault="00EE057B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Творческий конкурс «Открывая Америку», организованный областной детской библиотекой;</w:t>
      </w:r>
    </w:p>
    <w:p w:rsidR="002973E7" w:rsidRPr="00DF52DB" w:rsidRDefault="00EE057B" w:rsidP="002973E7">
      <w:pPr>
        <w:pStyle w:val="a5"/>
        <w:numPr>
          <w:ilvl w:val="1"/>
          <w:numId w:val="4"/>
        </w:numPr>
        <w:tabs>
          <w:tab w:val="left" w:pos="2520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Конкурс на самый активный класс «Маячки», организуемый союзом женщин Подмосковья.</w:t>
      </w:r>
      <w:r w:rsidR="002973E7" w:rsidRPr="00DF52DB">
        <w:rPr>
          <w:sz w:val="28"/>
          <w:szCs w:val="28"/>
        </w:rPr>
        <w:t xml:space="preserve"> </w:t>
      </w:r>
    </w:p>
    <w:p w:rsidR="002973E7" w:rsidRPr="00546105" w:rsidRDefault="002973E7" w:rsidP="002973E7">
      <w:pPr>
        <w:pStyle w:val="a5"/>
        <w:tabs>
          <w:tab w:val="left" w:pos="2520"/>
        </w:tabs>
        <w:spacing w:after="0"/>
        <w:rPr>
          <w:i/>
        </w:rPr>
      </w:pPr>
    </w:p>
    <w:p w:rsidR="002973E7" w:rsidRDefault="002973E7" w:rsidP="00297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73E7" w:rsidRPr="00BE0709" w:rsidRDefault="002973E7" w:rsidP="00FC0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C9" w:rsidRPr="002973E7" w:rsidRDefault="00EE057B" w:rsidP="00FC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з</w:t>
      </w:r>
      <w:r w:rsidR="000A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акономерным итогом планомерной творческой работы учителей начальных классов нашей школы можно считать высокий уровень качества знаний учеников начальных классов.</w:t>
      </w:r>
      <w:r w:rsidR="002973E7" w:rsidRPr="0029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2011 – 2012 учебного года.</w:t>
      </w:r>
    </w:p>
    <w:p w:rsidR="004B6583" w:rsidRDefault="004B6583" w:rsidP="004B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BDE1AC" wp14:editId="368775D3">
            <wp:extent cx="6190593" cy="2753710"/>
            <wp:effectExtent l="57150" t="0" r="58420" b="1231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BC9" w:rsidRDefault="000A4BC9" w:rsidP="00FC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C9" w:rsidRDefault="000A4BC9" w:rsidP="00FC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83" w:rsidRPr="002E795F" w:rsidRDefault="004B6583" w:rsidP="004B65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5F">
        <w:rPr>
          <w:rFonts w:ascii="Times New Roman" w:hAnsi="Times New Roman" w:cs="Times New Roman"/>
          <w:b/>
          <w:sz w:val="28"/>
          <w:szCs w:val="28"/>
        </w:rPr>
        <w:t xml:space="preserve">Таким образом, показателями успешной работы педагогического коллектива учителей начальной школы можно считать: </w:t>
      </w:r>
    </w:p>
    <w:p w:rsidR="004B6583" w:rsidRPr="002E795F" w:rsidRDefault="004B6583" w:rsidP="004B658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5F">
        <w:rPr>
          <w:rFonts w:ascii="Times New Roman" w:hAnsi="Times New Roman" w:cs="Times New Roman"/>
          <w:sz w:val="28"/>
          <w:szCs w:val="28"/>
        </w:rPr>
        <w:t>Увеличение числа учащихся – участников конкурсов и  олимпиад.</w:t>
      </w:r>
    </w:p>
    <w:p w:rsidR="004B6583" w:rsidRPr="002E795F" w:rsidRDefault="004B6583" w:rsidP="004B658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5F">
        <w:rPr>
          <w:rFonts w:ascii="Times New Roman" w:hAnsi="Times New Roman" w:cs="Times New Roman"/>
          <w:sz w:val="28"/>
          <w:szCs w:val="28"/>
        </w:rPr>
        <w:t>Стабильные показатели успеваемости и повышение качества знаний учащихся.</w:t>
      </w:r>
    </w:p>
    <w:p w:rsidR="004B6583" w:rsidRPr="002E795F" w:rsidRDefault="004B6583" w:rsidP="004B658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5F">
        <w:rPr>
          <w:rFonts w:ascii="Times New Roman" w:hAnsi="Times New Roman" w:cs="Times New Roman"/>
          <w:sz w:val="28"/>
          <w:szCs w:val="28"/>
        </w:rPr>
        <w:t>Развитие познавательной сферы учащихся выпускных классов.</w:t>
      </w:r>
    </w:p>
    <w:p w:rsidR="004B6583" w:rsidRPr="002E795F" w:rsidRDefault="004B6583" w:rsidP="004B658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5F">
        <w:rPr>
          <w:rFonts w:ascii="Times New Roman" w:hAnsi="Times New Roman" w:cs="Times New Roman"/>
          <w:sz w:val="28"/>
          <w:szCs w:val="28"/>
        </w:rPr>
        <w:t>Сохранение положительной мотивации учащихся.</w:t>
      </w:r>
    </w:p>
    <w:p w:rsidR="004B6583" w:rsidRPr="002E795F" w:rsidRDefault="004B6583" w:rsidP="004B658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795F">
        <w:rPr>
          <w:rFonts w:ascii="Times New Roman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795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795F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B6583" w:rsidRPr="002E795F" w:rsidRDefault="004B6583" w:rsidP="004B658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5F">
        <w:rPr>
          <w:rFonts w:ascii="Times New Roman" w:hAnsi="Times New Roman" w:cs="Times New Roman"/>
          <w:sz w:val="28"/>
          <w:szCs w:val="28"/>
        </w:rPr>
        <w:t>Системный подход к анализу и планированию деятельности начальной школы.</w:t>
      </w:r>
    </w:p>
    <w:p w:rsidR="004B6583" w:rsidRPr="002E795F" w:rsidRDefault="004B6583" w:rsidP="004B658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5F">
        <w:rPr>
          <w:rFonts w:ascii="Times New Roman" w:hAnsi="Times New Roman" w:cs="Times New Roman"/>
          <w:sz w:val="28"/>
          <w:szCs w:val="28"/>
        </w:rPr>
        <w:t>Формирование позитивного образа школы через создание комфортных условий обучения и воспитания детей.</w:t>
      </w:r>
    </w:p>
    <w:p w:rsidR="000A4BC9" w:rsidRDefault="000A4BC9" w:rsidP="00FC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C9" w:rsidRPr="00FC0F1A" w:rsidRDefault="000A4BC9" w:rsidP="00FC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C9" w:rsidRDefault="000A4BC9" w:rsidP="000A4B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работу учителей начальной школы можно сделать вывод: </w:t>
      </w:r>
      <w:r w:rsidRPr="004B65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методическая работа учителей направлена на стимулирование самообразования, на формирование устойчивой мотивации к совершенствованию, своей научно-теоретической, методической и психолого-педагогической деятельности, раскрытие творческих способностей учителей.</w:t>
      </w:r>
    </w:p>
    <w:p w:rsidR="004B6583" w:rsidRPr="00855038" w:rsidRDefault="004B6583" w:rsidP="004B65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 педагогов начальных классов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близка основная идея авторского коллектива Образовательной системы «Школа 2100», который конечной целью обучения видит «выращивание функционально грамотной личности», что в обобщенном виде означает: </w:t>
      </w:r>
      <w:r w:rsidRPr="0085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«Человек, способный решать разные задачи, возникающие в жизни, оставаясь при этом человеком».</w:t>
      </w:r>
      <w:r w:rsidRPr="0085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583" w:rsidRPr="004B6583" w:rsidRDefault="004B6583" w:rsidP="000A4B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2EDE" w:rsidRPr="004B6583" w:rsidRDefault="00182EDE" w:rsidP="00182ED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6583" w:rsidRDefault="004B6583" w:rsidP="004B6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ШМО 2012 – 2013 на  учебный год:</w:t>
      </w:r>
    </w:p>
    <w:p w:rsidR="004B6583" w:rsidRPr="00681CDC" w:rsidRDefault="004B6583" w:rsidP="004B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DC">
        <w:rPr>
          <w:rFonts w:ascii="Times New Roman" w:hAnsi="Times New Roman" w:cs="Times New Roman"/>
          <w:sz w:val="28"/>
          <w:szCs w:val="28"/>
        </w:rPr>
        <w:t>«</w:t>
      </w:r>
      <w:r w:rsidRPr="00681CDC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681CDC">
        <w:rPr>
          <w:rFonts w:ascii="Times New Roman" w:hAnsi="Times New Roman" w:cs="Times New Roman"/>
          <w:b/>
          <w:sz w:val="28"/>
          <w:szCs w:val="28"/>
        </w:rPr>
        <w:t>культуротворческой</w:t>
      </w:r>
      <w:proofErr w:type="spellEnd"/>
      <w:r w:rsidRPr="00681CDC">
        <w:rPr>
          <w:rFonts w:ascii="Times New Roman" w:hAnsi="Times New Roman" w:cs="Times New Roman"/>
          <w:b/>
          <w:sz w:val="28"/>
          <w:szCs w:val="28"/>
        </w:rPr>
        <w:t xml:space="preserve"> образовательной среды,  способствующей  становлению личности младшего школьника». </w:t>
      </w:r>
    </w:p>
    <w:p w:rsidR="0021667D" w:rsidRDefault="0021667D" w:rsidP="0021667D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7D" w:rsidRPr="0021667D" w:rsidRDefault="0021667D" w:rsidP="002166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1366" w:rsidRPr="0087706F" w:rsidRDefault="00421366" w:rsidP="0042136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1366" w:rsidRDefault="00421366"/>
    <w:sectPr w:rsidR="00421366" w:rsidSect="00E1636D">
      <w:pgSz w:w="11906" w:h="16838"/>
      <w:pgMar w:top="1134" w:right="991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CE"/>
    <w:multiLevelType w:val="hybridMultilevel"/>
    <w:tmpl w:val="2B8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BA8"/>
    <w:multiLevelType w:val="hybridMultilevel"/>
    <w:tmpl w:val="9874038E"/>
    <w:lvl w:ilvl="0" w:tplc="8F6E18D8">
      <w:start w:val="1"/>
      <w:numFmt w:val="bullet"/>
      <w:lvlText w:val=""/>
      <w:lvlJc w:val="left"/>
      <w:pPr>
        <w:tabs>
          <w:tab w:val="num" w:pos="1058"/>
        </w:tabs>
        <w:ind w:left="1080" w:hanging="306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C634E0"/>
    <w:multiLevelType w:val="hybridMultilevel"/>
    <w:tmpl w:val="1010AFD8"/>
    <w:lvl w:ilvl="0" w:tplc="C8FE6E6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CEAAFF5E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99CC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5E018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7A27F21"/>
    <w:multiLevelType w:val="hybridMultilevel"/>
    <w:tmpl w:val="B8C29D24"/>
    <w:lvl w:ilvl="0" w:tplc="FD6E0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E2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2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4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4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23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24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DD77AB"/>
    <w:multiLevelType w:val="hybridMultilevel"/>
    <w:tmpl w:val="2C14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681"/>
    <w:multiLevelType w:val="hybridMultilevel"/>
    <w:tmpl w:val="513E0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A41A2"/>
    <w:multiLevelType w:val="hybridMultilevel"/>
    <w:tmpl w:val="B4F4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67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0B528D"/>
    <w:multiLevelType w:val="hybridMultilevel"/>
    <w:tmpl w:val="6C20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198D"/>
    <w:multiLevelType w:val="hybridMultilevel"/>
    <w:tmpl w:val="0C22E496"/>
    <w:lvl w:ilvl="0" w:tplc="AC0258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A1329"/>
    <w:multiLevelType w:val="hybridMultilevel"/>
    <w:tmpl w:val="5D0AB356"/>
    <w:lvl w:ilvl="0" w:tplc="AC0258A8">
      <w:start w:val="1"/>
      <w:numFmt w:val="bullet"/>
      <w:lvlText w:val="•"/>
      <w:lvlJc w:val="left"/>
      <w:pPr>
        <w:ind w:left="2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2">
    <w:nsid w:val="3BA723E7"/>
    <w:multiLevelType w:val="hybridMultilevel"/>
    <w:tmpl w:val="32E6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E7F56"/>
    <w:multiLevelType w:val="hybridMultilevel"/>
    <w:tmpl w:val="09E87DE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939411B"/>
    <w:multiLevelType w:val="hybridMultilevel"/>
    <w:tmpl w:val="B55E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F50D5"/>
    <w:multiLevelType w:val="hybridMultilevel"/>
    <w:tmpl w:val="D556F120"/>
    <w:lvl w:ilvl="0" w:tplc="AC0258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5015C"/>
    <w:multiLevelType w:val="hybridMultilevel"/>
    <w:tmpl w:val="26923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4407B"/>
    <w:multiLevelType w:val="hybridMultilevel"/>
    <w:tmpl w:val="92E046E2"/>
    <w:lvl w:ilvl="0" w:tplc="DE4A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47684"/>
    <w:multiLevelType w:val="hybridMultilevel"/>
    <w:tmpl w:val="711CBA7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BF140AE"/>
    <w:multiLevelType w:val="hybridMultilevel"/>
    <w:tmpl w:val="1C7652CC"/>
    <w:lvl w:ilvl="0" w:tplc="AC02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A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C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07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02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8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A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A4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6902CA"/>
    <w:multiLevelType w:val="hybridMultilevel"/>
    <w:tmpl w:val="538C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75501"/>
    <w:multiLevelType w:val="hybridMultilevel"/>
    <w:tmpl w:val="21949C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18"/>
  </w:num>
  <w:num w:numId="9">
    <w:abstractNumId w:val="16"/>
  </w:num>
  <w:num w:numId="10">
    <w:abstractNumId w:val="6"/>
  </w:num>
  <w:num w:numId="11">
    <w:abstractNumId w:val="5"/>
  </w:num>
  <w:num w:numId="12">
    <w:abstractNumId w:val="21"/>
  </w:num>
  <w:num w:numId="13">
    <w:abstractNumId w:val="7"/>
  </w:num>
  <w:num w:numId="14">
    <w:abstractNumId w:val="9"/>
  </w:num>
  <w:num w:numId="15">
    <w:abstractNumId w:val="19"/>
  </w:num>
  <w:num w:numId="16">
    <w:abstractNumId w:val="11"/>
  </w:num>
  <w:num w:numId="17">
    <w:abstractNumId w:val="15"/>
  </w:num>
  <w:num w:numId="18">
    <w:abstractNumId w:val="4"/>
  </w:num>
  <w:num w:numId="19">
    <w:abstractNumId w:val="14"/>
  </w:num>
  <w:num w:numId="20">
    <w:abstractNumId w:val="12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66"/>
    <w:rsid w:val="000A4BC9"/>
    <w:rsid w:val="000F79F5"/>
    <w:rsid w:val="00123737"/>
    <w:rsid w:val="0016784B"/>
    <w:rsid w:val="00182EDE"/>
    <w:rsid w:val="0020754D"/>
    <w:rsid w:val="0021667D"/>
    <w:rsid w:val="002973E7"/>
    <w:rsid w:val="002C3CCE"/>
    <w:rsid w:val="002F7F0F"/>
    <w:rsid w:val="003C16A7"/>
    <w:rsid w:val="00421366"/>
    <w:rsid w:val="004B6583"/>
    <w:rsid w:val="004D4797"/>
    <w:rsid w:val="00600754"/>
    <w:rsid w:val="007A6154"/>
    <w:rsid w:val="007D1109"/>
    <w:rsid w:val="00855038"/>
    <w:rsid w:val="0093592F"/>
    <w:rsid w:val="00963DDC"/>
    <w:rsid w:val="00A7019A"/>
    <w:rsid w:val="00BC74C6"/>
    <w:rsid w:val="00BE0709"/>
    <w:rsid w:val="00BE49FF"/>
    <w:rsid w:val="00C33FBB"/>
    <w:rsid w:val="00C907EA"/>
    <w:rsid w:val="00DB5928"/>
    <w:rsid w:val="00DC344F"/>
    <w:rsid w:val="00DF52DB"/>
    <w:rsid w:val="00E1636D"/>
    <w:rsid w:val="00E42996"/>
    <w:rsid w:val="00EC0303"/>
    <w:rsid w:val="00ED186F"/>
    <w:rsid w:val="00EE057B"/>
    <w:rsid w:val="00F30B54"/>
    <w:rsid w:val="00F73E4E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3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2166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1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1667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F1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0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163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3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2166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1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1667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F1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0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163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4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24955006845107E-2"/>
          <c:y val="6.3610824019122103E-2"/>
          <c:w val="0.73534129802435522"/>
          <c:h val="0.84533553472795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'4 четверть'!$G$2</c:f>
              <c:strCache>
                <c:ptCount val="1"/>
                <c:pt idx="0">
                  <c:v>Успев.</c:v>
                </c:pt>
              </c:strCache>
            </c:strRef>
          </c:tx>
          <c:invertIfNegative val="0"/>
          <c:cat>
            <c:strRef>
              <c:f>'4 четверть'!$A$3:$A$9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4 А</c:v>
                </c:pt>
                <c:pt idx="5">
                  <c:v>4 Б</c:v>
                </c:pt>
              </c:strCache>
            </c:strRef>
          </c:cat>
          <c:val>
            <c:numRef>
              <c:f>'4 четверть'!$G$3:$G$9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'4 четверть'!$H$2</c:f>
              <c:strCache>
                <c:ptCount val="1"/>
                <c:pt idx="0">
                  <c:v>Кач.зн.</c:v>
                </c:pt>
              </c:strCache>
            </c:strRef>
          </c:tx>
          <c:invertIfNegative val="0"/>
          <c:cat>
            <c:strRef>
              <c:f>'4 четверть'!$A$3:$A$9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4 А</c:v>
                </c:pt>
                <c:pt idx="5">
                  <c:v>4 Б</c:v>
                </c:pt>
              </c:strCache>
            </c:strRef>
          </c:cat>
          <c:val>
            <c:numRef>
              <c:f>'4 четверть'!$H$3:$H$9</c:f>
              <c:numCache>
                <c:formatCode>0.0%</c:formatCode>
                <c:ptCount val="7"/>
                <c:pt idx="0">
                  <c:v>0.61499999999999999</c:v>
                </c:pt>
                <c:pt idx="1">
                  <c:v>0.57999999999999996</c:v>
                </c:pt>
                <c:pt idx="2">
                  <c:v>0.66600000000000004</c:v>
                </c:pt>
                <c:pt idx="3">
                  <c:v>0.46</c:v>
                </c:pt>
                <c:pt idx="4">
                  <c:v>0.42299999999999999</c:v>
                </c:pt>
                <c:pt idx="5">
                  <c:v>0.38400000000000001</c:v>
                </c:pt>
              </c:numCache>
            </c:numRef>
          </c:val>
        </c:ser>
        <c:ser>
          <c:idx val="2"/>
          <c:order val="2"/>
          <c:tx>
            <c:strRef>
              <c:f>'4 четверть'!$I$2</c:f>
              <c:strCache>
                <c:ptCount val="1"/>
                <c:pt idx="0">
                  <c:v>Обученн.</c:v>
                </c:pt>
              </c:strCache>
            </c:strRef>
          </c:tx>
          <c:invertIfNegative val="0"/>
          <c:cat>
            <c:strRef>
              <c:f>'4 четверть'!$A$3:$A$9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4 А</c:v>
                </c:pt>
                <c:pt idx="5">
                  <c:v>4 Б</c:v>
                </c:pt>
              </c:strCache>
            </c:strRef>
          </c:cat>
          <c:val>
            <c:numRef>
              <c:f>'4 четверть'!$I$3:$I$9</c:f>
              <c:numCache>
                <c:formatCode>0.0%</c:formatCode>
                <c:ptCount val="7"/>
                <c:pt idx="0">
                  <c:v>0.54600000000000004</c:v>
                </c:pt>
                <c:pt idx="1">
                  <c:v>0.55000000000000004</c:v>
                </c:pt>
                <c:pt idx="2">
                  <c:v>0.58699999999999997</c:v>
                </c:pt>
                <c:pt idx="3">
                  <c:v>0.54</c:v>
                </c:pt>
                <c:pt idx="4">
                  <c:v>0.49</c:v>
                </c:pt>
                <c:pt idx="5">
                  <c:v>0.495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132288"/>
        <c:axId val="73211904"/>
        <c:axId val="0"/>
      </c:bar3DChart>
      <c:catAx>
        <c:axId val="7313228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3211904"/>
        <c:crosses val="autoZero"/>
        <c:auto val="0"/>
        <c:lblAlgn val="ctr"/>
        <c:lblOffset val="100"/>
        <c:noMultiLvlLbl val="0"/>
      </c:catAx>
      <c:valAx>
        <c:axId val="73211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313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44591682137294"/>
          <c:y val="0.40800099311910337"/>
          <c:w val="0.11557018851021218"/>
          <c:h val="0.25019292147941452"/>
        </c:manualLayout>
      </c:layout>
      <c:overlay val="0"/>
    </c:legend>
    <c:plotVisOnly val="1"/>
    <c:dispBlanksAs val="gap"/>
    <c:showDLblsOverMax val="0"/>
  </c:chart>
  <c:spPr>
    <a:effectLst>
      <a:outerShdw blurRad="50800" dist="50800" dir="5400000" algn="ctr" rotWithShape="0">
        <a:srgbClr val="1F497D">
          <a:lumMod val="20000"/>
          <a:lumOff val="80000"/>
        </a:srgbClr>
      </a:outerShdw>
    </a:effectLst>
  </c:sp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FACE2959A547E2BE1413031E83C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E3670-4D4C-4E14-9C46-084D85919C78}"/>
      </w:docPartPr>
      <w:docPartBody>
        <w:p w:rsidR="00A5702A" w:rsidRDefault="00E33BFC" w:rsidP="00E33BFC">
          <w:pPr>
            <w:pStyle w:val="E5FACE2959A547E2BE1413031E83CE8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  <w:docPart>
      <w:docPartPr>
        <w:name w:val="6C1CCEB2096A45CE96752DE8444FD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11419-7CA9-403A-94A0-80DBD3915094}"/>
      </w:docPartPr>
      <w:docPartBody>
        <w:p w:rsidR="00A5702A" w:rsidRDefault="00E33BFC" w:rsidP="00E33BFC">
          <w:pPr>
            <w:pStyle w:val="6C1CCEB2096A45CE96752DE8444FDAC3"/>
          </w:pPr>
          <w:r>
            <w:rPr>
              <w:color w:val="76923C" w:themeColor="accent3" w:themeShade="B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A5702A"/>
    <w:rsid w:val="00E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FACE2959A547E2BE1413031E83CE8C">
    <w:name w:val="E5FACE2959A547E2BE1413031E83CE8C"/>
    <w:rsid w:val="00E33BFC"/>
  </w:style>
  <w:style w:type="paragraph" w:customStyle="1" w:styleId="6C1CCEB2096A45CE96752DE8444FDAC3">
    <w:name w:val="6C1CCEB2096A45CE96752DE8444FDAC3"/>
    <w:rsid w:val="00E33BFC"/>
  </w:style>
  <w:style w:type="paragraph" w:customStyle="1" w:styleId="3BCBC3F8F94D4C74A2EE7C06BB09975B">
    <w:name w:val="3BCBC3F8F94D4C74A2EE7C06BB09975B"/>
    <w:rsid w:val="00E33BFC"/>
  </w:style>
  <w:style w:type="paragraph" w:customStyle="1" w:styleId="BD911E48E2DE4A93ACBF31A2937CB663">
    <w:name w:val="BD911E48E2DE4A93ACBF31A2937CB663"/>
    <w:rsid w:val="00E33BFC"/>
  </w:style>
  <w:style w:type="paragraph" w:customStyle="1" w:styleId="7823FA0CF8C24FD78354E71C09BCB221">
    <w:name w:val="7823FA0CF8C24FD78354E71C09BCB221"/>
    <w:rsid w:val="00E33B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FACE2959A547E2BE1413031E83CE8C">
    <w:name w:val="E5FACE2959A547E2BE1413031E83CE8C"/>
    <w:rsid w:val="00E33BFC"/>
  </w:style>
  <w:style w:type="paragraph" w:customStyle="1" w:styleId="6C1CCEB2096A45CE96752DE8444FDAC3">
    <w:name w:val="6C1CCEB2096A45CE96752DE8444FDAC3"/>
    <w:rsid w:val="00E33BFC"/>
  </w:style>
  <w:style w:type="paragraph" w:customStyle="1" w:styleId="3BCBC3F8F94D4C74A2EE7C06BB09975B">
    <w:name w:val="3BCBC3F8F94D4C74A2EE7C06BB09975B"/>
    <w:rsid w:val="00E33BFC"/>
  </w:style>
  <w:style w:type="paragraph" w:customStyle="1" w:styleId="BD911E48E2DE4A93ACBF31A2937CB663">
    <w:name w:val="BD911E48E2DE4A93ACBF31A2937CB663"/>
    <w:rsid w:val="00E33BFC"/>
  </w:style>
  <w:style w:type="paragraph" w:customStyle="1" w:styleId="7823FA0CF8C24FD78354E71C09BCB221">
    <w:name w:val="7823FA0CF8C24FD78354E71C09BCB221"/>
    <w:rsid w:val="00E33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Из опыта работы ШМО учителей начальных классов.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F11735-12A9-44C4-8FF1-13C04C81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Видновская СОШ № 2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среда в начальной школе.</dc:title>
  <dc:creator>Мареева Ольга Николаевна</dc:creator>
  <cp:lastModifiedBy>user</cp:lastModifiedBy>
  <cp:revision>11</cp:revision>
  <dcterms:created xsi:type="dcterms:W3CDTF">2012-03-03T15:21:00Z</dcterms:created>
  <dcterms:modified xsi:type="dcterms:W3CDTF">2013-04-28T16:39:00Z</dcterms:modified>
</cp:coreProperties>
</file>