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3" w:rsidRPr="00241C73" w:rsidRDefault="00241C73" w:rsidP="00241C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_GoBack"/>
      <w:bookmarkEnd w:id="0"/>
      <w:r w:rsidRPr="00241C7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Преимущества использования </w:t>
      </w:r>
    </w:p>
    <w:p w:rsidR="00241C73" w:rsidRPr="00241C73" w:rsidRDefault="00241C73" w:rsidP="00241C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Электронного журнала для родителей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Родители узнают об оценках в день их выставления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Немедленно информируются о прогулах своих детей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Контролируют ребенка с помощью </w:t>
      </w:r>
      <w:r w:rsidRPr="00241C7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электронного дневника</w:t>
      </w: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, в котором указаны все оценки, пропуски, домашние задания, замечания.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Своевременно могут принять меры для исправления ситуации с успеваемостью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Могут напрямую связаться с учителями по возникшим вопросам через переписку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 жел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ании будут получать уведомления </w:t>
      </w: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электронную почту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Будут знать, какие темы уроков пропущены ребенком во время болезни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Видят динамику успеваемости ребенка по изменениям средней оценки</w:t>
      </w:r>
    </w:p>
    <w:p w:rsidR="00241C73" w:rsidRPr="00241C73" w:rsidRDefault="00241C73" w:rsidP="0024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1C73">
        <w:rPr>
          <w:rFonts w:ascii="Times New Roman" w:eastAsia="Times New Roman" w:hAnsi="Times New Roman" w:cs="Times New Roman"/>
          <w:sz w:val="36"/>
          <w:szCs w:val="24"/>
          <w:lang w:eastAsia="ru-RU"/>
        </w:rPr>
        <w:t>Смогут быть информированными в случае пропуска родительского собрания</w:t>
      </w:r>
    </w:p>
    <w:p w:rsidR="00153A7A" w:rsidRDefault="00153A7A"/>
    <w:sectPr w:rsidR="0015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CBE"/>
    <w:multiLevelType w:val="multilevel"/>
    <w:tmpl w:val="AD8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E7B21"/>
    <w:multiLevelType w:val="multilevel"/>
    <w:tmpl w:val="0C56B34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3A"/>
    <w:rsid w:val="00153A7A"/>
    <w:rsid w:val="00241C73"/>
    <w:rsid w:val="002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1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1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1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1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1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1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2013-01-10T03:46:00Z</dcterms:created>
  <dcterms:modified xsi:type="dcterms:W3CDTF">2013-01-10T03:49:00Z</dcterms:modified>
</cp:coreProperties>
</file>