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B69" w:rsidRDefault="007E70D9" w:rsidP="001C736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Формирование чувства патриотизма при изучении традиционных костюмов народов </w:t>
      </w:r>
      <w:r w:rsidR="004B4342" w:rsidRPr="004B4342">
        <w:rPr>
          <w:rFonts w:ascii="Times New Roman" w:hAnsi="Times New Roman" w:cs="Times New Roman"/>
          <w:b/>
          <w:sz w:val="32"/>
          <w:szCs w:val="32"/>
        </w:rPr>
        <w:t>Тюменской области.</w:t>
      </w:r>
    </w:p>
    <w:p w:rsidR="006B0E88" w:rsidRDefault="000C40C4" w:rsidP="001C73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ФГОС начального общего образования второго поколения одним из основных направлений является воспитание </w:t>
      </w:r>
      <w:r w:rsidR="007E70D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учащихся люб</w:t>
      </w:r>
      <w:r w:rsidR="007E70D9">
        <w:rPr>
          <w:rFonts w:ascii="Times New Roman" w:hAnsi="Times New Roman" w:cs="Times New Roman"/>
          <w:sz w:val="28"/>
          <w:szCs w:val="28"/>
        </w:rPr>
        <w:t xml:space="preserve">ви к </w:t>
      </w:r>
      <w:r>
        <w:rPr>
          <w:rFonts w:ascii="Times New Roman" w:hAnsi="Times New Roman" w:cs="Times New Roman"/>
          <w:sz w:val="28"/>
          <w:szCs w:val="28"/>
        </w:rPr>
        <w:t xml:space="preserve"> сво</w:t>
      </w:r>
      <w:r w:rsidR="007E70D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="007E70D9">
        <w:rPr>
          <w:rFonts w:ascii="Times New Roman" w:hAnsi="Times New Roman" w:cs="Times New Roman"/>
          <w:sz w:val="28"/>
          <w:szCs w:val="28"/>
        </w:rPr>
        <w:t xml:space="preserve">Родине, краю и </w:t>
      </w:r>
      <w:r>
        <w:rPr>
          <w:rFonts w:ascii="Times New Roman" w:hAnsi="Times New Roman" w:cs="Times New Roman"/>
          <w:sz w:val="28"/>
          <w:szCs w:val="28"/>
        </w:rPr>
        <w:t>народ</w:t>
      </w:r>
      <w:r w:rsidR="007E70D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 то есть патриотами с</w:t>
      </w:r>
      <w:r w:rsidR="007E70D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оей страны.</w:t>
      </w:r>
      <w:r w:rsidR="006B0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542" w:rsidRDefault="00423B51" w:rsidP="001C73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Патриотизм – это любовь к Родине, преданность своему Отечеству, стремление служить его интересам  и готовность к его защите.</w:t>
      </w:r>
      <w:r w:rsidR="006B0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E63" w:rsidRDefault="00C86E63" w:rsidP="001C73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патриотизма начинается с раннего возраста</w:t>
      </w:r>
      <w:r w:rsidR="00587EA2">
        <w:rPr>
          <w:rFonts w:ascii="Times New Roman" w:hAnsi="Times New Roman" w:cs="Times New Roman"/>
          <w:sz w:val="28"/>
          <w:szCs w:val="28"/>
        </w:rPr>
        <w:t xml:space="preserve"> и продолжается в</w:t>
      </w:r>
      <w:r>
        <w:rPr>
          <w:rFonts w:ascii="Times New Roman" w:hAnsi="Times New Roman" w:cs="Times New Roman"/>
          <w:sz w:val="28"/>
          <w:szCs w:val="28"/>
        </w:rPr>
        <w:t xml:space="preserve"> школ</w:t>
      </w:r>
      <w:r w:rsidR="00587EA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87EA2">
        <w:rPr>
          <w:rFonts w:ascii="Times New Roman" w:hAnsi="Times New Roman" w:cs="Times New Roman"/>
          <w:sz w:val="28"/>
          <w:szCs w:val="28"/>
        </w:rPr>
        <w:t xml:space="preserve"> На протяжении всего учебного процесса происходит формирование патриотизма. В школах проводятся различные уроки, мероприятия, конкурсы, викторины посвященные Родине. Но воспитывать патриотизм нужно с малой Родины, то есть</w:t>
      </w:r>
      <w:r w:rsidR="0058491D">
        <w:rPr>
          <w:rFonts w:ascii="Times New Roman" w:hAnsi="Times New Roman" w:cs="Times New Roman"/>
          <w:sz w:val="28"/>
          <w:szCs w:val="28"/>
        </w:rPr>
        <w:t xml:space="preserve"> воспитывать</w:t>
      </w:r>
      <w:r w:rsidR="00587EA2">
        <w:rPr>
          <w:rFonts w:ascii="Times New Roman" w:hAnsi="Times New Roman" w:cs="Times New Roman"/>
          <w:sz w:val="28"/>
          <w:szCs w:val="28"/>
        </w:rPr>
        <w:t xml:space="preserve"> </w:t>
      </w:r>
      <w:r w:rsidR="0058491D">
        <w:rPr>
          <w:rFonts w:ascii="Times New Roman" w:hAnsi="Times New Roman" w:cs="Times New Roman"/>
          <w:sz w:val="28"/>
          <w:szCs w:val="28"/>
        </w:rPr>
        <w:t xml:space="preserve">уважение </w:t>
      </w:r>
      <w:r w:rsidR="009250C0">
        <w:rPr>
          <w:rFonts w:ascii="Times New Roman" w:hAnsi="Times New Roman" w:cs="Times New Roman"/>
          <w:sz w:val="28"/>
          <w:szCs w:val="28"/>
        </w:rPr>
        <w:t xml:space="preserve">к </w:t>
      </w:r>
      <w:r w:rsidR="0058491D">
        <w:rPr>
          <w:rFonts w:ascii="Times New Roman" w:hAnsi="Times New Roman" w:cs="Times New Roman"/>
          <w:sz w:val="28"/>
          <w:szCs w:val="28"/>
        </w:rPr>
        <w:t>традици</w:t>
      </w:r>
      <w:r w:rsidR="009250C0">
        <w:rPr>
          <w:rFonts w:ascii="Times New Roman" w:hAnsi="Times New Roman" w:cs="Times New Roman"/>
          <w:sz w:val="28"/>
          <w:szCs w:val="28"/>
        </w:rPr>
        <w:t>ям</w:t>
      </w:r>
      <w:r w:rsidR="0058491D">
        <w:rPr>
          <w:rFonts w:ascii="Times New Roman" w:hAnsi="Times New Roman" w:cs="Times New Roman"/>
          <w:sz w:val="28"/>
          <w:szCs w:val="28"/>
        </w:rPr>
        <w:t xml:space="preserve"> и ценност</w:t>
      </w:r>
      <w:r w:rsidR="009250C0">
        <w:rPr>
          <w:rFonts w:ascii="Times New Roman" w:hAnsi="Times New Roman" w:cs="Times New Roman"/>
          <w:sz w:val="28"/>
          <w:szCs w:val="28"/>
        </w:rPr>
        <w:t>ям</w:t>
      </w:r>
      <w:r w:rsidR="0058491D">
        <w:rPr>
          <w:rFonts w:ascii="Times New Roman" w:hAnsi="Times New Roman" w:cs="Times New Roman"/>
          <w:sz w:val="28"/>
          <w:szCs w:val="28"/>
        </w:rPr>
        <w:t xml:space="preserve"> семьи,  своего народа; </w:t>
      </w:r>
      <w:r w:rsidR="00587EA2">
        <w:rPr>
          <w:rFonts w:ascii="Times New Roman" w:hAnsi="Times New Roman" w:cs="Times New Roman"/>
          <w:sz w:val="28"/>
          <w:szCs w:val="28"/>
        </w:rPr>
        <w:t>при</w:t>
      </w:r>
      <w:r w:rsidR="0058491D">
        <w:rPr>
          <w:rFonts w:ascii="Times New Roman" w:hAnsi="Times New Roman" w:cs="Times New Roman"/>
          <w:sz w:val="28"/>
          <w:szCs w:val="28"/>
        </w:rPr>
        <w:t xml:space="preserve">вивать любовь к </w:t>
      </w:r>
      <w:r w:rsidR="007E70D9">
        <w:rPr>
          <w:rFonts w:ascii="Times New Roman" w:hAnsi="Times New Roman" w:cs="Times New Roman"/>
          <w:sz w:val="28"/>
          <w:szCs w:val="28"/>
        </w:rPr>
        <w:t>«малой родине»</w:t>
      </w:r>
      <w:r w:rsidR="0058491D">
        <w:rPr>
          <w:rFonts w:ascii="Times New Roman" w:hAnsi="Times New Roman" w:cs="Times New Roman"/>
          <w:sz w:val="28"/>
          <w:szCs w:val="28"/>
        </w:rPr>
        <w:t xml:space="preserve">; истории Отечества. </w:t>
      </w:r>
    </w:p>
    <w:p w:rsidR="001A56F5" w:rsidRDefault="009250C0" w:rsidP="001C73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любить свою Родину необходимо знать её историю и культуру.  И для этого учитель</w:t>
      </w:r>
      <w:r w:rsidR="007E70D9">
        <w:rPr>
          <w:rFonts w:ascii="Times New Roman" w:hAnsi="Times New Roman" w:cs="Times New Roman"/>
          <w:sz w:val="28"/>
          <w:szCs w:val="28"/>
        </w:rPr>
        <w:t xml:space="preserve"> знакомит детей с историей родного края на уроках математики, изобразительного искусства, русского языка и т.д.</w:t>
      </w:r>
      <w:r w:rsidR="00437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63A" w:rsidRDefault="001A56F5" w:rsidP="001C73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Тюменский регион уникален своей историей, своими традициями в народном искусстве. </w:t>
      </w:r>
      <w:r w:rsidR="00C3447C" w:rsidRPr="00C3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Многонациональный состав Тюменской области особенно благоприятен для исследования взаимосвязи и взаимодействия культур больших </w:t>
      </w:r>
      <w:r w:rsidR="007E70D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малых</w:t>
      </w:r>
      <w:r w:rsidR="00C3447C" w:rsidRPr="00C3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</w:t>
      </w:r>
      <w:r w:rsidR="007E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(русские, татары, ханты и манси)</w:t>
      </w:r>
      <w:r w:rsidR="00C3447C" w:rsidRPr="00C3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столетия живущих в одном социокультурном пространстве. Таким образом, </w:t>
      </w:r>
      <w:r w:rsidR="007E70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3447C" w:rsidRPr="00C3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</w:t>
      </w:r>
      <w:r w:rsidR="007E70D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3447C" w:rsidRPr="00C3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0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накапливается</w:t>
      </w:r>
      <w:r w:rsidR="00C3447C" w:rsidRPr="00C3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огромный исторический духовный и эстетический опыт, отражая глубинные представления народа о мире и человеке. Региональное искусство выступает как мощный воспитывающий фактор в формировании личности школьника, в преодолении личной ограниченности в восприятии человеческого опыта, в по</w:t>
      </w:r>
      <w:r w:rsidR="005D2DE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знании истины, добра и красоты.</w:t>
      </w:r>
      <w:r w:rsidR="00C3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447C" w:rsidRPr="00C3447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C3542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C3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44с.</w:t>
      </w:r>
      <w:r w:rsidR="00C3447C" w:rsidRPr="00564CA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587EA2" w:rsidRDefault="00C3447C" w:rsidP="001C73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поэтому изучение традиционного костюма народов Тюменского района является неотъемлемой частью в воспитании патриотизма.</w:t>
      </w:r>
    </w:p>
    <w:p w:rsidR="00D54785" w:rsidRDefault="005D2DEA" w:rsidP="001C73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примера мной разработан конспект урока изобразительного искусства </w:t>
      </w:r>
      <w:r w:rsidRPr="005D2DEA">
        <w:rPr>
          <w:rFonts w:ascii="Times New Roman" w:hAnsi="Times New Roman" w:cs="Times New Roman"/>
          <w:sz w:val="28"/>
          <w:szCs w:val="28"/>
        </w:rPr>
        <w:t>на тему «Костюмы народов Тюменской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2DEA" w:rsidRDefault="005D2DEA" w:rsidP="001C736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DEA">
        <w:rPr>
          <w:rFonts w:ascii="Times New Roman" w:hAnsi="Times New Roman" w:cs="Times New Roman"/>
          <w:b/>
          <w:sz w:val="28"/>
          <w:szCs w:val="28"/>
        </w:rPr>
        <w:lastRenderedPageBreak/>
        <w:t>Фрагмент урока:</w:t>
      </w:r>
    </w:p>
    <w:p w:rsidR="005D2DEA" w:rsidRPr="005D2DEA" w:rsidRDefault="003941AB" w:rsidP="001C736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1AB">
        <w:rPr>
          <w:rFonts w:ascii="Times New Roman" w:hAnsi="Times New Roman" w:cs="Times New Roman"/>
          <w:sz w:val="28"/>
          <w:szCs w:val="28"/>
        </w:rPr>
        <w:t xml:space="preserve"> - На прошлом уроке мы познакомились</w:t>
      </w:r>
      <w:r>
        <w:rPr>
          <w:rFonts w:ascii="Times New Roman" w:hAnsi="Times New Roman" w:cs="Times New Roman"/>
          <w:sz w:val="28"/>
          <w:szCs w:val="28"/>
        </w:rPr>
        <w:t xml:space="preserve"> с традиционными костюмами юга Тюменской области, а с</w:t>
      </w:r>
      <w:r w:rsidR="005D2DEA" w:rsidRPr="005D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егодня мы отправимся в путешествие, в котором познакомимся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костюмами н</w:t>
      </w:r>
      <w:r w:rsidR="005D2DEA" w:rsidRPr="005D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севера Тюменской области</w:t>
      </w:r>
      <w:r w:rsidR="005D2DEA" w:rsidRPr="005D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2DEA" w:rsidRPr="00A6663A" w:rsidRDefault="005D2DEA" w:rsidP="001C736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2DEA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III</w:t>
      </w:r>
      <w:r w:rsidRPr="005D2D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Путешествие.</w:t>
      </w:r>
      <w:r w:rsidRPr="005D2D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66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D2DE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в путь!</w:t>
      </w:r>
    </w:p>
    <w:p w:rsidR="00564CA3" w:rsidRPr="00564CA3" w:rsidRDefault="00564CA3" w:rsidP="001C7364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64CA3">
        <w:rPr>
          <w:rFonts w:ascii="Times New Roman" w:hAnsi="Times New Roman" w:cs="Times New Roman"/>
          <w:i/>
          <w:sz w:val="28"/>
          <w:szCs w:val="28"/>
        </w:rPr>
        <w:t xml:space="preserve">Мы в музее русского национального костюма. </w:t>
      </w:r>
      <w:r w:rsidRPr="001C7364">
        <w:rPr>
          <w:rFonts w:ascii="Times New Roman" w:hAnsi="Times New Roman" w:cs="Times New Roman"/>
          <w:sz w:val="28"/>
          <w:szCs w:val="28"/>
        </w:rPr>
        <w:t xml:space="preserve">Повторение </w:t>
      </w:r>
      <w:r w:rsidRPr="00564CA3">
        <w:rPr>
          <w:rFonts w:ascii="Times New Roman" w:hAnsi="Times New Roman" w:cs="Times New Roman"/>
          <w:sz w:val="28"/>
          <w:szCs w:val="28"/>
        </w:rPr>
        <w:t>элементов русского костюма.</w:t>
      </w:r>
      <w:r w:rsidRPr="00564CA3">
        <w:rPr>
          <w:rFonts w:ascii="Times New Roman" w:hAnsi="Times New Roman" w:cs="Times New Roman"/>
          <w:sz w:val="28"/>
          <w:szCs w:val="28"/>
        </w:rPr>
        <w:br/>
      </w:r>
      <w:r w:rsidRPr="00564CA3">
        <w:rPr>
          <w:rFonts w:ascii="Times New Roman" w:hAnsi="Times New Roman" w:cs="Times New Roman"/>
          <w:sz w:val="28"/>
          <w:szCs w:val="28"/>
          <w:u w:val="single"/>
        </w:rPr>
        <w:t>Учитель:</w:t>
      </w:r>
    </w:p>
    <w:p w:rsidR="00564CA3" w:rsidRPr="00564CA3" w:rsidRDefault="00564CA3" w:rsidP="001C7364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564CA3">
        <w:rPr>
          <w:rFonts w:ascii="Times New Roman" w:hAnsi="Times New Roman" w:cs="Times New Roman"/>
          <w:sz w:val="28"/>
          <w:szCs w:val="28"/>
        </w:rPr>
        <w:t>Итак,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CA3">
        <w:rPr>
          <w:rFonts w:ascii="Times New Roman" w:hAnsi="Times New Roman" w:cs="Times New Roman"/>
          <w:sz w:val="28"/>
          <w:szCs w:val="28"/>
        </w:rPr>
        <w:t xml:space="preserve">что прежде женщины носили? </w:t>
      </w:r>
    </w:p>
    <w:p w:rsidR="00564CA3" w:rsidRPr="00564CA3" w:rsidRDefault="00564CA3" w:rsidP="001C7364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4CA3">
        <w:rPr>
          <w:rFonts w:ascii="Times New Roman" w:hAnsi="Times New Roman" w:cs="Times New Roman"/>
          <w:sz w:val="28"/>
          <w:szCs w:val="28"/>
          <w:u w:val="single"/>
        </w:rPr>
        <w:t>Ученики:</w:t>
      </w:r>
    </w:p>
    <w:p w:rsidR="00564CA3" w:rsidRDefault="00564CA3" w:rsidP="001C7364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564CA3">
        <w:rPr>
          <w:rFonts w:ascii="Times New Roman" w:hAnsi="Times New Roman" w:cs="Times New Roman"/>
          <w:sz w:val="28"/>
          <w:szCs w:val="28"/>
        </w:rPr>
        <w:t>Стихотворение «</w:t>
      </w:r>
      <w:r w:rsidRPr="0007679D">
        <w:rPr>
          <w:rFonts w:ascii="Times New Roman" w:hAnsi="Times New Roman" w:cs="Times New Roman"/>
          <w:sz w:val="28"/>
          <w:szCs w:val="28"/>
          <w:u w:val="single"/>
        </w:rPr>
        <w:t>Женский костюм»</w:t>
      </w:r>
      <w:r w:rsidRPr="00564CA3">
        <w:rPr>
          <w:rFonts w:ascii="Times New Roman" w:hAnsi="Times New Roman" w:cs="Times New Roman"/>
          <w:sz w:val="28"/>
          <w:szCs w:val="28"/>
        </w:rPr>
        <w:t xml:space="preserve"> читает ученица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 xml:space="preserve">1.И не </w:t>
      </w:r>
      <w:proofErr w:type="gramStart"/>
      <w:r w:rsidRPr="0007679D">
        <w:rPr>
          <w:rFonts w:ascii="Times New Roman" w:hAnsi="Times New Roman" w:cs="Times New Roman"/>
          <w:sz w:val="28"/>
          <w:szCs w:val="28"/>
        </w:rPr>
        <w:t>касался Запад</w:t>
      </w:r>
      <w:proofErr w:type="gramEnd"/>
      <w:r w:rsidRPr="0007679D">
        <w:rPr>
          <w:rFonts w:ascii="Times New Roman" w:hAnsi="Times New Roman" w:cs="Times New Roman"/>
          <w:sz w:val="28"/>
          <w:szCs w:val="28"/>
        </w:rPr>
        <w:t xml:space="preserve"> просвещённый 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Его своеобразной красоты!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Все те же сарафаны надевались,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 xml:space="preserve">Понёвы и рубахи без затей. 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А всё ж наряды женщин различались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Из северных и южных областей.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На севере носили сарафаны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Из однотонной ткани, из холста,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 xml:space="preserve">Из крашенины, шерсти </w:t>
      </w:r>
      <w:proofErr w:type="spellStart"/>
      <w:r w:rsidRPr="0007679D">
        <w:rPr>
          <w:rFonts w:ascii="Times New Roman" w:hAnsi="Times New Roman" w:cs="Times New Roman"/>
          <w:sz w:val="28"/>
          <w:szCs w:val="28"/>
        </w:rPr>
        <w:t>домотканной</w:t>
      </w:r>
      <w:proofErr w:type="spellEnd"/>
      <w:r w:rsidRPr="000767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И лишь отделки яркой красота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 xml:space="preserve">Нарядный вид костюму придавала, 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А на рубахах вышивка всегда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 xml:space="preserve">Событиям особым отвечала – 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Для свадьбы, сельских праздников, труда,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2.Крестьянки Юга – те предпочитали.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Поверх рубах понёвы надевать,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 xml:space="preserve">Узором по подолу украшались, 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Но юбки было принято считать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 xml:space="preserve">Нарядом женским, Девушки носили. 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79D">
        <w:rPr>
          <w:rFonts w:ascii="Times New Roman" w:hAnsi="Times New Roman" w:cs="Times New Roman"/>
          <w:sz w:val="28"/>
          <w:szCs w:val="28"/>
        </w:rPr>
        <w:t>По верх</w:t>
      </w:r>
      <w:proofErr w:type="gramEnd"/>
      <w:r w:rsidRPr="0007679D">
        <w:rPr>
          <w:rFonts w:ascii="Times New Roman" w:hAnsi="Times New Roman" w:cs="Times New Roman"/>
          <w:sz w:val="28"/>
          <w:szCs w:val="28"/>
        </w:rPr>
        <w:t xml:space="preserve"> рубахи фартук иль армяк,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lastRenderedPageBreak/>
        <w:t xml:space="preserve">На совершеннолетие им шили 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Понёвы – юбки, вот бывало как!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На Севере кокошник надевали,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Расшитые узорами венцы,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На Юге кики им предпочитали,</w:t>
      </w:r>
    </w:p>
    <w:p w:rsid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07679D">
        <w:rPr>
          <w:rFonts w:ascii="Times New Roman" w:hAnsi="Times New Roman" w:cs="Times New Roman"/>
          <w:sz w:val="28"/>
          <w:szCs w:val="28"/>
        </w:rPr>
        <w:t>А к юбкам пришивали бубенцы.</w:t>
      </w:r>
    </w:p>
    <w:p w:rsidR="0007679D" w:rsidRP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679D">
        <w:rPr>
          <w:rFonts w:ascii="Times New Roman" w:hAnsi="Times New Roman" w:cs="Times New Roman"/>
          <w:sz w:val="28"/>
          <w:szCs w:val="28"/>
          <w:u w:val="single"/>
        </w:rPr>
        <w:t>Учитель:</w:t>
      </w:r>
    </w:p>
    <w:p w:rsidR="0007679D" w:rsidRDefault="0007679D" w:rsidP="0007679D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Итак, давайте повторим, какие традиционные костюмы носили на юге Тюменской области</w:t>
      </w:r>
    </w:p>
    <w:p w:rsidR="001C7364" w:rsidRDefault="001C7364" w:rsidP="001C7364">
      <w:pPr>
        <w:pStyle w:val="a5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2D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Традиционные костюмы народов юга Тюменской области.</w:t>
      </w:r>
    </w:p>
    <w:p w:rsidR="001C7364" w:rsidRDefault="001C7364" w:rsidP="001C7364">
      <w:pPr>
        <w:pStyle w:val="a5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D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юге Тюменской области носили понёву, домотканую юбку из шерсти, в которую оборачивались, укрепляли по талии поясом. Понёву обшивали лентами и тесьмой. К понёве полагался передник, который иногда был сплошь украшен узорными полосами и нес символику связанную с землей (ромбы, волнистые линии – знаки воды, образы матер</w:t>
      </w:r>
      <w:proofErr w:type="gramStart"/>
      <w:r w:rsidRPr="005D2DEA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5D2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земли, птиц, древа жизни). Он оберегал живот женщины, вынашивающей дитя. </w:t>
      </w:r>
    </w:p>
    <w:p w:rsidR="001C7364" w:rsidRDefault="001C7364" w:rsidP="001C7364">
      <w:pPr>
        <w:pStyle w:val="a5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D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мужского крестьянского костюма была рубаха. Она доходила до колен и имела у ворот разрез посредине или сбоку (косоворотка). Рубаху носили на выпуск и обязательно подпоясывали. Шили её из белой, красной или синей ткани, украшали вышивкой.</w:t>
      </w:r>
    </w:p>
    <w:p w:rsidR="00D17332" w:rsidRPr="00D17332" w:rsidRDefault="00D17332" w:rsidP="00D17332">
      <w:pPr>
        <w:pStyle w:val="a5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Узор формировался уточной нитью, перекрывавшей нити основы. Элементы орнамента чередовались с просветами фона. </w:t>
      </w:r>
      <w:proofErr w:type="gramStart"/>
      <w:r w:rsidRPr="00D17332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Тканный</w:t>
      </w:r>
      <w:proofErr w:type="gramEnd"/>
      <w:r w:rsidRPr="00D1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узор употреблялся главным образом для изготовления рукавов, нижней части рубах, передников. Часто узорные полосы искусно дополнялись вышивкой, составляя исключительный по красоте декор. Вышивка народной одежды отличается большим разнообразием технических приёмов и способов. Для вышивки применяли специальные нитки, имеющие особую крутку. Их изготовляли из льняного и шерстяного волокна и красили естественными красителями. </w:t>
      </w:r>
    </w:p>
    <w:p w:rsidR="00D17332" w:rsidRDefault="00D17332" w:rsidP="00D17332">
      <w:pPr>
        <w:pStyle w:val="a5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использования узора в большинстве случаев применялось сразу несколько видов вышивальной техники. При всём многообразии вышивальных приёмов народные вышивки на одежде отличаются необычайной </w:t>
      </w:r>
      <w:r w:rsidRPr="00D17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согласованностью художественного замысла и технического исполнения. Как правило, в орнаментации одежды все способы украшений соединялись: </w:t>
      </w:r>
      <w:proofErr w:type="gramStart"/>
      <w:r w:rsidRPr="00D1733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узоры, выполненные вышивкой и ткачеством дополнялись</w:t>
      </w:r>
      <w:proofErr w:type="gramEnd"/>
      <w:r w:rsidRPr="00D1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нашивками из лент, позумента, тесьмы. Все они гармонировали между собой.</w:t>
      </w:r>
    </w:p>
    <w:p w:rsidR="001C7364" w:rsidRDefault="001C7364" w:rsidP="001C7364">
      <w:pPr>
        <w:pStyle w:val="a5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будни голову украшала лента – подвязка, а в праздники – коруна, на конце длинной косы косник из бисера. Костю</w:t>
      </w:r>
      <w:r w:rsidR="000767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дополняли бусы,  серьги, кольца.</w:t>
      </w:r>
    </w:p>
    <w:p w:rsidR="001C7364" w:rsidRPr="00A6663A" w:rsidRDefault="001C7364" w:rsidP="001C7364">
      <w:pPr>
        <w:pStyle w:val="a5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2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частью одеты русских крестьян были неширокие длинные штаны – порты, которые завязывались на шнурке вокруг талии. Состоятельные люди носили порты из шелка и сукна, а простой люд – холщовые. Поверх рубахи обычно надевали зипун, служивший для крестьян верхней одеждой, а на голову – шапку из сукна либо войлока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C736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5C3542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 с.</w:t>
      </w:r>
      <w:r w:rsidRPr="001C736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564CA3" w:rsidRDefault="00564CA3" w:rsidP="001C7364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6663A">
        <w:rPr>
          <w:rFonts w:ascii="Times New Roman" w:hAnsi="Times New Roman" w:cs="Times New Roman"/>
          <w:i/>
          <w:sz w:val="28"/>
          <w:szCs w:val="28"/>
        </w:rPr>
        <w:t xml:space="preserve">Отдых в пути. Проведение динамической паузы.  </w:t>
      </w:r>
      <w:proofErr w:type="spellStart"/>
      <w:r w:rsidRPr="00A6663A">
        <w:rPr>
          <w:rFonts w:ascii="Times New Roman" w:hAnsi="Times New Roman" w:cs="Times New Roman"/>
          <w:i/>
          <w:sz w:val="28"/>
          <w:szCs w:val="28"/>
        </w:rPr>
        <w:t>Физминутка</w:t>
      </w:r>
      <w:proofErr w:type="spellEnd"/>
      <w:r w:rsidRPr="00A6663A">
        <w:rPr>
          <w:rFonts w:ascii="Times New Roman" w:hAnsi="Times New Roman" w:cs="Times New Roman"/>
          <w:i/>
          <w:sz w:val="28"/>
          <w:szCs w:val="28"/>
        </w:rPr>
        <w:t>.</w:t>
      </w:r>
    </w:p>
    <w:p w:rsidR="00D17332" w:rsidRPr="00D17332" w:rsidRDefault="00D17332" w:rsidP="00D17332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7332">
        <w:rPr>
          <w:rFonts w:ascii="Times New Roman" w:hAnsi="Times New Roman" w:cs="Times New Roman"/>
          <w:sz w:val="28"/>
          <w:szCs w:val="28"/>
        </w:rPr>
        <w:t xml:space="preserve">Если б все на свете было </w:t>
      </w:r>
    </w:p>
    <w:p w:rsidR="00D17332" w:rsidRPr="00D17332" w:rsidRDefault="00D17332" w:rsidP="00D17332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7332">
        <w:rPr>
          <w:rFonts w:ascii="Times New Roman" w:hAnsi="Times New Roman" w:cs="Times New Roman"/>
          <w:sz w:val="28"/>
          <w:szCs w:val="28"/>
        </w:rPr>
        <w:t>Одинакового цвета,</w:t>
      </w:r>
    </w:p>
    <w:p w:rsidR="00D17332" w:rsidRPr="00D17332" w:rsidRDefault="00D17332" w:rsidP="00D17332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7332">
        <w:rPr>
          <w:rFonts w:ascii="Times New Roman" w:hAnsi="Times New Roman" w:cs="Times New Roman"/>
          <w:sz w:val="28"/>
          <w:szCs w:val="28"/>
        </w:rPr>
        <w:t>(вращение головой)</w:t>
      </w:r>
    </w:p>
    <w:p w:rsidR="00D17332" w:rsidRPr="00D17332" w:rsidRDefault="00D17332" w:rsidP="00D17332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7332">
        <w:rPr>
          <w:rFonts w:ascii="Times New Roman" w:hAnsi="Times New Roman" w:cs="Times New Roman"/>
          <w:sz w:val="28"/>
          <w:szCs w:val="28"/>
        </w:rPr>
        <w:t>Вас бы это рассердило</w:t>
      </w:r>
    </w:p>
    <w:p w:rsidR="00D17332" w:rsidRPr="00D17332" w:rsidRDefault="00D17332" w:rsidP="00D17332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7332">
        <w:rPr>
          <w:rFonts w:ascii="Times New Roman" w:hAnsi="Times New Roman" w:cs="Times New Roman"/>
          <w:sz w:val="28"/>
          <w:szCs w:val="28"/>
        </w:rPr>
        <w:t>Или радовало это?</w:t>
      </w:r>
    </w:p>
    <w:p w:rsidR="00D17332" w:rsidRPr="00D17332" w:rsidRDefault="00D17332" w:rsidP="00D17332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7332">
        <w:rPr>
          <w:rFonts w:ascii="Times New Roman" w:hAnsi="Times New Roman" w:cs="Times New Roman"/>
          <w:sz w:val="28"/>
          <w:szCs w:val="28"/>
        </w:rPr>
        <w:t>(наклоны головой в разные стороны)</w:t>
      </w:r>
    </w:p>
    <w:p w:rsidR="00D17332" w:rsidRPr="00D17332" w:rsidRDefault="00D17332" w:rsidP="00D17332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7332">
        <w:rPr>
          <w:rFonts w:ascii="Times New Roman" w:hAnsi="Times New Roman" w:cs="Times New Roman"/>
          <w:sz w:val="28"/>
          <w:szCs w:val="28"/>
        </w:rPr>
        <w:t>Видеть мир привыкли люди</w:t>
      </w:r>
    </w:p>
    <w:p w:rsidR="00D17332" w:rsidRPr="00D17332" w:rsidRDefault="00D17332" w:rsidP="00D17332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7332">
        <w:rPr>
          <w:rFonts w:ascii="Times New Roman" w:hAnsi="Times New Roman" w:cs="Times New Roman"/>
          <w:sz w:val="28"/>
          <w:szCs w:val="28"/>
        </w:rPr>
        <w:t>Белым, желтым, синим, красным</w:t>
      </w:r>
    </w:p>
    <w:p w:rsidR="00D17332" w:rsidRPr="00D17332" w:rsidRDefault="00D17332" w:rsidP="00D17332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7332">
        <w:rPr>
          <w:rFonts w:ascii="Times New Roman" w:hAnsi="Times New Roman" w:cs="Times New Roman"/>
          <w:sz w:val="28"/>
          <w:szCs w:val="28"/>
        </w:rPr>
        <w:t>(руки на пояс, наклоны туловища влево, вправо)</w:t>
      </w:r>
    </w:p>
    <w:p w:rsidR="00D17332" w:rsidRPr="00D17332" w:rsidRDefault="00D17332" w:rsidP="00D17332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7332">
        <w:rPr>
          <w:rFonts w:ascii="Times New Roman" w:hAnsi="Times New Roman" w:cs="Times New Roman"/>
          <w:sz w:val="28"/>
          <w:szCs w:val="28"/>
        </w:rPr>
        <w:t>Пусть же все вокруг нас будет</w:t>
      </w:r>
    </w:p>
    <w:p w:rsidR="00D17332" w:rsidRPr="00D17332" w:rsidRDefault="00D17332" w:rsidP="00D17332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7332">
        <w:rPr>
          <w:rFonts w:ascii="Times New Roman" w:hAnsi="Times New Roman" w:cs="Times New Roman"/>
          <w:sz w:val="28"/>
          <w:szCs w:val="28"/>
        </w:rPr>
        <w:t>Удивительным и разным.</w:t>
      </w:r>
    </w:p>
    <w:p w:rsidR="00D17332" w:rsidRPr="00D17332" w:rsidRDefault="00D17332" w:rsidP="00D17332">
      <w:pPr>
        <w:pStyle w:val="a5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7332">
        <w:rPr>
          <w:rFonts w:ascii="Times New Roman" w:hAnsi="Times New Roman" w:cs="Times New Roman"/>
          <w:sz w:val="28"/>
          <w:szCs w:val="28"/>
        </w:rPr>
        <w:t>(руки накрест перед собой)</w:t>
      </w:r>
    </w:p>
    <w:p w:rsidR="00A6663A" w:rsidRDefault="00A6663A" w:rsidP="001C7364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6663A">
        <w:rPr>
          <w:rFonts w:ascii="Times New Roman" w:hAnsi="Times New Roman" w:cs="Times New Roman"/>
          <w:i/>
          <w:sz w:val="28"/>
          <w:szCs w:val="28"/>
        </w:rPr>
        <w:t>Практическая работа</w:t>
      </w:r>
      <w:r w:rsidRPr="001C7364">
        <w:rPr>
          <w:rFonts w:ascii="Times New Roman" w:hAnsi="Times New Roman" w:cs="Times New Roman"/>
          <w:i/>
          <w:sz w:val="28"/>
          <w:szCs w:val="28"/>
        </w:rPr>
        <w:t>.</w:t>
      </w:r>
    </w:p>
    <w:p w:rsidR="000F7237" w:rsidRPr="00D17332" w:rsidRDefault="00D17332" w:rsidP="00D17332">
      <w:pPr>
        <w:pStyle w:val="a5"/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332">
        <w:rPr>
          <w:rFonts w:ascii="Times New Roman" w:hAnsi="Times New Roman" w:cs="Times New Roman"/>
          <w:sz w:val="28"/>
          <w:szCs w:val="28"/>
        </w:rPr>
        <w:t>Для начала послушайте информацию о т</w:t>
      </w:r>
      <w:r w:rsidR="000F7237" w:rsidRPr="00D173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радиционны</w:t>
      </w:r>
      <w:r w:rsidRPr="00D1733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0F7237" w:rsidRPr="00D1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костюм</w:t>
      </w:r>
      <w:r w:rsidRPr="00D1733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0F7237" w:rsidRPr="00D17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народов ЯНАО И ХМАО.</w:t>
      </w:r>
    </w:p>
    <w:p w:rsidR="000F7237" w:rsidRDefault="000F7237" w:rsidP="000F7237">
      <w:pPr>
        <w:pStyle w:val="a5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Хантыйские и мансийские мастерицы шили одежду из различных материалов: оленьего меха, птичьих шкурок, пушнины, овчины, </w:t>
      </w:r>
      <w:proofErr w:type="spellStart"/>
      <w:r w:rsidRPr="000F7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ровдуги</w:t>
      </w:r>
      <w:proofErr w:type="spellEnd"/>
      <w:r w:rsidRPr="000F7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сукна, крапивного и льняного холста, хлопчатобумажной ткани. Из шерстяных нитей </w:t>
      </w:r>
      <w:r w:rsidRPr="000F7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плели пояса и подвязки для обуви, а на иглах вязали носки. На обувь и пояса шла также покупная кожа; на украшения - бисер, металлические подвески.</w:t>
      </w:r>
    </w:p>
    <w:p w:rsidR="00484D87" w:rsidRDefault="000F7237" w:rsidP="00484D87">
      <w:pPr>
        <w:pStyle w:val="a5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Летом традиционной женской одеждой у </w:t>
      </w:r>
      <w:proofErr w:type="spellStart"/>
      <w:r w:rsidRPr="000F7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хантов</w:t>
      </w:r>
      <w:proofErr w:type="spellEnd"/>
      <w:r w:rsidRPr="000F7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манси были платья на кокетке и халаты из хлопчатобумажной ткани прямого покроя, без воротника; зимой - глухая одежда из оленьих шкур мехом внутрь (малица) и поверх нее такая же одежда мехом наружу (парка). Это могла быть также меховая шуба на подкладке из прочной ткани - сукна или вельвета. Одежда богато украшалась бисером ярких тонов, цветными узкими полосками-аппликациями.</w:t>
      </w:r>
    </w:p>
    <w:p w:rsidR="00D17332" w:rsidRPr="00484D87" w:rsidRDefault="00D17332" w:rsidP="00484D87">
      <w:pPr>
        <w:pStyle w:val="a5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87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Основным способом украшения</w:t>
      </w:r>
      <w:r w:rsidR="00484D87" w:rsidRPr="00484D87">
        <w:rPr>
          <w:rFonts w:ascii="Times New Roman" w:hAnsi="Times New Roman" w:cs="Times New Roman"/>
          <w:sz w:val="28"/>
          <w:szCs w:val="28"/>
        </w:rPr>
        <w:t xml:space="preserve"> </w:t>
      </w:r>
      <w:r w:rsidRPr="00484D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одежды, обуви, головных уборов у народов Севера служит вышивка. Само их шитье нитками близко к вышивке. При изготовлении одежды, обуви, сумок, сшивая жильными нитками куски и полоски </w:t>
      </w:r>
      <w:proofErr w:type="spellStart"/>
      <w:r w:rsidRPr="00484D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ровдуги</w:t>
      </w:r>
      <w:proofErr w:type="spellEnd"/>
      <w:r w:rsidRPr="00484D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или </w:t>
      </w:r>
      <w:proofErr w:type="spellStart"/>
      <w:r w:rsidRPr="00484D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мандарки</w:t>
      </w:r>
      <w:proofErr w:type="spellEnd"/>
      <w:r w:rsidRPr="00484D8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темного и белого цветов, мастерицы получают красивый шов – и внутренний и внешний.</w:t>
      </w:r>
      <w:r w:rsidRPr="00484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Наиболее древней является вышивка белым подшейным волосом оленя, харак</w:t>
      </w:r>
      <w:r w:rsidR="00484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терная для </w:t>
      </w:r>
      <w:proofErr w:type="spellStart"/>
      <w:r w:rsidR="00484D87">
        <w:rPr>
          <w:rFonts w:ascii="Times New Roman" w:hAnsi="Times New Roman" w:cs="Times New Roman"/>
          <w:sz w:val="28"/>
          <w:szCs w:val="28"/>
          <w:shd w:val="clear" w:color="auto" w:fill="FFFFFF"/>
        </w:rPr>
        <w:t>хантов</w:t>
      </w:r>
      <w:proofErr w:type="spellEnd"/>
      <w:r w:rsidR="00484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Pr="00484D87">
        <w:rPr>
          <w:rFonts w:ascii="Times New Roman" w:hAnsi="Times New Roman" w:cs="Times New Roman"/>
          <w:sz w:val="28"/>
          <w:szCs w:val="28"/>
          <w:shd w:val="clear" w:color="auto" w:fill="FFFFFF"/>
        </w:rPr>
        <w:t>манси.</w:t>
      </w:r>
    </w:p>
    <w:p w:rsidR="00D17332" w:rsidRPr="00484D87" w:rsidRDefault="00D17332" w:rsidP="00484D87">
      <w:pPr>
        <w:pStyle w:val="a5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8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84D87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Применя</w:t>
      </w:r>
      <w:r w:rsidR="00484D87" w:rsidRPr="00484D87">
        <w:rPr>
          <w:rFonts w:ascii="Times New Roman" w:hAnsi="Times New Roman" w:cs="Times New Roman"/>
          <w:sz w:val="28"/>
          <w:szCs w:val="28"/>
          <w:shd w:val="clear" w:color="auto" w:fill="FFFFFF"/>
        </w:rPr>
        <w:t>лись</w:t>
      </w:r>
      <w:r w:rsidRPr="00484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различные швы – стебельч</w:t>
      </w:r>
      <w:r w:rsidR="00484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атые, «козлик», «назад иголкой», </w:t>
      </w:r>
      <w:r w:rsidRPr="00484D87">
        <w:rPr>
          <w:rFonts w:ascii="Times New Roman" w:hAnsi="Times New Roman" w:cs="Times New Roman"/>
          <w:sz w:val="28"/>
          <w:szCs w:val="28"/>
          <w:shd w:val="clear" w:color="auto" w:fill="FFFFFF"/>
        </w:rPr>
        <w:t>«косичка», ломаная линия, вертикальные стежки, обмотка нитки др. ниткой, прихватывание накладной нитки к основе и др. Такая вышивка сочеталась с мозаикой, аппликацией и продержкой ремешков.</w:t>
      </w:r>
      <w:r w:rsidR="00484D87" w:rsidRPr="00484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Одежду украшали полосками меха, бахромой, конским волосом, металлическими бляшками и т.п. Орнамент носил геометрический, полосовой характер и строился на переходах </w:t>
      </w:r>
      <w:proofErr w:type="gramStart"/>
      <w:r w:rsidR="00484D87" w:rsidRPr="00484D87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="00484D87" w:rsidRPr="00484D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самых светлых к глубоким темным и, наконец, черным тонам. Иногда в полосовой орнамент вводился мотив круга из голубого, белого, синего и черного бисера, круги часто обрамляли дугами. </w:t>
      </w:r>
    </w:p>
    <w:p w:rsidR="000F7237" w:rsidRDefault="000F7237" w:rsidP="000F7237">
      <w:pPr>
        <w:pStyle w:val="a5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Наиболее распространенным головным убором был платок. Зимой носили по два-три платка, вкладывая один в другой. Девушки летом нередко ходили с непокрытой головой. Замужние женщины опускали платок на лицо, закрываясь от старших родственников мужа.</w:t>
      </w:r>
    </w:p>
    <w:p w:rsidR="000F7237" w:rsidRPr="000F7237" w:rsidRDefault="000F7237" w:rsidP="000F7237">
      <w:pPr>
        <w:pStyle w:val="a5"/>
        <w:spacing w:line="360" w:lineRule="auto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7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 одежде женщины судили, о ее красоте и умении, то одежда мужчины отражала его достаток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 костюмов народов севера).</w:t>
      </w:r>
    </w:p>
    <w:p w:rsidR="00A6663A" w:rsidRDefault="00A6663A" w:rsidP="001C7364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63A">
        <w:rPr>
          <w:rFonts w:ascii="Times New Roman" w:hAnsi="Times New Roman" w:cs="Times New Roman"/>
          <w:sz w:val="28"/>
          <w:szCs w:val="28"/>
          <w:u w:val="single"/>
        </w:rPr>
        <w:t>Учитель:</w:t>
      </w:r>
    </w:p>
    <w:p w:rsidR="00A6663A" w:rsidRPr="004E357A" w:rsidRDefault="00A6663A" w:rsidP="004E357A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A6663A">
        <w:rPr>
          <w:rFonts w:ascii="Times New Roman" w:hAnsi="Times New Roman" w:cs="Times New Roman"/>
          <w:sz w:val="28"/>
          <w:szCs w:val="28"/>
        </w:rPr>
        <w:lastRenderedPageBreak/>
        <w:t xml:space="preserve">На основе увиденного материала о костюме  надо выполнить эскиз костюма. </w:t>
      </w:r>
      <w:r w:rsidR="004E357A">
        <w:rPr>
          <w:rFonts w:ascii="Times New Roman" w:hAnsi="Times New Roman" w:cs="Times New Roman"/>
          <w:sz w:val="28"/>
          <w:szCs w:val="28"/>
        </w:rPr>
        <w:t xml:space="preserve">Для начала рисуем контур костюма, который состоит из простых геометрических линий. Затем намечаем места </w:t>
      </w:r>
      <w:r w:rsidRPr="004E357A">
        <w:rPr>
          <w:rFonts w:ascii="Times New Roman" w:hAnsi="Times New Roman" w:cs="Times New Roman"/>
          <w:sz w:val="28"/>
          <w:szCs w:val="28"/>
        </w:rPr>
        <w:t>украшений на вашем костюме</w:t>
      </w:r>
      <w:r w:rsidR="004E357A">
        <w:rPr>
          <w:rFonts w:ascii="Times New Roman" w:hAnsi="Times New Roman" w:cs="Times New Roman"/>
          <w:sz w:val="28"/>
          <w:szCs w:val="28"/>
        </w:rPr>
        <w:t xml:space="preserve"> (</w:t>
      </w:r>
      <w:r w:rsidR="004E357A" w:rsidRPr="00A6663A">
        <w:rPr>
          <w:rFonts w:ascii="Times New Roman" w:hAnsi="Times New Roman" w:cs="Times New Roman"/>
          <w:sz w:val="28"/>
          <w:szCs w:val="28"/>
        </w:rPr>
        <w:t>По подолу сарафана; по середине сарафана; на рукавах рубахи,</w:t>
      </w:r>
      <w:r w:rsidR="004E357A">
        <w:rPr>
          <w:rFonts w:ascii="Times New Roman" w:hAnsi="Times New Roman" w:cs="Times New Roman"/>
          <w:sz w:val="28"/>
          <w:szCs w:val="28"/>
        </w:rPr>
        <w:t xml:space="preserve"> на манжетах, по поясу у мужчин</w:t>
      </w:r>
      <w:proofErr w:type="gramStart"/>
      <w:r w:rsidR="004E357A">
        <w:rPr>
          <w:rFonts w:ascii="Times New Roman" w:hAnsi="Times New Roman" w:cs="Times New Roman"/>
          <w:sz w:val="28"/>
          <w:szCs w:val="28"/>
        </w:rPr>
        <w:t xml:space="preserve"> </w:t>
      </w:r>
      <w:r w:rsidR="004E357A" w:rsidRPr="004E357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4E357A" w:rsidRPr="004E357A">
        <w:rPr>
          <w:rFonts w:ascii="Times New Roman" w:hAnsi="Times New Roman" w:cs="Times New Roman"/>
          <w:sz w:val="28"/>
          <w:szCs w:val="28"/>
        </w:rPr>
        <w:t>,</w:t>
      </w:r>
      <w:r w:rsidRPr="004E357A">
        <w:rPr>
          <w:rFonts w:ascii="Times New Roman" w:hAnsi="Times New Roman" w:cs="Times New Roman"/>
          <w:sz w:val="28"/>
          <w:szCs w:val="28"/>
        </w:rPr>
        <w:t xml:space="preserve"> и выполн</w:t>
      </w:r>
      <w:r w:rsidR="004E357A" w:rsidRPr="004E357A">
        <w:rPr>
          <w:rFonts w:ascii="Times New Roman" w:hAnsi="Times New Roman" w:cs="Times New Roman"/>
          <w:sz w:val="28"/>
          <w:szCs w:val="28"/>
        </w:rPr>
        <w:t>яем</w:t>
      </w:r>
      <w:r w:rsidRPr="004E357A">
        <w:rPr>
          <w:rFonts w:ascii="Times New Roman" w:hAnsi="Times New Roman" w:cs="Times New Roman"/>
          <w:sz w:val="28"/>
          <w:szCs w:val="28"/>
        </w:rPr>
        <w:t xml:space="preserve"> </w:t>
      </w:r>
      <w:r w:rsidR="004E357A" w:rsidRPr="004E357A">
        <w:rPr>
          <w:rFonts w:ascii="Times New Roman" w:hAnsi="Times New Roman" w:cs="Times New Roman"/>
          <w:sz w:val="28"/>
          <w:szCs w:val="28"/>
        </w:rPr>
        <w:t xml:space="preserve">работу </w:t>
      </w:r>
      <w:r w:rsidRPr="004E357A">
        <w:rPr>
          <w:rFonts w:ascii="Times New Roman" w:hAnsi="Times New Roman" w:cs="Times New Roman"/>
          <w:sz w:val="28"/>
          <w:szCs w:val="28"/>
        </w:rPr>
        <w:t>в цвете.</w:t>
      </w:r>
      <w:r w:rsidR="004E357A" w:rsidRPr="004E3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63A" w:rsidRDefault="00A6663A" w:rsidP="001C7364">
      <w:pPr>
        <w:pStyle w:val="a5"/>
        <w:spacing w:line="360" w:lineRule="auto"/>
        <w:ind w:left="252"/>
        <w:jc w:val="both"/>
        <w:rPr>
          <w:sz w:val="28"/>
          <w:szCs w:val="28"/>
        </w:rPr>
      </w:pPr>
      <w:r w:rsidRPr="00564CA3">
        <w:rPr>
          <w:rFonts w:ascii="Times New Roman" w:hAnsi="Times New Roman" w:cs="Times New Roman"/>
          <w:sz w:val="28"/>
          <w:szCs w:val="28"/>
          <w:u w:val="single"/>
        </w:rPr>
        <w:t>Ученики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6663A">
        <w:rPr>
          <w:sz w:val="28"/>
          <w:szCs w:val="28"/>
        </w:rPr>
        <w:t xml:space="preserve"> </w:t>
      </w:r>
    </w:p>
    <w:p w:rsidR="00A6663A" w:rsidRDefault="00A6663A" w:rsidP="001C7364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A6663A">
        <w:rPr>
          <w:rFonts w:ascii="Times New Roman" w:hAnsi="Times New Roman" w:cs="Times New Roman"/>
          <w:sz w:val="28"/>
          <w:szCs w:val="28"/>
        </w:rPr>
        <w:t>Работают индивидуально, получают консультацию учителя.</w:t>
      </w:r>
    </w:p>
    <w:p w:rsidR="00A6663A" w:rsidRDefault="00A6663A" w:rsidP="001C7364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63A">
        <w:rPr>
          <w:rFonts w:ascii="Times New Roman" w:hAnsi="Times New Roman" w:cs="Times New Roman"/>
          <w:i/>
          <w:sz w:val="28"/>
          <w:szCs w:val="28"/>
        </w:rPr>
        <w:t>Подведение итогов путешествия.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6663A">
        <w:rPr>
          <w:rFonts w:ascii="Times New Roman" w:hAnsi="Times New Roman" w:cs="Times New Roman"/>
          <w:sz w:val="28"/>
          <w:szCs w:val="28"/>
        </w:rPr>
        <w:t>Просмотр и выставка готовых эскизов, обсуждение и оценка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63A" w:rsidRDefault="00A6663A" w:rsidP="001C7364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663A">
        <w:rPr>
          <w:rFonts w:ascii="Times New Roman" w:hAnsi="Times New Roman" w:cs="Times New Roman"/>
          <w:sz w:val="28"/>
          <w:szCs w:val="28"/>
          <w:u w:val="single"/>
        </w:rPr>
        <w:t>Учитель:</w:t>
      </w:r>
    </w:p>
    <w:p w:rsidR="00A6663A" w:rsidRDefault="00A6663A" w:rsidP="001C7364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A6663A">
        <w:rPr>
          <w:rFonts w:ascii="Times New Roman" w:hAnsi="Times New Roman" w:cs="Times New Roman"/>
          <w:sz w:val="28"/>
          <w:szCs w:val="28"/>
        </w:rPr>
        <w:t xml:space="preserve">– Какой вид костюма вы выбрали? </w:t>
      </w:r>
    </w:p>
    <w:p w:rsidR="00A6663A" w:rsidRDefault="00A6663A" w:rsidP="001C7364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A6663A">
        <w:rPr>
          <w:rFonts w:ascii="Times New Roman" w:hAnsi="Times New Roman" w:cs="Times New Roman"/>
          <w:sz w:val="28"/>
          <w:szCs w:val="28"/>
        </w:rPr>
        <w:t>– Что вам понравилось в ансамбле народного костюма народов Тюменской области?</w:t>
      </w:r>
    </w:p>
    <w:p w:rsidR="00A6663A" w:rsidRDefault="00A6663A" w:rsidP="001C7364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A6663A">
        <w:rPr>
          <w:rFonts w:ascii="Times New Roman" w:hAnsi="Times New Roman" w:cs="Times New Roman"/>
          <w:sz w:val="28"/>
          <w:szCs w:val="28"/>
        </w:rPr>
        <w:t>– О чем вам может рассказать русский народный костюм народов Тюменской области?</w:t>
      </w:r>
    </w:p>
    <w:p w:rsidR="00A6663A" w:rsidRDefault="00A6663A" w:rsidP="001C7364">
      <w:pPr>
        <w:pStyle w:val="a5"/>
        <w:spacing w:line="360" w:lineRule="auto"/>
        <w:ind w:left="252"/>
        <w:jc w:val="both"/>
        <w:rPr>
          <w:sz w:val="28"/>
          <w:szCs w:val="28"/>
        </w:rPr>
      </w:pPr>
      <w:r w:rsidRPr="00564CA3">
        <w:rPr>
          <w:rFonts w:ascii="Times New Roman" w:hAnsi="Times New Roman" w:cs="Times New Roman"/>
          <w:sz w:val="28"/>
          <w:szCs w:val="28"/>
          <w:u w:val="single"/>
        </w:rPr>
        <w:t>Ученики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A6663A">
        <w:rPr>
          <w:sz w:val="28"/>
          <w:szCs w:val="28"/>
        </w:rPr>
        <w:t xml:space="preserve"> </w:t>
      </w:r>
    </w:p>
    <w:p w:rsidR="00A6663A" w:rsidRDefault="00A6663A" w:rsidP="001C7364">
      <w:pPr>
        <w:pStyle w:val="a5"/>
        <w:spacing w:line="360" w:lineRule="auto"/>
        <w:ind w:left="252"/>
        <w:jc w:val="both"/>
        <w:rPr>
          <w:rFonts w:ascii="Times New Roman" w:hAnsi="Times New Roman" w:cs="Times New Roman"/>
          <w:sz w:val="28"/>
          <w:szCs w:val="28"/>
        </w:rPr>
      </w:pPr>
      <w:r w:rsidRPr="00A6663A">
        <w:rPr>
          <w:rFonts w:ascii="Times New Roman" w:hAnsi="Times New Roman" w:cs="Times New Roman"/>
          <w:sz w:val="28"/>
          <w:szCs w:val="28"/>
        </w:rPr>
        <w:t>Первая команда называет лучшие работы  второй команды (вторая – третьей, третья – первой). Объясняют почему, им понравился выбранный костюм.</w:t>
      </w:r>
    </w:p>
    <w:p w:rsidR="000F7237" w:rsidRDefault="000F7237" w:rsidP="001C7364">
      <w:pPr>
        <w:spacing w:after="0" w:line="36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0F7237" w:rsidRDefault="000F7237" w:rsidP="001C7364">
      <w:pPr>
        <w:spacing w:after="0" w:line="36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0F7237" w:rsidRDefault="000F7237" w:rsidP="001C7364">
      <w:pPr>
        <w:spacing w:after="0" w:line="36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0F7237" w:rsidRDefault="000F7237" w:rsidP="001C7364">
      <w:pPr>
        <w:spacing w:after="0" w:line="36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0F7237" w:rsidRDefault="000F7237" w:rsidP="001C7364">
      <w:pPr>
        <w:spacing w:after="0" w:line="36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0F7237" w:rsidRDefault="000F7237" w:rsidP="001C7364">
      <w:pPr>
        <w:spacing w:after="0" w:line="36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0F7237" w:rsidRDefault="000F7237" w:rsidP="001C7364">
      <w:pPr>
        <w:spacing w:after="0" w:line="36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0F7237" w:rsidRDefault="000F7237" w:rsidP="001C7364">
      <w:pPr>
        <w:spacing w:after="0" w:line="36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294C0E" w:rsidRDefault="00294C0E" w:rsidP="001C7364">
      <w:pPr>
        <w:spacing w:after="0" w:line="36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294C0E" w:rsidRDefault="00294C0E" w:rsidP="001C7364">
      <w:pPr>
        <w:spacing w:after="0" w:line="36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294C0E" w:rsidRDefault="00294C0E" w:rsidP="001C7364">
      <w:pPr>
        <w:spacing w:after="0" w:line="36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</w:p>
    <w:p w:rsidR="00294C0E" w:rsidRDefault="00294C0E" w:rsidP="001C7364">
      <w:pPr>
        <w:spacing w:after="0" w:line="36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3542" w:rsidRDefault="005C3542" w:rsidP="004E35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F7237" w:rsidRDefault="000F7237" w:rsidP="000F7237">
      <w:pPr>
        <w:spacing w:after="0" w:line="360" w:lineRule="auto"/>
        <w:ind w:firstLine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BA1DB4" w:rsidRPr="00BA1DB4" w:rsidRDefault="00BA1DB4" w:rsidP="00BA1DB4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DB4">
        <w:rPr>
          <w:rFonts w:ascii="Times New Roman" w:hAnsi="Times New Roman" w:cs="Times New Roman"/>
          <w:sz w:val="28"/>
          <w:szCs w:val="28"/>
        </w:rPr>
        <w:t>Бакиева О.А.</w:t>
      </w:r>
      <w:r>
        <w:rPr>
          <w:rFonts w:ascii="Times New Roman" w:hAnsi="Times New Roman" w:cs="Times New Roman"/>
          <w:sz w:val="28"/>
          <w:szCs w:val="28"/>
        </w:rPr>
        <w:t xml:space="preserve"> Народный костюм Севера.</w:t>
      </w:r>
      <w:r w:rsidRPr="00BA1DB4">
        <w:t xml:space="preserve"> </w:t>
      </w:r>
      <w:r w:rsidRPr="00BA1DB4">
        <w:rPr>
          <w:rFonts w:ascii="Times New Roman" w:hAnsi="Times New Roman" w:cs="Times New Roman"/>
          <w:sz w:val="28"/>
          <w:szCs w:val="28"/>
        </w:rPr>
        <w:t>Тюмень: Издательство Тюменского государственного университета, 2009</w:t>
      </w:r>
      <w:r>
        <w:rPr>
          <w:rFonts w:ascii="Times New Roman" w:hAnsi="Times New Roman" w:cs="Times New Roman"/>
          <w:sz w:val="28"/>
          <w:szCs w:val="28"/>
        </w:rPr>
        <w:t>. – 55 с.</w:t>
      </w:r>
    </w:p>
    <w:p w:rsidR="005C3542" w:rsidRPr="005C3542" w:rsidRDefault="005C3542" w:rsidP="005C3542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DB4">
        <w:rPr>
          <w:rFonts w:ascii="Times New Roman" w:hAnsi="Times New Roman" w:cs="Times New Roman"/>
          <w:sz w:val="28"/>
          <w:szCs w:val="28"/>
        </w:rPr>
        <w:t>Вольхиной  М.Г. Творче</w:t>
      </w:r>
      <w:r>
        <w:rPr>
          <w:rFonts w:ascii="Times New Roman" w:hAnsi="Times New Roman" w:cs="Times New Roman"/>
          <w:sz w:val="28"/>
          <w:szCs w:val="28"/>
        </w:rPr>
        <w:t xml:space="preserve">ство народов Тюменской области. </w:t>
      </w:r>
      <w:r w:rsidRPr="00BA1DB4">
        <w:rPr>
          <w:rFonts w:ascii="Times New Roman" w:hAnsi="Times New Roman" w:cs="Times New Roman"/>
          <w:sz w:val="28"/>
          <w:szCs w:val="28"/>
        </w:rPr>
        <w:t>М.: Советский  спорт, 1999.- 256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DB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542" w:rsidRPr="00BA1DB4" w:rsidRDefault="00BA1DB4" w:rsidP="005C3542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DB4">
        <w:rPr>
          <w:rFonts w:ascii="Times New Roman" w:hAnsi="Times New Roman" w:cs="Times New Roman"/>
          <w:bCs/>
          <w:sz w:val="28"/>
          <w:szCs w:val="28"/>
        </w:rPr>
        <w:t>Горяева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1DB4">
        <w:rPr>
          <w:rFonts w:ascii="Times New Roman" w:hAnsi="Times New Roman" w:cs="Times New Roman"/>
          <w:bCs/>
          <w:sz w:val="28"/>
          <w:szCs w:val="28"/>
        </w:rPr>
        <w:t>Н. А. Изобразительное искусство. Декоративно-прикла</w:t>
      </w:r>
      <w:r>
        <w:rPr>
          <w:rFonts w:ascii="Times New Roman" w:hAnsi="Times New Roman" w:cs="Times New Roman"/>
          <w:bCs/>
          <w:sz w:val="28"/>
          <w:szCs w:val="28"/>
        </w:rPr>
        <w:t>дное искусство в жизни человека: 5-й класс</w:t>
      </w:r>
      <w:r w:rsidRPr="00BA1DB4">
        <w:rPr>
          <w:rFonts w:ascii="Times New Roman" w:hAnsi="Times New Roman" w:cs="Times New Roman"/>
          <w:bCs/>
          <w:sz w:val="28"/>
          <w:szCs w:val="28"/>
        </w:rPr>
        <w:t>: методическое пособие</w:t>
      </w:r>
      <w:r>
        <w:rPr>
          <w:rFonts w:ascii="Times New Roman" w:hAnsi="Times New Roman" w:cs="Times New Roman"/>
          <w:bCs/>
          <w:sz w:val="28"/>
          <w:szCs w:val="28"/>
        </w:rPr>
        <w:t>. М.: Просвещение, 2007, - 109 с.</w:t>
      </w:r>
      <w:r w:rsidR="005C3542" w:rsidRPr="005C3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542" w:rsidRPr="00BA1DB4" w:rsidRDefault="005C3542" w:rsidP="005C3542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DB4">
        <w:rPr>
          <w:rFonts w:ascii="Times New Roman" w:hAnsi="Times New Roman" w:cs="Times New Roman"/>
          <w:sz w:val="28"/>
          <w:szCs w:val="28"/>
        </w:rPr>
        <w:t>Кал</w:t>
      </w:r>
      <w:r>
        <w:rPr>
          <w:rFonts w:ascii="Times New Roman" w:hAnsi="Times New Roman" w:cs="Times New Roman"/>
          <w:sz w:val="28"/>
          <w:szCs w:val="28"/>
        </w:rPr>
        <w:t xml:space="preserve">ашникова Н. М. Народный костюм; </w:t>
      </w:r>
      <w:r w:rsidRPr="00BA1DB4">
        <w:rPr>
          <w:rFonts w:ascii="Times New Roman" w:hAnsi="Times New Roman" w:cs="Times New Roman"/>
          <w:sz w:val="28"/>
          <w:szCs w:val="28"/>
        </w:rPr>
        <w:t>учебное  пособие /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BA1DB4">
        <w:rPr>
          <w:rFonts w:ascii="Times New Roman" w:hAnsi="Times New Roman" w:cs="Times New Roman"/>
          <w:sz w:val="28"/>
          <w:szCs w:val="28"/>
        </w:rPr>
        <w:t xml:space="preserve"> Н. М. Калашникова - М.: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A1DB4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>ательст</w:t>
      </w:r>
      <w:r w:rsidRPr="00BA1DB4">
        <w:rPr>
          <w:rFonts w:ascii="Times New Roman" w:hAnsi="Times New Roman" w:cs="Times New Roman"/>
          <w:sz w:val="28"/>
          <w:szCs w:val="28"/>
        </w:rPr>
        <w:t>во  «</w:t>
      </w:r>
      <w:proofErr w:type="spellStart"/>
      <w:r w:rsidRPr="00BA1DB4">
        <w:rPr>
          <w:rFonts w:ascii="Times New Roman" w:hAnsi="Times New Roman" w:cs="Times New Roman"/>
          <w:sz w:val="28"/>
          <w:szCs w:val="28"/>
        </w:rPr>
        <w:t>Сварог</w:t>
      </w:r>
      <w:proofErr w:type="spellEnd"/>
      <w:r w:rsidRPr="00BA1DB4">
        <w:rPr>
          <w:rFonts w:ascii="Times New Roman" w:hAnsi="Times New Roman" w:cs="Times New Roman"/>
          <w:sz w:val="28"/>
          <w:szCs w:val="28"/>
        </w:rPr>
        <w:t xml:space="preserve">  и  К», 2002.- 374 с.</w:t>
      </w:r>
    </w:p>
    <w:p w:rsidR="005C3542" w:rsidRPr="000F7237" w:rsidRDefault="00294C0E" w:rsidP="005C3542">
      <w:pPr>
        <w:pStyle w:val="a5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5C3542" w:rsidRPr="000F723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http://base.garant.ru</w:t>
        </w:r>
      </w:hyperlink>
    </w:p>
    <w:p w:rsidR="00423B51" w:rsidRPr="00BA1DB4" w:rsidRDefault="00423B51" w:rsidP="005C3542">
      <w:pPr>
        <w:pStyle w:val="a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DB4">
        <w:rPr>
          <w:rFonts w:ascii="Times New Roman" w:hAnsi="Times New Roman" w:cs="Times New Roman"/>
          <w:sz w:val="28"/>
          <w:szCs w:val="28"/>
        </w:rPr>
        <w:br/>
      </w:r>
    </w:p>
    <w:sectPr w:rsidR="00423B51" w:rsidRPr="00BA1DB4" w:rsidSect="00A6663A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5177C"/>
    <w:multiLevelType w:val="hybridMultilevel"/>
    <w:tmpl w:val="FAFAFF1C"/>
    <w:lvl w:ilvl="0" w:tplc="99025A9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437B7DEA"/>
    <w:multiLevelType w:val="hybridMultilevel"/>
    <w:tmpl w:val="0C7EBC0C"/>
    <w:lvl w:ilvl="0" w:tplc="D1729978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4C1D273A"/>
    <w:multiLevelType w:val="hybridMultilevel"/>
    <w:tmpl w:val="5E02E61A"/>
    <w:lvl w:ilvl="0" w:tplc="C0BA5B7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952C3"/>
    <w:multiLevelType w:val="hybridMultilevel"/>
    <w:tmpl w:val="DF22D720"/>
    <w:lvl w:ilvl="0" w:tplc="FF4CD40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42"/>
    <w:rsid w:val="0007679D"/>
    <w:rsid w:val="000C40C4"/>
    <w:rsid w:val="000F7237"/>
    <w:rsid w:val="001A56F5"/>
    <w:rsid w:val="001C7364"/>
    <w:rsid w:val="00294C0E"/>
    <w:rsid w:val="00333214"/>
    <w:rsid w:val="003941AB"/>
    <w:rsid w:val="00423B51"/>
    <w:rsid w:val="0043756C"/>
    <w:rsid w:val="00484D87"/>
    <w:rsid w:val="004B4342"/>
    <w:rsid w:val="004E357A"/>
    <w:rsid w:val="00564CA3"/>
    <w:rsid w:val="0058491D"/>
    <w:rsid w:val="00587EA2"/>
    <w:rsid w:val="005C3542"/>
    <w:rsid w:val="005D2DEA"/>
    <w:rsid w:val="006B0E88"/>
    <w:rsid w:val="007E70D9"/>
    <w:rsid w:val="008E2CC3"/>
    <w:rsid w:val="009250C0"/>
    <w:rsid w:val="009F0D57"/>
    <w:rsid w:val="00A36E76"/>
    <w:rsid w:val="00A6663A"/>
    <w:rsid w:val="00BA1DB4"/>
    <w:rsid w:val="00C3447C"/>
    <w:rsid w:val="00C86E63"/>
    <w:rsid w:val="00D17332"/>
    <w:rsid w:val="00D54785"/>
    <w:rsid w:val="00D5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3214"/>
    <w:rPr>
      <w:b/>
      <w:bCs/>
    </w:rPr>
  </w:style>
  <w:style w:type="table" w:styleId="a4">
    <w:name w:val="Table Grid"/>
    <w:basedOn w:val="a1"/>
    <w:rsid w:val="005D2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64CA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F723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D17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7332"/>
  </w:style>
  <w:style w:type="paragraph" w:styleId="a8">
    <w:name w:val="Balloon Text"/>
    <w:basedOn w:val="a"/>
    <w:link w:val="a9"/>
    <w:uiPriority w:val="99"/>
    <w:semiHidden/>
    <w:unhideWhenUsed/>
    <w:rsid w:val="0029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3214"/>
    <w:rPr>
      <w:b/>
      <w:bCs/>
    </w:rPr>
  </w:style>
  <w:style w:type="table" w:styleId="a4">
    <w:name w:val="Table Grid"/>
    <w:basedOn w:val="a1"/>
    <w:rsid w:val="005D2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64CA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F723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D17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7332"/>
  </w:style>
  <w:style w:type="paragraph" w:styleId="a8">
    <w:name w:val="Balloon Text"/>
    <w:basedOn w:val="a"/>
    <w:link w:val="a9"/>
    <w:uiPriority w:val="99"/>
    <w:semiHidden/>
    <w:unhideWhenUsed/>
    <w:rsid w:val="00294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49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2013-01-17T04:37:00Z</cp:lastPrinted>
  <dcterms:created xsi:type="dcterms:W3CDTF">2013-01-13T11:13:00Z</dcterms:created>
  <dcterms:modified xsi:type="dcterms:W3CDTF">2013-01-17T04:37:00Z</dcterms:modified>
</cp:coreProperties>
</file>