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36" w:rsidRDefault="004C0136" w:rsidP="004C0136">
      <w:pPr>
        <w:pStyle w:val="a3"/>
        <w:spacing w:before="0" w:beforeAutospacing="0" w:after="0" w:afterAutospacing="0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Pr="00891A8F" w:rsidRDefault="004C0136" w:rsidP="004C0136">
      <w:pPr>
        <w:tabs>
          <w:tab w:val="left" w:pos="10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Комитет по образованию города Барнаула</w:t>
      </w:r>
    </w:p>
    <w:p w:rsidR="004C0136" w:rsidRPr="00891A8F" w:rsidRDefault="004C0136" w:rsidP="004C0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136" w:rsidRPr="00891A8F" w:rsidRDefault="004C0136" w:rsidP="004C0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C0136" w:rsidRPr="00891A8F" w:rsidRDefault="004C0136" w:rsidP="004C0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«Средняя общеобразовательная школа № 111»</w:t>
      </w:r>
    </w:p>
    <w:p w:rsidR="004C0136" w:rsidRPr="00891A8F" w:rsidRDefault="004C0136" w:rsidP="004C0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136" w:rsidRPr="00891A8F" w:rsidRDefault="004C0136" w:rsidP="004C0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136" w:rsidRPr="00891A8F" w:rsidRDefault="004C0136" w:rsidP="004C013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1A8F"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«Согласовано»                                                            «Утверждаю»</w:t>
      </w:r>
    </w:p>
    <w:p w:rsidR="004C0136" w:rsidRPr="00891A8F" w:rsidRDefault="004C0136" w:rsidP="004C013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A8F">
        <w:rPr>
          <w:rFonts w:ascii="Times New Roman" w:hAnsi="Times New Roman" w:cs="Times New Roman"/>
          <w:sz w:val="24"/>
          <w:szCs w:val="24"/>
        </w:rPr>
        <w:t>на заседании МО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Заместитель директора                                              Директор МБОУ «СОШ №111»</w:t>
      </w:r>
    </w:p>
    <w:p w:rsidR="004C0136" w:rsidRDefault="004C0136" w:rsidP="004C013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A8F">
        <w:rPr>
          <w:rFonts w:ascii="Times New Roman" w:hAnsi="Times New Roman" w:cs="Times New Roman"/>
          <w:sz w:val="24"/>
          <w:szCs w:val="24"/>
        </w:rPr>
        <w:t>Протокол №___ от «__»____2013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по УВР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________Г.Р.Зеленина</w:t>
      </w:r>
      <w:proofErr w:type="spellEnd"/>
    </w:p>
    <w:p w:rsidR="004C0136" w:rsidRPr="00891A8F" w:rsidRDefault="004C0136" w:rsidP="004C013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ab/>
      </w:r>
    </w:p>
    <w:p w:rsidR="004C0136" w:rsidRPr="00891A8F" w:rsidRDefault="004C0136" w:rsidP="004C013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A8F">
        <w:rPr>
          <w:rFonts w:ascii="Times New Roman" w:hAnsi="Times New Roman" w:cs="Times New Roman"/>
          <w:sz w:val="24"/>
          <w:szCs w:val="24"/>
        </w:rPr>
        <w:t>Руководитель МО</w:t>
      </w:r>
      <w:r w:rsidRPr="00891A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                                                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4C0136" w:rsidRPr="00891A8F" w:rsidRDefault="004C0136" w:rsidP="004C013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1A8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C0136" w:rsidRPr="00891A8F" w:rsidRDefault="004C0136" w:rsidP="004C013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«____»_________2013                                                 «___»________2013</w:t>
      </w:r>
    </w:p>
    <w:p w:rsidR="004C0136" w:rsidRPr="00891A8F" w:rsidRDefault="004C0136" w:rsidP="004C013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0136" w:rsidRPr="00891A8F" w:rsidRDefault="004C0136" w:rsidP="004C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r w:rsidR="006A27FD">
        <w:rPr>
          <w:rFonts w:ascii="Times New Roman" w:hAnsi="Times New Roman" w:cs="Times New Roman"/>
          <w:sz w:val="24"/>
          <w:szCs w:val="24"/>
        </w:rPr>
        <w:t xml:space="preserve"> расчётно-</w:t>
      </w:r>
      <w:r>
        <w:rPr>
          <w:rFonts w:ascii="Times New Roman" w:hAnsi="Times New Roman" w:cs="Times New Roman"/>
          <w:sz w:val="24"/>
          <w:szCs w:val="24"/>
        </w:rPr>
        <w:t>конструкторское бюро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разовательная область:  математика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3класс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2013/</w:t>
      </w:r>
      <w:r w:rsidRPr="00891A8F">
        <w:rPr>
          <w:rFonts w:ascii="Times New Roman" w:hAnsi="Times New Roman" w:cs="Times New Roman"/>
          <w:sz w:val="24"/>
          <w:szCs w:val="24"/>
        </w:rPr>
        <w:t xml:space="preserve">2014учебный год 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 xml:space="preserve"> Разработчики программы: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A8F">
        <w:rPr>
          <w:rFonts w:ascii="Times New Roman" w:hAnsi="Times New Roman" w:cs="Times New Roman"/>
          <w:sz w:val="24"/>
          <w:szCs w:val="24"/>
        </w:rPr>
        <w:t xml:space="preserve">О.В.Рудакова, учитель начальных классов, 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A8F">
        <w:rPr>
          <w:rFonts w:ascii="Times New Roman" w:hAnsi="Times New Roman" w:cs="Times New Roman"/>
          <w:sz w:val="24"/>
          <w:szCs w:val="24"/>
        </w:rPr>
        <w:t>И.В.Зенкова</w:t>
      </w:r>
      <w:proofErr w:type="spellEnd"/>
      <w:r w:rsidRPr="00891A8F">
        <w:rPr>
          <w:rFonts w:ascii="Times New Roman" w:hAnsi="Times New Roman" w:cs="Times New Roman"/>
          <w:sz w:val="24"/>
          <w:szCs w:val="24"/>
        </w:rPr>
        <w:t xml:space="preserve">, учитель начальных классов, </w:t>
      </w:r>
    </w:p>
    <w:p w:rsidR="004C0136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С.И.Маркина,</w:t>
      </w:r>
      <w:r w:rsidRPr="00533A46">
        <w:rPr>
          <w:rFonts w:ascii="Times New Roman" w:hAnsi="Times New Roman" w:cs="Times New Roman"/>
          <w:sz w:val="24"/>
          <w:szCs w:val="24"/>
        </w:rPr>
        <w:t xml:space="preserve"> </w:t>
      </w:r>
      <w:r w:rsidRPr="00891A8F">
        <w:rPr>
          <w:rFonts w:ascii="Times New Roman" w:hAnsi="Times New Roman" w:cs="Times New Roman"/>
          <w:sz w:val="24"/>
          <w:szCs w:val="24"/>
        </w:rPr>
        <w:t xml:space="preserve">учитель начальных классов, </w:t>
      </w: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4C0136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136" w:rsidRPr="00891A8F" w:rsidRDefault="004C0136" w:rsidP="004C013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Барнаул 2013</w:t>
      </w: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90FDD" w:rsidRDefault="00790FDD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90FDD" w:rsidRDefault="00790FDD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C0136" w:rsidRDefault="004C013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96AE6" w:rsidRDefault="00F96AE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F96AE6" w:rsidRDefault="00F96AE6" w:rsidP="00F96AE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Библиографический список программ</w:t>
      </w:r>
    </w:p>
    <w:p w:rsidR="00F96AE6" w:rsidRDefault="00F96AE6" w:rsidP="00F96AE6">
      <w:pPr>
        <w:pStyle w:val="Style2"/>
        <w:widowControl/>
        <w:spacing w:line="240" w:lineRule="auto"/>
        <w:ind w:right="-3"/>
        <w:rPr>
          <w:bCs/>
          <w:color w:val="000000"/>
        </w:rPr>
      </w:pPr>
      <w:r>
        <w:t xml:space="preserve">                </w:t>
      </w:r>
      <w:proofErr w:type="gramStart"/>
      <w:r>
        <w:rPr>
          <w:bCs/>
          <w:color w:val="000000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с учетом </w:t>
      </w:r>
      <w:proofErr w:type="spellStart"/>
      <w:r>
        <w:rPr>
          <w:bCs/>
          <w:color w:val="000000"/>
        </w:rPr>
        <w:t>межпредметных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внутрипредметных</w:t>
      </w:r>
      <w:proofErr w:type="spellEnd"/>
      <w:r>
        <w:rPr>
          <w:bCs/>
          <w:color w:val="000000"/>
        </w:rPr>
        <w:t xml:space="preserve"> связей, логики учебного процесса, задачи формирования у младших школьников умения учиться;</w:t>
      </w:r>
      <w:r>
        <w:rPr>
          <w:color w:val="000000"/>
        </w:rPr>
        <w:t xml:space="preserve"> и  концепции системы «Перспективная начальная школа»,  на основе Примерной программы начального общего образования</w:t>
      </w:r>
      <w:r>
        <w:rPr>
          <w:bCs/>
          <w:color w:val="000000"/>
        </w:rPr>
        <w:t>, на основе авторской программы УМК «Перспективная начальная школа»</w:t>
      </w:r>
      <w:r w:rsidRPr="0044001A">
        <w:t xml:space="preserve"> </w:t>
      </w:r>
      <w:r>
        <w:t xml:space="preserve">и на основе программы по учебным предметам 1-4 </w:t>
      </w:r>
      <w:proofErr w:type="spellStart"/>
      <w:r>
        <w:t>кл</w:t>
      </w:r>
      <w:proofErr w:type="spellEnd"/>
      <w:r>
        <w:t>.: в 2ч.</w:t>
      </w:r>
      <w:proofErr w:type="gramEnd"/>
      <w:r>
        <w:t xml:space="preserve">/Сост. </w:t>
      </w:r>
      <w:proofErr w:type="spellStart"/>
      <w:r>
        <w:t>Р.Г.Чуракова-М</w:t>
      </w:r>
      <w:proofErr w:type="spellEnd"/>
      <w:r>
        <w:t xml:space="preserve">.: </w:t>
      </w:r>
      <w:proofErr w:type="spellStart"/>
      <w:r>
        <w:t>Академкнига</w:t>
      </w:r>
      <w:proofErr w:type="spellEnd"/>
      <w:r>
        <w:t>/Учебник, 2012.-Ч.2: 344с.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Академкнига</w:t>
      </w:r>
      <w:proofErr w:type="spellEnd"/>
      <w:r>
        <w:rPr>
          <w:bCs/>
          <w:color w:val="000000"/>
        </w:rPr>
        <w:t>/учебник</w:t>
      </w:r>
    </w:p>
    <w:p w:rsidR="00D82BFA" w:rsidRDefault="00D82BFA" w:rsidP="00F96AE6">
      <w:pPr>
        <w:pStyle w:val="Style2"/>
        <w:widowControl/>
        <w:spacing w:line="240" w:lineRule="auto"/>
        <w:ind w:right="-3"/>
        <w:jc w:val="center"/>
        <w:rPr>
          <w:b/>
          <w:bCs/>
          <w:color w:val="000000"/>
        </w:rPr>
      </w:pPr>
    </w:p>
    <w:p w:rsidR="00F96AE6" w:rsidRPr="00F96AE6" w:rsidRDefault="00F96AE6" w:rsidP="00F96AE6">
      <w:pPr>
        <w:pStyle w:val="Style2"/>
        <w:widowControl/>
        <w:spacing w:line="240" w:lineRule="auto"/>
        <w:ind w:right="-3"/>
        <w:jc w:val="center"/>
        <w:rPr>
          <w:b/>
        </w:rPr>
      </w:pPr>
      <w:r w:rsidRPr="00F96AE6">
        <w:rPr>
          <w:b/>
          <w:bCs/>
          <w:color w:val="000000"/>
        </w:rPr>
        <w:t>Обоснование выбора УМК «Перспективная начальная школа»</w:t>
      </w:r>
    </w:p>
    <w:p w:rsidR="00F96AE6" w:rsidRPr="00F96AE6" w:rsidRDefault="00F96AE6" w:rsidP="00F96AE6">
      <w:pPr>
        <w:spacing w:after="0" w:line="240" w:lineRule="auto"/>
        <w:ind w:left="7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E6" w:rsidRPr="00533A46" w:rsidRDefault="00F96AE6" w:rsidP="00F96A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>Концептуальные положения развивающей личностно-ориентированной системы обучения «Перспективная начальная школа» соотнесены с требованиями Федерального стандарта начального общего образования.</w:t>
      </w:r>
    </w:p>
    <w:p w:rsidR="00F96AE6" w:rsidRPr="00533A46" w:rsidRDefault="00F96AE6" w:rsidP="00F96A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 xml:space="preserve">В основе стандарта лежит </w:t>
      </w:r>
      <w:proofErr w:type="spellStart"/>
      <w:r w:rsidRPr="00533A4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33A46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F96AE6" w:rsidRPr="00533A46" w:rsidRDefault="00F96AE6" w:rsidP="00F96A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 xml:space="preserve">-воспитание качеств личности, отвечающих требованиям информационного общества на основе уважения многонационального, поликультурного и </w:t>
      </w:r>
      <w:proofErr w:type="spellStart"/>
      <w:r w:rsidRPr="00533A46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533A46">
        <w:rPr>
          <w:rFonts w:ascii="Times New Roman" w:hAnsi="Times New Roman" w:cs="Times New Roman"/>
          <w:sz w:val="24"/>
          <w:szCs w:val="24"/>
        </w:rPr>
        <w:t xml:space="preserve"> состава российского общества;</w:t>
      </w:r>
    </w:p>
    <w:p w:rsidR="00F96AE6" w:rsidRPr="00533A46" w:rsidRDefault="00F96AE6" w:rsidP="00F96A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>-ориентацию на результаты образования как системно-образующий компонент Стандарта, где развитие личности обучающегося на основе универсальных учебных действий, познания и освоения окружающего мира составляет цель и основной результат образования;</w:t>
      </w:r>
    </w:p>
    <w:p w:rsidR="00F96AE6" w:rsidRPr="00533A46" w:rsidRDefault="00F96AE6" w:rsidP="00F96A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 xml:space="preserve">-гарантированность </w:t>
      </w:r>
      <w:proofErr w:type="gramStart"/>
      <w:r w:rsidRPr="00533A46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образования</w:t>
      </w:r>
      <w:proofErr w:type="gramEnd"/>
      <w:r w:rsidRPr="00533A46">
        <w:rPr>
          <w:rFonts w:ascii="Times New Roman" w:hAnsi="Times New Roman" w:cs="Times New Roman"/>
          <w:sz w:val="24"/>
          <w:szCs w:val="24"/>
        </w:rPr>
        <w:t>;</w:t>
      </w:r>
    </w:p>
    <w:p w:rsidR="00F96AE6" w:rsidRPr="00533A46" w:rsidRDefault="00F96AE6" w:rsidP="00F96A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>-признание решающей роли содержания образования, способов организации образовательного процесса и взаимодействия участников образовательного процесса в достижении целей личностного и познавательного развития обучающихся;</w:t>
      </w:r>
    </w:p>
    <w:p w:rsidR="00F96AE6" w:rsidRPr="006F0384" w:rsidRDefault="00F96AE6" w:rsidP="00F96A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384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F96AE6" w:rsidRPr="006F0384" w:rsidRDefault="00F96AE6" w:rsidP="00F96A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84">
        <w:rPr>
          <w:rFonts w:ascii="Times New Roman" w:hAnsi="Times New Roman" w:cs="Times New Roman"/>
          <w:sz w:val="24"/>
          <w:szCs w:val="24"/>
        </w:rPr>
        <w:t>-учёт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F96AE6" w:rsidRPr="006F0384" w:rsidRDefault="00F96AE6" w:rsidP="00F96A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84">
        <w:rPr>
          <w:rFonts w:ascii="Times New Roman" w:hAnsi="Times New Roman" w:cs="Times New Roman"/>
          <w:sz w:val="24"/>
          <w:szCs w:val="24"/>
        </w:rPr>
        <w:t>-разнообразие организованных форм и учёт индивидуальных особенностей каждого обучающегося.</w:t>
      </w:r>
    </w:p>
    <w:p w:rsidR="00F96AE6" w:rsidRPr="006F0384" w:rsidRDefault="00F96AE6" w:rsidP="00F96A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84">
        <w:rPr>
          <w:rFonts w:ascii="Times New Roman" w:hAnsi="Times New Roman" w:cs="Times New Roman"/>
          <w:sz w:val="24"/>
          <w:szCs w:val="24"/>
        </w:rPr>
        <w:t>Основная идея системы «Перспективная начальная школа</w:t>
      </w:r>
      <w:proofErr w:type="gramStart"/>
      <w:r w:rsidRPr="006F038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F0384">
        <w:rPr>
          <w:rFonts w:ascii="Times New Roman" w:hAnsi="Times New Roman" w:cs="Times New Roman"/>
          <w:sz w:val="24"/>
          <w:szCs w:val="24"/>
        </w:rPr>
        <w:t>оптимальное развитие каждого ребёнка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деятельности, системный учёт современных особенностей образовательного процесса в начальной школе.</w:t>
      </w:r>
    </w:p>
    <w:p w:rsidR="00046672" w:rsidRPr="00DE0B3D" w:rsidRDefault="00F96AE6" w:rsidP="00F96AE6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inorEastAsia" w:hAnsi="Times New Roman"/>
          <w:b/>
          <w:sz w:val="24"/>
          <w:szCs w:val="24"/>
          <w:lang w:val="ru-RU" w:eastAsia="ru-RU" w:bidi="ar-SA"/>
        </w:rPr>
        <w:t xml:space="preserve">             </w:t>
      </w:r>
      <w:r w:rsidR="00046672" w:rsidRPr="00DE0B3D">
        <w:rPr>
          <w:rFonts w:ascii="Times New Roman" w:hAnsi="Times New Roman"/>
          <w:sz w:val="24"/>
          <w:szCs w:val="24"/>
          <w:lang w:val="ru-RU"/>
        </w:rPr>
        <w:t xml:space="preserve">Программа курса «Расчетно-конструкторское бюро» </w:t>
      </w:r>
      <w:proofErr w:type="spellStart"/>
      <w:r w:rsidR="00046672" w:rsidRPr="00DE0B3D">
        <w:rPr>
          <w:rFonts w:ascii="Times New Roman" w:hAnsi="Times New Roman"/>
          <w:sz w:val="24"/>
          <w:szCs w:val="24"/>
          <w:lang w:val="ru-RU"/>
        </w:rPr>
        <w:t>расчитана</w:t>
      </w:r>
      <w:proofErr w:type="spellEnd"/>
      <w:r w:rsidR="00046672" w:rsidRPr="00DE0B3D">
        <w:rPr>
          <w:rFonts w:ascii="Times New Roman" w:hAnsi="Times New Roman"/>
          <w:sz w:val="24"/>
          <w:szCs w:val="24"/>
          <w:lang w:val="ru-RU"/>
        </w:rPr>
        <w:t xml:space="preserve"> на учащихся третьего класса и входит  во  внеурочную  деятельность   по  направлению   </w:t>
      </w:r>
      <w:proofErr w:type="spellStart"/>
      <w:r w:rsidR="00046672" w:rsidRPr="00DE0B3D">
        <w:rPr>
          <w:rFonts w:ascii="Times New Roman" w:hAnsi="Times New Roman"/>
          <w:b/>
          <w:sz w:val="24"/>
          <w:szCs w:val="24"/>
          <w:lang w:val="ru-RU"/>
        </w:rPr>
        <w:t>общеинтеллектуальное</w:t>
      </w:r>
      <w:proofErr w:type="spellEnd"/>
      <w:r w:rsidR="00046672" w:rsidRPr="00DE0B3D">
        <w:rPr>
          <w:rFonts w:ascii="Times New Roman" w:hAnsi="Times New Roman"/>
          <w:sz w:val="24"/>
          <w:szCs w:val="24"/>
          <w:lang w:val="ru-RU"/>
        </w:rPr>
        <w:t xml:space="preserve">    развитие    личности,  предусматривает   включение   задач и  заданий,   трудность  которых  определяется  не  столько  математическим   содержанием,  сколько  новизной  и  необычностью математической ситуации. Это способствует появлению желания  отказаться   от   образца,   проявить   самостоятельность,   формированию   умений  работать в условиях поиска, развитию сообразительности, любознательности. </w:t>
      </w:r>
    </w:p>
    <w:p w:rsidR="00F96AE6" w:rsidRDefault="00F96AE6" w:rsidP="0062062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D82BFA" w:rsidRDefault="00D82BFA" w:rsidP="00F96AE6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6AE6" w:rsidRDefault="00F96AE6" w:rsidP="00F96AE6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Цели и задачи:</w:t>
      </w:r>
    </w:p>
    <w:p w:rsidR="00F96AE6" w:rsidRPr="00DE0B3D" w:rsidRDefault="00F96AE6" w:rsidP="00F96AE6">
      <w:pPr>
        <w:pStyle w:val="a7"/>
        <w:snapToGrid w:val="0"/>
        <w:ind w:firstLine="567"/>
        <w:rPr>
          <w:rFonts w:cs="Times New Roman"/>
          <w:iCs/>
        </w:rPr>
      </w:pPr>
      <w:r w:rsidRPr="00DE0B3D">
        <w:rPr>
          <w:rFonts w:cs="Times New Roman"/>
          <w:b/>
        </w:rPr>
        <w:t xml:space="preserve">Основная </w:t>
      </w:r>
      <w:r w:rsidRPr="00DE0B3D">
        <w:rPr>
          <w:rFonts w:cs="Times New Roman"/>
          <w:b/>
          <w:iCs/>
        </w:rPr>
        <w:t>цель программы</w:t>
      </w:r>
      <w:r w:rsidRPr="00DE0B3D">
        <w:rPr>
          <w:rFonts w:cs="Times New Roman"/>
        </w:rPr>
        <w:t xml:space="preserve"> - изучение окружающего мира математическими средствами.</w:t>
      </w:r>
      <w:r w:rsidRPr="00DE0B3D">
        <w:rPr>
          <w:rFonts w:cs="Times New Roman"/>
          <w:iCs/>
        </w:rPr>
        <w:t xml:space="preserve"> </w:t>
      </w:r>
    </w:p>
    <w:p w:rsidR="00F96AE6" w:rsidRPr="00DE0B3D" w:rsidRDefault="00F96AE6" w:rsidP="00F96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0B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F96AE6" w:rsidRPr="00DE0B3D" w:rsidRDefault="00F96AE6" w:rsidP="00F96AE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>Создать условия для развития у детей познавательных интересов, формирование стремления ребенка к размышлению и поиску.</w:t>
      </w:r>
    </w:p>
    <w:p w:rsidR="00F96AE6" w:rsidRPr="00DE0B3D" w:rsidRDefault="00F96AE6" w:rsidP="00F96AE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>Обеспечить становление у детей развитых форм сознания и самосознания.</w:t>
      </w:r>
    </w:p>
    <w:p w:rsidR="00F96AE6" w:rsidRPr="00DE0B3D" w:rsidRDefault="00F96AE6" w:rsidP="00F96AE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>Обучить приемам поисковой и творческой деятельности.</w:t>
      </w:r>
    </w:p>
    <w:p w:rsidR="00F96AE6" w:rsidRPr="00DE0B3D" w:rsidRDefault="00F96AE6" w:rsidP="00F96AE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математике как форме описания и методе познания окружающего мира.</w:t>
      </w:r>
    </w:p>
    <w:p w:rsidR="00046672" w:rsidRDefault="00046672" w:rsidP="00F96AE6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0B3D">
        <w:rPr>
          <w:rFonts w:ascii="Times New Roman" w:hAnsi="Times New Roman"/>
          <w:b/>
          <w:sz w:val="24"/>
          <w:szCs w:val="24"/>
          <w:lang w:val="ru-RU"/>
        </w:rPr>
        <w:t>Ценнос</w:t>
      </w:r>
      <w:r w:rsidR="00F96AE6">
        <w:rPr>
          <w:rFonts w:ascii="Times New Roman" w:hAnsi="Times New Roman"/>
          <w:b/>
          <w:sz w:val="24"/>
          <w:szCs w:val="24"/>
          <w:lang w:val="ru-RU"/>
        </w:rPr>
        <w:t>тные ориентиры содержания курса:</w:t>
      </w:r>
    </w:p>
    <w:p w:rsidR="00F96AE6" w:rsidRPr="00DE0B3D" w:rsidRDefault="00F96AE6" w:rsidP="00F96AE6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46672" w:rsidRPr="00DE0B3D" w:rsidRDefault="00046672" w:rsidP="0062062B">
      <w:pPr>
        <w:pStyle w:val="a3"/>
        <w:spacing w:before="0" w:beforeAutospacing="0" w:after="0" w:afterAutospacing="0"/>
        <w:ind w:firstLine="567"/>
      </w:pPr>
      <w:proofErr w:type="spellStart"/>
      <w:r w:rsidRPr="00DE0B3D">
        <w:rPr>
          <w:b/>
          <w:bCs/>
        </w:rPr>
        <w:t>Деятельностный</w:t>
      </w:r>
      <w:proofErr w:type="spellEnd"/>
      <w:r w:rsidRPr="00DE0B3D">
        <w:rPr>
          <w:b/>
          <w:bCs/>
        </w:rPr>
        <w:t xml:space="preserve"> подход – основной способ получения знаний.</w:t>
      </w:r>
      <w:r w:rsidRPr="00DE0B3D">
        <w:t xml:space="preserve">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046672" w:rsidRPr="00DE0B3D" w:rsidRDefault="00046672" w:rsidP="0062062B">
      <w:pPr>
        <w:pStyle w:val="a3"/>
        <w:spacing w:before="0" w:beforeAutospacing="0" w:after="0" w:afterAutospacing="0"/>
        <w:ind w:firstLine="357"/>
      </w:pPr>
      <w:r w:rsidRPr="00DE0B3D">
        <w:rPr>
          <w:iCs/>
        </w:rPr>
        <w:t>Знакомство ребят с картиной мира и обучение их пользоваться ею  для постижения мира и упорядочивания своего опыта.</w:t>
      </w:r>
      <w:r w:rsidRPr="00DE0B3D">
        <w:t xml:space="preserve"> Поэтому процесс обучения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</w:t>
      </w:r>
    </w:p>
    <w:p w:rsidR="00046672" w:rsidRPr="00DE0B3D" w:rsidRDefault="00046672" w:rsidP="0062062B">
      <w:pPr>
        <w:pStyle w:val="a3"/>
        <w:spacing w:before="0" w:beforeAutospacing="0" w:after="0" w:afterAutospacing="0"/>
        <w:ind w:firstLine="357"/>
      </w:pPr>
      <w:r w:rsidRPr="00DE0B3D">
        <w:rPr>
          <w:iCs/>
        </w:rPr>
        <w:t>Решение проблемных творческих продуктивных задач – главный способ осмысления мира.</w:t>
      </w:r>
      <w:r w:rsidRPr="00DE0B3D">
        <w:t xml:space="preserve">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Ведь рано или поздно эти знания будут изучаться в старших классах. А вот познакомиться с целостной (с учётом возраста) картиной мира позже ребята не смогут, так как будут изучать мир раздельно на занятиях по разным предметам.</w:t>
      </w:r>
    </w:p>
    <w:p w:rsidR="00046672" w:rsidRPr="00DE0B3D" w:rsidRDefault="00046672" w:rsidP="0062062B">
      <w:pPr>
        <w:pStyle w:val="a3"/>
        <w:spacing w:before="0" w:beforeAutospacing="0" w:after="0" w:afterAutospacing="0"/>
        <w:ind w:firstLine="567"/>
        <w:rPr>
          <w:bCs/>
        </w:rPr>
      </w:pPr>
    </w:p>
    <w:p w:rsidR="00046672" w:rsidRPr="00DE0B3D" w:rsidRDefault="00F96AE6" w:rsidP="0062062B">
      <w:pPr>
        <w:pStyle w:val="a7"/>
        <w:snapToGrid w:val="0"/>
        <w:ind w:firstLine="567"/>
        <w:rPr>
          <w:rFonts w:cs="Times New Roman"/>
        </w:rPr>
      </w:pPr>
      <w:r>
        <w:rPr>
          <w:rFonts w:cs="Times New Roman"/>
          <w:b/>
          <w:iCs/>
        </w:rPr>
        <w:t xml:space="preserve">  </w:t>
      </w:r>
      <w:r w:rsidR="00046672" w:rsidRPr="00DE0B3D">
        <w:rPr>
          <w:rFonts w:cs="Times New Roman"/>
          <w:b/>
          <w:iCs/>
        </w:rPr>
        <w:t>Форма организации</w:t>
      </w:r>
      <w:r w:rsidR="00046672" w:rsidRPr="00DE0B3D">
        <w:rPr>
          <w:rFonts w:cs="Times New Roman"/>
          <w:b/>
        </w:rPr>
        <w:t xml:space="preserve"> внеурочной деятельности</w:t>
      </w:r>
      <w:r w:rsidR="00046672" w:rsidRPr="00DE0B3D">
        <w:rPr>
          <w:rFonts w:cs="Times New Roman"/>
        </w:rPr>
        <w:t xml:space="preserve"> — факультатив. Программа внеурочной деятельности «Расчетно-конструкторское бюро» разработана на основе тетрадей для самостоятельной работы № 3 (учебный предмет «математика», 2-4 классы). </w:t>
      </w:r>
    </w:p>
    <w:p w:rsidR="00046672" w:rsidRPr="00DE0B3D" w:rsidRDefault="00046672" w:rsidP="0062062B">
      <w:pPr>
        <w:pStyle w:val="a7"/>
        <w:snapToGrid w:val="0"/>
        <w:ind w:firstLine="567"/>
        <w:rPr>
          <w:rFonts w:cs="Times New Roman"/>
        </w:rPr>
      </w:pPr>
      <w:r w:rsidRPr="00DE0B3D">
        <w:rPr>
          <w:rFonts w:cs="Times New Roman"/>
        </w:rPr>
        <w:tab/>
        <w:t xml:space="preserve">Бюро занимается изучением вопросов, ответы на которые можно получить при помощи математических </w:t>
      </w:r>
      <w:r w:rsidRPr="00DE0B3D">
        <w:rPr>
          <w:rFonts w:cs="Times New Roman"/>
          <w:b/>
        </w:rPr>
        <w:t>исследований</w:t>
      </w:r>
      <w:r w:rsidRPr="00DE0B3D">
        <w:rPr>
          <w:rFonts w:cs="Times New Roman"/>
        </w:rPr>
        <w:t xml:space="preserve"> и </w:t>
      </w:r>
      <w:r w:rsidRPr="00DE0B3D">
        <w:rPr>
          <w:rFonts w:cs="Times New Roman"/>
          <w:b/>
        </w:rPr>
        <w:t>моделирования.</w:t>
      </w:r>
    </w:p>
    <w:p w:rsidR="00046672" w:rsidRPr="00DE0B3D" w:rsidRDefault="00046672" w:rsidP="006206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  <w:t>Участвуя в работе бюро, школьники выполняют  расчёты, строят схемы, чертежи и карты, конструируют модели из бумаги и пластилина.</w:t>
      </w:r>
    </w:p>
    <w:p w:rsidR="00046672" w:rsidRDefault="00046672" w:rsidP="006206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  <w:t>Практические задачи являются средством и условием формирования способности детей применять полученные на уроках по математике знания и умения в ситуациях, отличных от тех, в которых происходило их становление.</w:t>
      </w:r>
    </w:p>
    <w:p w:rsidR="00F96AE6" w:rsidRPr="00F96AE6" w:rsidRDefault="00F96AE6" w:rsidP="00F96A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AE6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46672" w:rsidRPr="00DE0B3D" w:rsidRDefault="00F96AE6" w:rsidP="00620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046672" w:rsidRPr="00DE0B3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046672" w:rsidRPr="00DE0B3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-у</w:t>
      </w:r>
      <w:r w:rsidR="00046672" w:rsidRPr="00F96AE6">
        <w:rPr>
          <w:rFonts w:ascii="Times New Roman" w:hAnsi="Times New Roman" w:cs="Times New Roman"/>
          <w:sz w:val="24"/>
          <w:szCs w:val="24"/>
        </w:rPr>
        <w:t>мение видеть и воспринимать причинно-следственные связи в окружающей жизни, использовать начальные математические знания для описания окружающих предметов, процессов, явлений, оценки количественных, пространственных отношений; искать научное обоснование необычным природным явлениям.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lastRenderedPageBreak/>
        <w:t>-у</w:t>
      </w:r>
      <w:r w:rsidR="00046672" w:rsidRPr="00F96AE6">
        <w:rPr>
          <w:rFonts w:ascii="Times New Roman" w:hAnsi="Times New Roman" w:cs="Times New Roman"/>
          <w:sz w:val="24"/>
          <w:szCs w:val="24"/>
        </w:rPr>
        <w:t>мение применять математические знания и преставления для решения учебных задач, начальный опыт математических знаний в повседневных ситуациях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6AE6">
        <w:rPr>
          <w:rFonts w:ascii="Times New Roman" w:hAnsi="Times New Roman" w:cs="Times New Roman"/>
          <w:sz w:val="24"/>
          <w:szCs w:val="24"/>
        </w:rPr>
        <w:t>-а</w:t>
      </w:r>
      <w:r w:rsidR="00046672" w:rsidRPr="00F96AE6">
        <w:rPr>
          <w:rFonts w:ascii="Times New Roman" w:hAnsi="Times New Roman" w:cs="Times New Roman"/>
          <w:sz w:val="24"/>
          <w:szCs w:val="24"/>
        </w:rPr>
        <w:t>ктивное использование лабораторного оборудования, макетов, муляжей, контрольно-измерительных приборов, хрестоматий, справочников, словарей, Интернет-ресурсов.</w:t>
      </w:r>
      <w:proofErr w:type="gramEnd"/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046672" w:rsidRPr="00F96AE6">
        <w:rPr>
          <w:rFonts w:ascii="Times New Roman" w:hAnsi="Times New Roman" w:cs="Times New Roman"/>
          <w:sz w:val="24"/>
          <w:szCs w:val="24"/>
        </w:rPr>
        <w:t>богащение ключевых компетенций научно-познавательным содержанием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-ф</w:t>
      </w:r>
      <w:r w:rsidR="00046672" w:rsidRPr="00F96AE6">
        <w:rPr>
          <w:rFonts w:ascii="Times New Roman" w:hAnsi="Times New Roman" w:cs="Times New Roman"/>
          <w:sz w:val="24"/>
          <w:szCs w:val="24"/>
        </w:rPr>
        <w:t>ормирование мотивации и умений организовывать самостоятельную предметно- продуктивную деятельность, выбирать средства для реализации проектно-исследовательского замысла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046672" w:rsidRPr="00F96AE6">
        <w:rPr>
          <w:rFonts w:ascii="Times New Roman" w:hAnsi="Times New Roman" w:cs="Times New Roman"/>
          <w:sz w:val="24"/>
          <w:szCs w:val="24"/>
        </w:rPr>
        <w:t>ормирование способности оценивать результаты научно-творческой деятельности собственной и одноклассников.</w:t>
      </w:r>
    </w:p>
    <w:p w:rsidR="00046672" w:rsidRPr="00DE0B3D" w:rsidRDefault="002967EC" w:rsidP="00620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="00F96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672" w:rsidRPr="00DE0B3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4C0136">
        <w:rPr>
          <w:rFonts w:ascii="Times New Roman" w:hAnsi="Times New Roman" w:cs="Times New Roman"/>
          <w:b/>
          <w:sz w:val="24"/>
          <w:szCs w:val="24"/>
        </w:rPr>
        <w:t>:</w:t>
      </w:r>
      <w:r w:rsidR="00046672" w:rsidRPr="00DE0B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-а</w:t>
      </w:r>
      <w:r w:rsidR="00046672" w:rsidRPr="00F96AE6">
        <w:rPr>
          <w:rFonts w:ascii="Times New Roman" w:hAnsi="Times New Roman" w:cs="Times New Roman"/>
          <w:sz w:val="24"/>
          <w:szCs w:val="24"/>
        </w:rPr>
        <w:t xml:space="preserve">нализировать текст задачи: ориентироваться в тексте, выделять условие и вопрос, данные и искомые числа (величины). 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046672" w:rsidRPr="00F96AE6">
        <w:rPr>
          <w:rFonts w:ascii="Times New Roman" w:hAnsi="Times New Roman" w:cs="Times New Roman"/>
          <w:sz w:val="24"/>
          <w:szCs w:val="24"/>
        </w:rPr>
        <w:t>скать и выбирать необходимую информацию, содержащуюся в тексте, на рисунке или в таблице, для ответа на заданные вопросы.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046672" w:rsidRPr="00F96AE6">
        <w:rPr>
          <w:rFonts w:ascii="Times New Roman" w:hAnsi="Times New Roman" w:cs="Times New Roman"/>
          <w:sz w:val="24"/>
          <w:szCs w:val="24"/>
        </w:rPr>
        <w:t xml:space="preserve">оделировать ситуацию. 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-и</w:t>
      </w:r>
      <w:r w:rsidR="00046672" w:rsidRPr="00F96AE6">
        <w:rPr>
          <w:rFonts w:ascii="Times New Roman" w:hAnsi="Times New Roman" w:cs="Times New Roman"/>
          <w:sz w:val="24"/>
          <w:szCs w:val="24"/>
        </w:rPr>
        <w:t>спользовать соответствующие знаково-символические средства для моделирования ситуации.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-к</w:t>
      </w:r>
      <w:r w:rsidR="00046672" w:rsidRPr="00F96AE6">
        <w:rPr>
          <w:rFonts w:ascii="Times New Roman" w:hAnsi="Times New Roman" w:cs="Times New Roman"/>
          <w:sz w:val="24"/>
          <w:szCs w:val="24"/>
        </w:rPr>
        <w:t>онструировать последовательность «шагов» (алгоритм).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-о</w:t>
      </w:r>
      <w:r w:rsidR="00046672" w:rsidRPr="00F96AE6">
        <w:rPr>
          <w:rFonts w:ascii="Times New Roman" w:hAnsi="Times New Roman" w:cs="Times New Roman"/>
          <w:sz w:val="24"/>
          <w:szCs w:val="24"/>
        </w:rPr>
        <w:t>бъяснять (обосновывать) выполняемые и выполненные действия.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-в</w:t>
      </w:r>
      <w:r w:rsidR="00046672" w:rsidRPr="00F96AE6">
        <w:rPr>
          <w:rFonts w:ascii="Times New Roman" w:hAnsi="Times New Roman" w:cs="Times New Roman"/>
          <w:sz w:val="24"/>
          <w:szCs w:val="24"/>
        </w:rPr>
        <w:t>оспроизводить способ решения.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-с</w:t>
      </w:r>
      <w:r w:rsidR="00046672" w:rsidRPr="00F96AE6">
        <w:rPr>
          <w:rFonts w:ascii="Times New Roman" w:hAnsi="Times New Roman" w:cs="Times New Roman"/>
          <w:sz w:val="24"/>
          <w:szCs w:val="24"/>
        </w:rPr>
        <w:t>опоставлять полученный (промежуточный, итоговый) результат с заданным условием.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-а</w:t>
      </w:r>
      <w:r w:rsidR="00046672" w:rsidRPr="00F96AE6">
        <w:rPr>
          <w:rFonts w:ascii="Times New Roman" w:hAnsi="Times New Roman" w:cs="Times New Roman"/>
          <w:sz w:val="24"/>
          <w:szCs w:val="24"/>
        </w:rPr>
        <w:t>нализировать предложенные варианты решения задачи, выбирать из них верные.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-о</w:t>
      </w:r>
      <w:r w:rsidR="00046672" w:rsidRPr="00F96AE6">
        <w:rPr>
          <w:rFonts w:ascii="Times New Roman" w:hAnsi="Times New Roman" w:cs="Times New Roman"/>
          <w:sz w:val="24"/>
          <w:szCs w:val="24"/>
        </w:rPr>
        <w:t>ценивать предъявленное готовое решение.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-у</w:t>
      </w:r>
      <w:r w:rsidR="00046672" w:rsidRPr="00F96AE6">
        <w:rPr>
          <w:rFonts w:ascii="Times New Roman" w:hAnsi="Times New Roman" w:cs="Times New Roman"/>
          <w:sz w:val="24"/>
          <w:szCs w:val="24"/>
        </w:rPr>
        <w:t>частвовать в учебном диалоге, оценивать процесс поиска и результат решения.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-к</w:t>
      </w:r>
      <w:r w:rsidR="00046672" w:rsidRPr="00F96AE6">
        <w:rPr>
          <w:rFonts w:ascii="Times New Roman" w:hAnsi="Times New Roman" w:cs="Times New Roman"/>
          <w:sz w:val="24"/>
          <w:szCs w:val="24"/>
        </w:rPr>
        <w:t>онструировать несложные задачи.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-с</w:t>
      </w:r>
      <w:r w:rsidR="00046672" w:rsidRPr="00F96AE6">
        <w:rPr>
          <w:rFonts w:ascii="Times New Roman" w:hAnsi="Times New Roman" w:cs="Times New Roman"/>
          <w:sz w:val="24"/>
          <w:szCs w:val="24"/>
        </w:rPr>
        <w:t>оставлять фигуры из частей. Определять место заданной детали в конструкции.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-в</w:t>
      </w:r>
      <w:r w:rsidR="00046672" w:rsidRPr="00F96AE6">
        <w:rPr>
          <w:rFonts w:ascii="Times New Roman" w:hAnsi="Times New Roman" w:cs="Times New Roman"/>
          <w:sz w:val="24"/>
          <w:szCs w:val="24"/>
        </w:rPr>
        <w:t>ыявлять закономерности в расположении деталей; составлять детали в соответствии с заданным контуром конструкции.</w:t>
      </w:r>
    </w:p>
    <w:p w:rsidR="00046672" w:rsidRPr="00F96AE6" w:rsidRDefault="00F96AE6" w:rsidP="00F9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AE6">
        <w:rPr>
          <w:rFonts w:ascii="Times New Roman" w:hAnsi="Times New Roman" w:cs="Times New Roman"/>
          <w:sz w:val="24"/>
          <w:szCs w:val="24"/>
        </w:rPr>
        <w:t>-м</w:t>
      </w:r>
      <w:r w:rsidR="00046672" w:rsidRPr="00F96AE6">
        <w:rPr>
          <w:rFonts w:ascii="Times New Roman" w:hAnsi="Times New Roman" w:cs="Times New Roman"/>
          <w:sz w:val="24"/>
          <w:szCs w:val="24"/>
        </w:rPr>
        <w:t xml:space="preserve">оделировать объёмные фигуры из различных материалов (бумага, пластилин и др.) и из развёрток. </w:t>
      </w: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046672" w:rsidRPr="00DE0B3D" w:rsidRDefault="00046672" w:rsidP="0062062B">
      <w:pPr>
        <w:pStyle w:val="a4"/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4F41CB" w:rsidRDefault="004F41CB" w:rsidP="004F41C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6672" w:rsidRPr="00D82BFA" w:rsidRDefault="002967EC" w:rsidP="004F4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F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1248"/>
        <w:gridCol w:w="4332"/>
        <w:gridCol w:w="9044"/>
      </w:tblGrid>
      <w:tr w:rsidR="00046672" w:rsidRPr="00DE0B3D" w:rsidTr="00046672">
        <w:trPr>
          <w:trHeight w:val="143"/>
        </w:trPr>
        <w:tc>
          <w:tcPr>
            <w:tcW w:w="1248" w:type="dxa"/>
          </w:tcPr>
          <w:p w:rsidR="00046672" w:rsidRPr="00DE0B3D" w:rsidRDefault="00046672" w:rsidP="006206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32" w:type="dxa"/>
          </w:tcPr>
          <w:p w:rsidR="00046672" w:rsidRPr="00DE0B3D" w:rsidRDefault="00046672" w:rsidP="0062062B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 xml:space="preserve">Темы  </w:t>
            </w:r>
            <w:proofErr w:type="gramStart"/>
            <w:r w:rsidRPr="00DE0B3D">
              <w:rPr>
                <w:rFonts w:cs="Times New Roman"/>
              </w:rPr>
              <w:t>практических</w:t>
            </w:r>
            <w:proofErr w:type="gramEnd"/>
          </w:p>
          <w:p w:rsidR="00046672" w:rsidRPr="00DE0B3D" w:rsidRDefault="00046672" w:rsidP="006206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Темы по математике и окружающему миру</w:t>
            </w:r>
          </w:p>
        </w:tc>
      </w:tr>
      <w:tr w:rsidR="00046672" w:rsidRPr="00DE0B3D" w:rsidTr="00046672">
        <w:trPr>
          <w:trHeight w:val="143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>Что находится</w:t>
            </w:r>
          </w:p>
          <w:p w:rsidR="00046672" w:rsidRPr="00DE0B3D" w:rsidRDefault="00046672" w:rsidP="00620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внутри Земли?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Трёхзначные числа. Запись сложения и вычитания чисел столбиком. Умножение и деление. Периметр четырёхугольника. Окружность и круг. Планета, на которой мы живём.</w:t>
            </w:r>
          </w:p>
        </w:tc>
      </w:tr>
      <w:tr w:rsidR="00046672" w:rsidRPr="00DE0B3D" w:rsidTr="00046672">
        <w:trPr>
          <w:trHeight w:val="143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>Помогите Пете</w:t>
            </w:r>
          </w:p>
          <w:p w:rsidR="00046672" w:rsidRPr="00DE0B3D" w:rsidRDefault="00046672" w:rsidP="00620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Семёнову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куба. Связь умножения и деления. Табличные случаи деления.</w:t>
            </w:r>
          </w:p>
        </w:tc>
      </w:tr>
      <w:tr w:rsidR="00046672" w:rsidRPr="00DE0B3D" w:rsidTr="00046672">
        <w:trPr>
          <w:trHeight w:val="143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Класс тысяч. Название четырёхзначных чисел. Сравнение четырёхзначных чисел. Неживая природа (три состояния воды).</w:t>
            </w:r>
          </w:p>
        </w:tc>
      </w:tr>
      <w:tr w:rsidR="00046672" w:rsidRPr="00DE0B3D" w:rsidTr="00046672">
        <w:trPr>
          <w:trHeight w:val="143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>Много ли на Земле льда? (окончание)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величин. Алгоритм сложения и вычитания столбиком. Таблица для записи условия задачи. Неживая природа (три состояния воды).</w:t>
            </w:r>
          </w:p>
        </w:tc>
      </w:tr>
      <w:tr w:rsidR="00046672" w:rsidRPr="00DE0B3D" w:rsidTr="00046672">
        <w:trPr>
          <w:trHeight w:val="143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Группировка множителей. Умножение числа на произведение. Запись умножения столбиком. Неживая природа (три состояния воды).</w:t>
            </w:r>
          </w:p>
        </w:tc>
      </w:tr>
      <w:tr w:rsidR="00046672" w:rsidRPr="00DE0B3D" w:rsidTr="00046672">
        <w:trPr>
          <w:trHeight w:val="143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      </w:r>
          </w:p>
        </w:tc>
      </w:tr>
      <w:tr w:rsidR="00046672" w:rsidRPr="00DE0B3D" w:rsidTr="00046672">
        <w:trPr>
          <w:trHeight w:val="143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углов. Углы треугольника. Стороны треугольника. Неживая природа.</w:t>
            </w:r>
          </w:p>
        </w:tc>
      </w:tr>
      <w:tr w:rsidR="00046672" w:rsidRPr="00DE0B3D" w:rsidTr="00046672">
        <w:trPr>
          <w:trHeight w:val="817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число 10. Умножение числа на сумму. Умножение на двузначное число. Запись умножения столбиком. Горные породы.</w:t>
            </w:r>
          </w:p>
        </w:tc>
      </w:tr>
      <w:tr w:rsidR="00046672" w:rsidRPr="00DE0B3D" w:rsidTr="00046672">
        <w:trPr>
          <w:trHeight w:val="817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Землёй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деления (на число 1, числа 0, на число 0). Деление суммы (разности) на число. Горные породы</w:t>
            </w:r>
          </w:p>
        </w:tc>
      </w:tr>
      <w:tr w:rsidR="00046672" w:rsidRPr="00DE0B3D" w:rsidTr="00046672">
        <w:trPr>
          <w:trHeight w:val="1368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</w:t>
            </w:r>
          </w:p>
          <w:p w:rsidR="00046672" w:rsidRPr="00DE0B3D" w:rsidRDefault="00046672" w:rsidP="00620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сообщество —</w:t>
            </w:r>
          </w:p>
          <w:p w:rsidR="00046672" w:rsidRPr="00DE0B3D" w:rsidRDefault="00046672" w:rsidP="00620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измерение площади многоугольника. Умножение на число 100 и число 1000. Соотношение между различными единицами измерения площади. Вычисление площади прямоугольника. Природные сообщества.</w:t>
            </w:r>
          </w:p>
        </w:tc>
      </w:tr>
      <w:tr w:rsidR="00046672" w:rsidRPr="00DE0B3D" w:rsidTr="00046672">
        <w:trPr>
          <w:trHeight w:val="817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Озеро Байкал 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недостающими данными. Задачи с избыточными данными. Выбор рационального пути решения. Водоем</w:t>
            </w:r>
          </w:p>
        </w:tc>
      </w:tr>
      <w:tr w:rsidR="00046672" w:rsidRPr="00DE0B3D" w:rsidTr="00046672">
        <w:trPr>
          <w:trHeight w:val="817"/>
        </w:trPr>
        <w:tc>
          <w:tcPr>
            <w:tcW w:w="1248" w:type="dxa"/>
          </w:tcPr>
          <w:p w:rsidR="00046672" w:rsidRPr="00DE0B3D" w:rsidRDefault="00046672" w:rsidP="0062062B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</w:t>
            </w:r>
          </w:p>
        </w:tc>
        <w:tc>
          <w:tcPr>
            <w:tcW w:w="9044" w:type="dxa"/>
          </w:tcPr>
          <w:p w:rsidR="00046672" w:rsidRPr="00DE0B3D" w:rsidRDefault="00046672" w:rsidP="006206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число 10, число 100 и число 1000. Деление на однозначное число. Деление на двузначное число. Наша страна — Россия</w:t>
            </w:r>
          </w:p>
        </w:tc>
      </w:tr>
    </w:tbl>
    <w:p w:rsidR="00046672" w:rsidRPr="00DE0B3D" w:rsidRDefault="00046672" w:rsidP="0062062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Pr="00DE0B3D" w:rsidRDefault="0062062B" w:rsidP="0062062B">
      <w:pPr>
        <w:pStyle w:val="a4"/>
        <w:spacing w:after="0" w:line="240" w:lineRule="auto"/>
        <w:ind w:left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2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1CB" w:rsidRPr="00DE0B3D" w:rsidRDefault="004F41CB" w:rsidP="004F41CB">
      <w:pPr>
        <w:pStyle w:val="a4"/>
        <w:tabs>
          <w:tab w:val="left" w:pos="6229"/>
        </w:tabs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67EC" w:rsidRDefault="002967EC" w:rsidP="002967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967EC" w:rsidRDefault="002967EC" w:rsidP="002967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6672" w:rsidRPr="002967EC" w:rsidRDefault="002967EC" w:rsidP="00296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46672" w:rsidRPr="00DE0B3D" w:rsidRDefault="00046672" w:rsidP="0062062B">
      <w:pPr>
        <w:pStyle w:val="a4"/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857"/>
        <w:gridCol w:w="20"/>
        <w:gridCol w:w="938"/>
        <w:gridCol w:w="3969"/>
        <w:gridCol w:w="2977"/>
        <w:gridCol w:w="4847"/>
      </w:tblGrid>
      <w:tr w:rsidR="002967EC" w:rsidRPr="00DE0B3D" w:rsidTr="007C5EB7">
        <w:trPr>
          <w:trHeight w:val="318"/>
        </w:trPr>
        <w:tc>
          <w:tcPr>
            <w:tcW w:w="817" w:type="dxa"/>
            <w:vMerge w:val="restart"/>
          </w:tcPr>
          <w:p w:rsidR="007C5EB7" w:rsidRDefault="007C5EB7" w:rsidP="00296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</w:tcPr>
          <w:p w:rsidR="002967EC" w:rsidRPr="00DE0B3D" w:rsidRDefault="002967EC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</w:tcPr>
          <w:p w:rsidR="007C5EB7" w:rsidRDefault="007C5EB7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67EC" w:rsidRPr="00DE0B3D" w:rsidRDefault="002967EC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</w:tcPr>
          <w:p w:rsidR="007C5EB7" w:rsidRDefault="007C5EB7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67EC" w:rsidRPr="00DE0B3D" w:rsidRDefault="002967EC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4847" w:type="dxa"/>
            <w:vMerge w:val="restart"/>
          </w:tcPr>
          <w:p w:rsidR="007C5EB7" w:rsidRDefault="007C5EB7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67EC" w:rsidRPr="00DE0B3D" w:rsidRDefault="002967EC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967EC" w:rsidRPr="00DE0B3D" w:rsidTr="007C5EB7">
        <w:trPr>
          <w:trHeight w:val="217"/>
        </w:trPr>
        <w:tc>
          <w:tcPr>
            <w:tcW w:w="817" w:type="dxa"/>
            <w:vMerge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7EC" w:rsidRPr="00DE0B3D" w:rsidRDefault="002967EC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2967EC" w:rsidRPr="00DE0B3D" w:rsidRDefault="002967EC" w:rsidP="007C5E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967EC" w:rsidRDefault="002967EC" w:rsidP="00296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>Что находится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внутри Земли?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7EC" w:rsidRDefault="007C5EB7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7C5EB7" w:rsidRPr="00DE0B3D" w:rsidRDefault="007C5EB7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 w:val="restart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 Выработка алгоритма работы с информацией.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объёмных фигур из различных материалов (бумага, пластилин и др.) и из развёрток. </w:t>
            </w:r>
          </w:p>
          <w:p w:rsidR="002967EC" w:rsidRPr="00DE0B3D" w:rsidRDefault="002967EC" w:rsidP="002967EC">
            <w:pPr>
              <w:pStyle w:val="a4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554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>Что находится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внутри Земли?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 последовательности «шагов» (алгоритма).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Объяснение (обоснование) выполняемых и выполненных действий.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537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>Помогите Пете</w:t>
            </w:r>
          </w:p>
          <w:p w:rsidR="002967EC" w:rsidRDefault="002967EC" w:rsidP="007C5EB7">
            <w:pPr>
              <w:tabs>
                <w:tab w:val="right" w:pos="37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Семёнову</w:t>
            </w:r>
            <w:r w:rsidR="007C5E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C5EB7" w:rsidRPr="00DE0B3D" w:rsidRDefault="007C5EB7" w:rsidP="007C5EB7">
            <w:pPr>
              <w:tabs>
                <w:tab w:val="right" w:pos="37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B7" w:rsidRDefault="007C5EB7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B7" w:rsidRPr="00DE0B3D" w:rsidRDefault="007C5EB7" w:rsidP="007C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7C5EB7" w:rsidRDefault="007C5EB7" w:rsidP="007C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 Работа с физической картой России.</w:t>
            </w:r>
          </w:p>
          <w:p w:rsidR="007C5EB7" w:rsidRDefault="007C5EB7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537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>Помогите Пете</w:t>
            </w:r>
          </w:p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eastAsia="Calibri" w:cs="Times New Roman"/>
              </w:rPr>
              <w:t>Семёнову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85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 последовательности «шагов» (алгоритма).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Объяснение (обоснование) выполняемых и выполненных действий.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 w:val="restart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554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pStyle w:val="a7"/>
              <w:snapToGrid w:val="0"/>
              <w:rPr>
                <w:rFonts w:cs="Times New Roman"/>
              </w:rPr>
            </w:pPr>
            <w:r w:rsidRPr="00DE0B3D">
              <w:rPr>
                <w:rFonts w:cs="Times New Roman"/>
              </w:rPr>
              <w:t>Много ли на Земле льда? (окончание)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 последовательности «шагов» (алгоритма).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Объяснение (обоснование) выполняемых и выполненных действий.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423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Применение знаково-символических сре</w:t>
            </w:r>
            <w:proofErr w:type="gramStart"/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я моделирования ситуации.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9F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последовательности «шагов» (алгоритма).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 последовательности «шагов» (алгоритма).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(обоснование) выполняемых и выполненных действий. 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Сопоставление полученного (промежуточного, итогового) результата с заданным условием.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Анализ предложенных вариантов решения задачи, выбор из них верного. Оценивание предъявленного готового решения.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 последовательности «шагов» (алгоритма). Объяснение (обоснование) выполняемых и выполненных действий.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объёмных фигур из различных материалов (бумага, пластилин и </w:t>
            </w:r>
            <w:r w:rsidRPr="00DE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др.) и из развёрток. </w:t>
            </w:r>
          </w:p>
          <w:p w:rsidR="002967EC" w:rsidRPr="00DE0B3D" w:rsidRDefault="002967EC" w:rsidP="002967EC">
            <w:pPr>
              <w:pStyle w:val="a4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объёмных фигур из различных материалов (бумага, пластилин и др.) и из развёрток. 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последовательности «шагов» (алгоритма). Объяснение (обоснование) выполняемых и выполненных действий.</w:t>
            </w:r>
          </w:p>
        </w:tc>
      </w:tr>
      <w:tr w:rsidR="002967EC" w:rsidRPr="00DE0B3D" w:rsidTr="007C5EB7">
        <w:trPr>
          <w:trHeight w:val="285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в тексте, на рисунке или в таблице, для ответа на заданные вопросы. 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последовательности «шагов» (алгоритма). Объяснение (обоснование) выполняемых и выполненных действий.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Землёй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необходимой информации в тексте, на рисунке или в таблице, для ответа на заданные вопросы.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последовательности «шагов» (алгоритма). Объяснение (обоснование) выполняемых и выполненных действий.</w:t>
            </w:r>
          </w:p>
        </w:tc>
      </w:tr>
      <w:tr w:rsidR="002967EC" w:rsidRPr="00DE0B3D" w:rsidTr="007C5EB7">
        <w:trPr>
          <w:trHeight w:val="83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 сообщество — аквариум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 Выработка алгоритма работы с информацией.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Моделирование объёмных фигур из различных материалов (бумага, пластилин и др.) и из развёрток</w:t>
            </w:r>
          </w:p>
        </w:tc>
      </w:tr>
      <w:tr w:rsidR="002967EC" w:rsidRPr="00DE0B3D" w:rsidTr="007C5EB7">
        <w:trPr>
          <w:trHeight w:val="83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 сообщество — аквариум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 Выработка алгоритма работы с информацией.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Моделирование объёмных фигур из различных материалов (бумага, пластилин и др.) и из развёрток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последовательности «шагов» (алгоритма). Объяснение (обоснование) выполняемых и выполненных </w:t>
            </w:r>
            <w:r w:rsidRPr="00DE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Озеро Байкал 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 Выработка алгоритма работы с информацией.</w:t>
            </w:r>
          </w:p>
          <w:p w:rsidR="002967EC" w:rsidRPr="00DE0B3D" w:rsidRDefault="002967EC" w:rsidP="002967EC">
            <w:pPr>
              <w:tabs>
                <w:tab w:val="left" w:pos="201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Работа с физической картой России.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последовательности «шагов» (алгоритма). Объяснение (обоснование) выполняемых и выполненных действий.</w:t>
            </w: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 w:val="restart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тексте, выделение условия и вопроса, нахождение данных и искомых чисел (величин). </w:t>
            </w:r>
          </w:p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в тексте, на рисунке или в таблице, для ответа на заданные вопросы. Выработка алгоритма работы с информацией.</w:t>
            </w:r>
          </w:p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68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  <w:vMerge/>
          </w:tcPr>
          <w:p w:rsidR="002967EC" w:rsidRPr="00DE0B3D" w:rsidRDefault="002967EC" w:rsidP="002967E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EC" w:rsidRPr="00DE0B3D" w:rsidTr="007C5EB7">
        <w:trPr>
          <w:trHeight w:val="285"/>
        </w:trPr>
        <w:tc>
          <w:tcPr>
            <w:tcW w:w="817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2977" w:type="dxa"/>
          </w:tcPr>
          <w:p w:rsidR="007C5EB7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работа</w:t>
            </w:r>
          </w:p>
          <w:p w:rsidR="002967EC" w:rsidRPr="00DE0B3D" w:rsidRDefault="007C5EB7" w:rsidP="007C5E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47" w:type="dxa"/>
          </w:tcPr>
          <w:p w:rsidR="002967EC" w:rsidRPr="00DE0B3D" w:rsidRDefault="002967EC" w:rsidP="002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диалоге, оценивание процесса поиска и результата решения.</w:t>
            </w:r>
          </w:p>
          <w:p w:rsidR="002967EC" w:rsidRPr="00DE0B3D" w:rsidRDefault="002967EC" w:rsidP="00296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3D">
              <w:rPr>
                <w:rFonts w:ascii="Times New Roman" w:hAnsi="Times New Roman" w:cs="Times New Roman"/>
                <w:sz w:val="24"/>
                <w:szCs w:val="24"/>
              </w:rPr>
              <w:t>Конструирование последовательности «шагов» (алгоритма). Объяснение (обоснование) выполняемых и выполненных действий.</w:t>
            </w:r>
          </w:p>
        </w:tc>
      </w:tr>
    </w:tbl>
    <w:p w:rsidR="00046672" w:rsidRPr="00DE0B3D" w:rsidRDefault="0062062B" w:rsidP="0062062B">
      <w:pPr>
        <w:pStyle w:val="a4"/>
        <w:spacing w:after="0" w:line="240" w:lineRule="auto"/>
        <w:ind w:left="1077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E0B3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 w:type="textWrapping" w:clear="all"/>
      </w:r>
    </w:p>
    <w:p w:rsidR="007C5EB7" w:rsidRDefault="007C5EB7" w:rsidP="007C5EB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BA209F" w:rsidRDefault="00BA209F" w:rsidP="007C5EB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BA209F" w:rsidRDefault="00BA209F" w:rsidP="007C5EB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046672" w:rsidRDefault="00BA209F" w:rsidP="007C5E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Описание материально-технического и учебно-методического обеспечения Рабочей программы:</w:t>
      </w:r>
    </w:p>
    <w:p w:rsidR="00BA209F" w:rsidRPr="007C5EB7" w:rsidRDefault="00BA209F" w:rsidP="007C5E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Библиографический список методических и учебных пособий, используемых в образовательном процессе:</w:t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 w:rsidR="00BA209F">
        <w:rPr>
          <w:rFonts w:ascii="Times New Roman" w:eastAsia="Calibri" w:hAnsi="Times New Roman" w:cs="Times New Roman"/>
          <w:sz w:val="24"/>
          <w:szCs w:val="24"/>
        </w:rPr>
        <w:t>1.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Захарова О.А. Математика в практических заданиях. 3 класс. Тетрадь для самостоятельной  работы № 3.–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 w:rsidR="00BA209F">
        <w:rPr>
          <w:rFonts w:ascii="Times New Roman" w:eastAsia="Calibri" w:hAnsi="Times New Roman" w:cs="Times New Roman"/>
          <w:sz w:val="24"/>
          <w:szCs w:val="24"/>
        </w:rPr>
        <w:t>2.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Захарова О.А. Практические задачи по математике. 3 класс. Тетрадь. –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М.:Академкнига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 w:rsidR="00BA209F">
        <w:rPr>
          <w:rFonts w:ascii="Times New Roman" w:eastAsia="Calibri" w:hAnsi="Times New Roman" w:cs="Times New Roman"/>
          <w:sz w:val="24"/>
          <w:szCs w:val="24"/>
        </w:rPr>
        <w:t>3.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Чекин А.Л. Математика. 3 класс. Учебник. Часть 1.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 w:rsidR="00BA209F">
        <w:rPr>
          <w:rFonts w:ascii="Times New Roman" w:eastAsia="Calibri" w:hAnsi="Times New Roman" w:cs="Times New Roman"/>
          <w:sz w:val="24"/>
          <w:szCs w:val="24"/>
        </w:rPr>
        <w:t>4.</w:t>
      </w:r>
      <w:r w:rsidRPr="00DE0B3D">
        <w:rPr>
          <w:rFonts w:ascii="Times New Roman" w:eastAsia="Calibri" w:hAnsi="Times New Roman" w:cs="Times New Roman"/>
          <w:sz w:val="24"/>
          <w:szCs w:val="24"/>
        </w:rPr>
        <w:t>Чекин А.Л. Матем</w:t>
      </w:r>
      <w:r w:rsidR="00BA209F">
        <w:rPr>
          <w:rFonts w:ascii="Times New Roman" w:eastAsia="Calibri" w:hAnsi="Times New Roman" w:cs="Times New Roman"/>
          <w:sz w:val="24"/>
          <w:szCs w:val="24"/>
        </w:rPr>
        <w:t>атика. 3 класс. Учебник. Часть 2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 w:rsidR="00BA209F">
        <w:rPr>
          <w:rFonts w:ascii="Times New Roman" w:eastAsia="Calibri" w:hAnsi="Times New Roman" w:cs="Times New Roman"/>
          <w:sz w:val="24"/>
          <w:szCs w:val="24"/>
        </w:rPr>
        <w:t>5.</w:t>
      </w:r>
      <w:r w:rsidRPr="00DE0B3D">
        <w:rPr>
          <w:rFonts w:ascii="Times New Roman" w:eastAsia="Calibri" w:hAnsi="Times New Roman" w:cs="Times New Roman"/>
          <w:sz w:val="24"/>
          <w:szCs w:val="24"/>
        </w:rPr>
        <w:t>Чекин А.Л. Математика: 3 класс: методическое пособие для учителя. – М.</w:t>
      </w:r>
      <w:proofErr w:type="gramStart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 w:rsidR="00BA209F">
        <w:rPr>
          <w:rFonts w:ascii="Times New Roman" w:eastAsia="Calibri" w:hAnsi="Times New Roman" w:cs="Times New Roman"/>
          <w:sz w:val="24"/>
          <w:szCs w:val="24"/>
        </w:rPr>
        <w:t>6.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Федотова О.Н.,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С.А., Царева Л.А. Окружающий мир. 3 класс: Учебник. Часть 1.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 Учебник.</w:t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 w:rsidR="00BA209F">
        <w:rPr>
          <w:rFonts w:ascii="Times New Roman" w:eastAsia="Calibri" w:hAnsi="Times New Roman" w:cs="Times New Roman"/>
          <w:sz w:val="24"/>
          <w:szCs w:val="24"/>
        </w:rPr>
        <w:t>7.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Федотова О.Н.,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С.А., Царева Л.А. Окружающий мир. 3 класс: Учебник. Часть 2.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 Учебник.</w:t>
      </w:r>
    </w:p>
    <w:p w:rsidR="00046672" w:rsidRPr="00DE0B3D" w:rsidRDefault="00046672" w:rsidP="00620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 w:rsidR="00BA209F">
        <w:rPr>
          <w:rFonts w:ascii="Times New Roman" w:eastAsia="Calibri" w:hAnsi="Times New Roman" w:cs="Times New Roman"/>
          <w:sz w:val="24"/>
          <w:szCs w:val="24"/>
        </w:rPr>
        <w:t>8.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Федотова О.Н.,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С.А. Окружающий мир. 3 класс: Хрестоматия.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BA209F" w:rsidRDefault="00BA209F" w:rsidP="00BA20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209F" w:rsidRPr="004C0136" w:rsidRDefault="004C0136" w:rsidP="00BA20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0136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BA209F" w:rsidRPr="004C0136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</w:p>
    <w:p w:rsidR="00BA209F" w:rsidRPr="009D2FE8" w:rsidRDefault="004C0136" w:rsidP="00BA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  <w:r w:rsidR="00BA209F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1.Магнитная доска</w:t>
      </w:r>
    </w:p>
    <w:p w:rsidR="00BA209F" w:rsidRPr="009D2FE8" w:rsidRDefault="004C0136" w:rsidP="00BA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  <w:r w:rsidR="00BA209F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2.Мультимедийный проектор</w:t>
      </w:r>
    </w:p>
    <w:p w:rsidR="00BA209F" w:rsidRPr="009D2FE8" w:rsidRDefault="004C0136" w:rsidP="00BA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  <w:r w:rsidR="00BA209F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3.Персональный компьютер</w:t>
      </w:r>
    </w:p>
    <w:p w:rsidR="00BA209F" w:rsidRPr="009D2FE8" w:rsidRDefault="004C0136" w:rsidP="00BA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  <w:r w:rsidR="00BA209F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4.Доска интерактивная</w:t>
      </w:r>
    </w:p>
    <w:p w:rsidR="00DB4147" w:rsidRDefault="00BA209F" w:rsidP="00BA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9F">
        <w:rPr>
          <w:rFonts w:ascii="Times New Roman" w:hAnsi="Times New Roman" w:cs="Times New Roman"/>
          <w:b/>
          <w:sz w:val="24"/>
          <w:szCs w:val="24"/>
        </w:rPr>
        <w:t>Литература, рекомендованная для учащихся:</w:t>
      </w:r>
    </w:p>
    <w:p w:rsidR="00BA209F" w:rsidRPr="00DE0B3D" w:rsidRDefault="00BA209F" w:rsidP="00BA2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1.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Захарова О.А. Математика в практических заданиях. 3 класс. Тетрадь для самостоятельной  работы № 3.–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BA209F" w:rsidRPr="00DE0B3D" w:rsidRDefault="00BA209F" w:rsidP="00BA2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2..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Чекин А.Л. Математика. 3 класс. Учебник. Часть 1.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BA209F" w:rsidRPr="00DE0B3D" w:rsidRDefault="00BA209F" w:rsidP="00BA2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DE0B3D">
        <w:rPr>
          <w:rFonts w:ascii="Times New Roman" w:eastAsia="Calibri" w:hAnsi="Times New Roman" w:cs="Times New Roman"/>
          <w:sz w:val="24"/>
          <w:szCs w:val="24"/>
        </w:rPr>
        <w:t>Чекин А.Л. Матем</w:t>
      </w:r>
      <w:r>
        <w:rPr>
          <w:rFonts w:ascii="Times New Roman" w:eastAsia="Calibri" w:hAnsi="Times New Roman" w:cs="Times New Roman"/>
          <w:sz w:val="24"/>
          <w:szCs w:val="24"/>
        </w:rPr>
        <w:t>атика. 3 класс. Учебник. Часть 2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BA209F" w:rsidRPr="00DE0B3D" w:rsidRDefault="00BA209F" w:rsidP="00BA2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Федотова О.Н.,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С.А., Царева Л.А. Окружающий мир. 3 класс: Учебник. Часть 1.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 Учебник.</w:t>
      </w:r>
    </w:p>
    <w:p w:rsidR="00BA209F" w:rsidRPr="00DE0B3D" w:rsidRDefault="00BA209F" w:rsidP="00BA2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Федотова О.Н.,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С.А., Царева Л.А. Окружающий мир. 3 класс: Учебник. Часть 2.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 Учебник.</w:t>
      </w:r>
    </w:p>
    <w:p w:rsidR="00BA209F" w:rsidRDefault="00BA209F" w:rsidP="00BA2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B3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Федотова О.Н.,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Трафимов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 xml:space="preserve"> С.А. Окружающий мир. 3 класс: Хрестоматия. – М.: </w:t>
      </w:r>
      <w:proofErr w:type="spellStart"/>
      <w:r w:rsidRPr="00DE0B3D">
        <w:rPr>
          <w:rFonts w:ascii="Times New Roman" w:eastAsia="Calibri" w:hAnsi="Times New Roman" w:cs="Times New Roman"/>
          <w:sz w:val="24"/>
          <w:szCs w:val="24"/>
        </w:rPr>
        <w:t>Академкнига</w:t>
      </w:r>
      <w:proofErr w:type="spellEnd"/>
      <w:r w:rsidRPr="00DE0B3D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D82BFA" w:rsidRDefault="00D82BFA" w:rsidP="00D82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BFA" w:rsidRDefault="00D82BFA" w:rsidP="00D82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BFA" w:rsidRDefault="00D82BFA" w:rsidP="00D82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BFA" w:rsidRDefault="00D82BFA" w:rsidP="00D82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BFA" w:rsidRPr="00D82BFA" w:rsidRDefault="00D82BFA" w:rsidP="00D82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B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Литература, используемая при подготовке программы:</w:t>
      </w:r>
    </w:p>
    <w:p w:rsidR="00BA209F" w:rsidRPr="00D82BFA" w:rsidRDefault="00BA209F" w:rsidP="00D82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BFA" w:rsidRPr="00D82BFA" w:rsidRDefault="004C0136" w:rsidP="00D82B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2BFA" w:rsidRPr="00D82BFA">
        <w:rPr>
          <w:rFonts w:ascii="Times New Roman" w:hAnsi="Times New Roman" w:cs="Times New Roman"/>
          <w:sz w:val="24"/>
          <w:szCs w:val="24"/>
        </w:rPr>
        <w:t xml:space="preserve">1.Чуракова Р.Г. Концептуальные основы развивающей личностно-ориентированной дидактической системы </w:t>
      </w:r>
      <w:proofErr w:type="spellStart"/>
      <w:r w:rsidR="00D82BFA" w:rsidRPr="00D82BFA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="00D82BFA" w:rsidRPr="00D82BF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82BFA" w:rsidRPr="00D82BF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82BFA" w:rsidRPr="00D82BF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D82BFA" w:rsidRPr="00D82BF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D82BFA" w:rsidRPr="00D82BFA">
        <w:rPr>
          <w:rFonts w:ascii="Times New Roman" w:hAnsi="Times New Roman" w:cs="Times New Roman"/>
          <w:sz w:val="24"/>
          <w:szCs w:val="24"/>
        </w:rPr>
        <w:t>/Учебник.</w:t>
      </w:r>
    </w:p>
    <w:p w:rsidR="00D82BFA" w:rsidRPr="00D82BFA" w:rsidRDefault="004C0136" w:rsidP="00D82B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2BFA" w:rsidRPr="00D82BFA">
        <w:rPr>
          <w:rFonts w:ascii="Times New Roman" w:hAnsi="Times New Roman" w:cs="Times New Roman"/>
          <w:sz w:val="24"/>
          <w:szCs w:val="24"/>
        </w:rPr>
        <w:t xml:space="preserve">2.Чуракова Р.Г. технология и аспектный анализ современного урока в начальной </w:t>
      </w:r>
      <w:proofErr w:type="spellStart"/>
      <w:r w:rsidR="00D82BFA" w:rsidRPr="00D82BFA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="00D82BFA" w:rsidRPr="00D82BF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82BFA" w:rsidRPr="00D82BF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82BFA" w:rsidRPr="00D82BF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D82BFA" w:rsidRPr="00D82BF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D82BFA" w:rsidRPr="00D82BFA">
        <w:rPr>
          <w:rFonts w:ascii="Times New Roman" w:hAnsi="Times New Roman" w:cs="Times New Roman"/>
          <w:sz w:val="24"/>
          <w:szCs w:val="24"/>
        </w:rPr>
        <w:t>/Учебник.</w:t>
      </w:r>
    </w:p>
    <w:p w:rsidR="00D82BFA" w:rsidRPr="00D82BFA" w:rsidRDefault="004C0136" w:rsidP="00D82B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2BFA" w:rsidRPr="00D82BFA">
        <w:rPr>
          <w:rFonts w:ascii="Times New Roman" w:hAnsi="Times New Roman" w:cs="Times New Roman"/>
          <w:sz w:val="24"/>
          <w:szCs w:val="24"/>
        </w:rPr>
        <w:t xml:space="preserve">3.Чуракова Р.Г. Анализ урока в начальной </w:t>
      </w:r>
      <w:proofErr w:type="spellStart"/>
      <w:r w:rsidR="00D82BFA" w:rsidRPr="00D82BFA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="00D82BFA" w:rsidRPr="00D82BF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82BFA" w:rsidRPr="00D82BF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82BFA" w:rsidRPr="00D82BF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D82BFA" w:rsidRPr="00D82BF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D82BFA" w:rsidRPr="00D82BFA">
        <w:rPr>
          <w:rFonts w:ascii="Times New Roman" w:hAnsi="Times New Roman" w:cs="Times New Roman"/>
          <w:sz w:val="24"/>
          <w:szCs w:val="24"/>
        </w:rPr>
        <w:t>/Учебник.</w:t>
      </w:r>
    </w:p>
    <w:p w:rsidR="00D82BFA" w:rsidRPr="00D82BFA" w:rsidRDefault="004C0136" w:rsidP="00D82B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2BFA" w:rsidRPr="00D82BFA">
        <w:rPr>
          <w:rFonts w:ascii="Times New Roman" w:hAnsi="Times New Roman" w:cs="Times New Roman"/>
          <w:sz w:val="24"/>
          <w:szCs w:val="24"/>
        </w:rPr>
        <w:t>4.Проектирование основной образовательной программы школы</w:t>
      </w:r>
      <w:proofErr w:type="gramStart"/>
      <w:r w:rsidR="00D82BFA" w:rsidRPr="00D82BF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="00D82BFA" w:rsidRPr="00D82BFA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D82BFA" w:rsidRPr="00D82BFA">
        <w:rPr>
          <w:rFonts w:ascii="Times New Roman" w:hAnsi="Times New Roman" w:cs="Times New Roman"/>
          <w:sz w:val="24"/>
          <w:szCs w:val="24"/>
        </w:rPr>
        <w:t>Р.Г.Чураковой.-М</w:t>
      </w:r>
      <w:proofErr w:type="spellEnd"/>
      <w:r w:rsidR="00D82BFA" w:rsidRPr="00D82BF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D82BFA" w:rsidRPr="00D82BF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D82BFA" w:rsidRPr="00D82BFA">
        <w:rPr>
          <w:rFonts w:ascii="Times New Roman" w:hAnsi="Times New Roman" w:cs="Times New Roman"/>
          <w:sz w:val="24"/>
          <w:szCs w:val="24"/>
        </w:rPr>
        <w:t>/Учебник</w:t>
      </w:r>
    </w:p>
    <w:p w:rsidR="00BA209F" w:rsidRPr="00D82BFA" w:rsidRDefault="00BA209F" w:rsidP="00BA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209F" w:rsidRPr="00D82BFA" w:rsidSect="0062062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AD4EA6"/>
    <w:multiLevelType w:val="hybridMultilevel"/>
    <w:tmpl w:val="E7C89028"/>
    <w:lvl w:ilvl="0" w:tplc="E6E0CB4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C0F463E"/>
    <w:multiLevelType w:val="hybridMultilevel"/>
    <w:tmpl w:val="8D7C692E"/>
    <w:lvl w:ilvl="0" w:tplc="8902B37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C24192C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1116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52BA2"/>
    <w:multiLevelType w:val="hybridMultilevel"/>
    <w:tmpl w:val="1ED2EA18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2552BF0"/>
    <w:multiLevelType w:val="hybridMultilevel"/>
    <w:tmpl w:val="1F7C5E3E"/>
    <w:lvl w:ilvl="0" w:tplc="22FE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A502E4"/>
    <w:multiLevelType w:val="hybridMultilevel"/>
    <w:tmpl w:val="1DC0B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672"/>
    <w:rsid w:val="00046672"/>
    <w:rsid w:val="00087E77"/>
    <w:rsid w:val="000A458C"/>
    <w:rsid w:val="002967EC"/>
    <w:rsid w:val="002E4A8F"/>
    <w:rsid w:val="00305337"/>
    <w:rsid w:val="004C0136"/>
    <w:rsid w:val="004F41CB"/>
    <w:rsid w:val="0062062B"/>
    <w:rsid w:val="0066223F"/>
    <w:rsid w:val="006A27FD"/>
    <w:rsid w:val="007677B8"/>
    <w:rsid w:val="007759A5"/>
    <w:rsid w:val="00790FDD"/>
    <w:rsid w:val="007C5EB7"/>
    <w:rsid w:val="00841118"/>
    <w:rsid w:val="00A11316"/>
    <w:rsid w:val="00BA209F"/>
    <w:rsid w:val="00C84A65"/>
    <w:rsid w:val="00D82BFA"/>
    <w:rsid w:val="00DB4147"/>
    <w:rsid w:val="00DE0B3D"/>
    <w:rsid w:val="00F9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667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basedOn w:val="a"/>
    <w:link w:val="a6"/>
    <w:uiPriority w:val="1"/>
    <w:qFormat/>
    <w:rsid w:val="00046672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046672"/>
    <w:rPr>
      <w:rFonts w:ascii="Cambria" w:eastAsia="Times New Roman" w:hAnsi="Cambria" w:cs="Times New Roman"/>
      <w:lang w:val="en-US" w:eastAsia="en-US" w:bidi="en-US"/>
    </w:rPr>
  </w:style>
  <w:style w:type="paragraph" w:customStyle="1" w:styleId="a7">
    <w:name w:val="Содержимое таблицы"/>
    <w:basedOn w:val="a"/>
    <w:rsid w:val="0004667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0466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F96AE6"/>
    <w:pPr>
      <w:widowControl w:val="0"/>
      <w:suppressAutoHyphens/>
      <w:autoSpaceDE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3BD3-ED7B-4F9A-ACAE-EC70E7B2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2013-12-17T11:19:00Z</cp:lastPrinted>
  <dcterms:created xsi:type="dcterms:W3CDTF">2013-12-17T11:20:00Z</dcterms:created>
  <dcterms:modified xsi:type="dcterms:W3CDTF">2013-12-26T03:25:00Z</dcterms:modified>
</cp:coreProperties>
</file>