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F" w:rsidRPr="0073638F" w:rsidRDefault="0073638F" w:rsidP="0073638F">
      <w:pPr>
        <w:rPr>
          <w:b/>
        </w:rPr>
      </w:pPr>
      <w:r w:rsidRPr="0073638F">
        <w:rPr>
          <w:b/>
        </w:rPr>
        <w:t xml:space="preserve">И С К У С </w:t>
      </w:r>
      <w:proofErr w:type="spellStart"/>
      <w:proofErr w:type="gramStart"/>
      <w:r w:rsidRPr="0073638F">
        <w:rPr>
          <w:b/>
        </w:rPr>
        <w:t>С</w:t>
      </w:r>
      <w:proofErr w:type="spellEnd"/>
      <w:proofErr w:type="gramEnd"/>
      <w:r w:rsidRPr="0073638F">
        <w:rPr>
          <w:b/>
        </w:rPr>
        <w:t xml:space="preserve"> Т В О    (ИЗО)</w:t>
      </w:r>
    </w:p>
    <w:p w:rsidR="0073638F" w:rsidRPr="0073638F" w:rsidRDefault="0073638F" w:rsidP="0073638F">
      <w:pPr>
        <w:rPr>
          <w:b/>
          <w:i/>
        </w:rPr>
      </w:pPr>
      <w:r w:rsidRPr="0073638F">
        <w:rPr>
          <w:b/>
          <w:i/>
        </w:rPr>
        <w:t>Пояснительная записка</w:t>
      </w:r>
    </w:p>
    <w:p w:rsidR="0073638F" w:rsidRPr="0073638F" w:rsidRDefault="0073638F" w:rsidP="0073638F">
      <w:pPr>
        <w:rPr>
          <w:b/>
          <w:i/>
        </w:rPr>
      </w:pPr>
      <w:r w:rsidRPr="0073638F">
        <w:rPr>
          <w:b/>
          <w:i/>
        </w:rPr>
        <w:t xml:space="preserve">   </w:t>
      </w:r>
    </w:p>
    <w:p w:rsidR="0073638F" w:rsidRPr="0073638F" w:rsidRDefault="0073638F" w:rsidP="0073638F">
      <w:pPr>
        <w:rPr>
          <w:i/>
        </w:rPr>
      </w:pPr>
      <w:r w:rsidRPr="0073638F">
        <w:rPr>
          <w:b/>
          <w:i/>
        </w:rPr>
        <w:t xml:space="preserve">      </w:t>
      </w:r>
      <w:r w:rsidRPr="0073638F">
        <w:rPr>
          <w:i/>
        </w:rPr>
        <w:t>Учебная программа  «Искусство (</w:t>
      </w:r>
      <w:proofErr w:type="gramStart"/>
      <w:r w:rsidRPr="0073638F">
        <w:rPr>
          <w:i/>
        </w:rPr>
        <w:t>ИЗО</w:t>
      </w:r>
      <w:proofErr w:type="gramEnd"/>
      <w:r w:rsidRPr="0073638F">
        <w:rPr>
          <w:i/>
        </w:rPr>
        <w:t xml:space="preserve">)»  составлена на  основе  программы по  « Изобразительное  искусство и художественный  труд» входит  в  учебный   комплект  «Школа   России»,  разработана  под руководством  и редакцией   Б. М. </w:t>
      </w:r>
      <w:proofErr w:type="spellStart"/>
      <w:r w:rsidRPr="0073638F">
        <w:rPr>
          <w:i/>
        </w:rPr>
        <w:t>Неменского</w:t>
      </w:r>
      <w:proofErr w:type="spellEnd"/>
      <w:r w:rsidRPr="0073638F">
        <w:rPr>
          <w:i/>
        </w:rPr>
        <w:t>.</w:t>
      </w:r>
    </w:p>
    <w:p w:rsidR="0073638F" w:rsidRPr="0073638F" w:rsidRDefault="0073638F" w:rsidP="0073638F">
      <w:pPr>
        <w:rPr>
          <w:i/>
        </w:rPr>
      </w:pPr>
      <w:r w:rsidRPr="0073638F">
        <w:rPr>
          <w:i/>
        </w:rPr>
        <w:t xml:space="preserve">       На изучение учебного материала по предмету «Изобразительное  искусство» в  планировании отводится </w:t>
      </w:r>
      <w:r w:rsidRPr="0073638F">
        <w:rPr>
          <w:b/>
          <w:i/>
        </w:rPr>
        <w:t xml:space="preserve">34  </w:t>
      </w:r>
      <w:r w:rsidRPr="0073638F">
        <w:rPr>
          <w:i/>
        </w:rPr>
        <w:t>часа   (1 ч в неделю).</w:t>
      </w:r>
    </w:p>
    <w:p w:rsidR="0073638F" w:rsidRPr="0073638F" w:rsidRDefault="0073638F" w:rsidP="0073638F">
      <w:pPr>
        <w:rPr>
          <w:i/>
        </w:rPr>
      </w:pPr>
      <w:r w:rsidRPr="0073638F">
        <w:rPr>
          <w:i/>
        </w:rPr>
        <w:t xml:space="preserve">         Программа « Изобразительное  искусство и художественный  труд» является  целостным  интегрированным  курсом,  который  включает  в себя  все  основные  виды   искусства: живопись,  графику,  скульптуру,  архитектуру  и  дизайн,  народное и декоративно-прикладное   искусства,  зрелищные   и  экранные   искусства.  </w:t>
      </w:r>
    </w:p>
    <w:p w:rsidR="0073638F" w:rsidRPr="0073638F" w:rsidRDefault="0073638F" w:rsidP="0073638F">
      <w:pPr>
        <w:rPr>
          <w:i/>
        </w:rPr>
      </w:pPr>
    </w:p>
    <w:p w:rsidR="0073638F" w:rsidRPr="0073638F" w:rsidRDefault="0073638F" w:rsidP="0073638F">
      <w:pPr>
        <w:rPr>
          <w:i/>
        </w:rPr>
      </w:pPr>
      <w:r w:rsidRPr="0073638F">
        <w:rPr>
          <w:i/>
        </w:rPr>
        <w:t xml:space="preserve">    Систематизирующим  методом  является  выделение  трёх  основных  видов  художественной   деятельности  для  визуальных  пространственных  искусств: конструктивного,  изобразительного   и  декоративного.   </w:t>
      </w:r>
    </w:p>
    <w:p w:rsidR="0073638F" w:rsidRPr="0073638F" w:rsidRDefault="0073638F" w:rsidP="0073638F">
      <w:pPr>
        <w:rPr>
          <w:i/>
        </w:rPr>
      </w:pPr>
    </w:p>
    <w:p w:rsidR="0073638F" w:rsidRPr="0073638F" w:rsidRDefault="0073638F" w:rsidP="0073638F">
      <w:pPr>
        <w:rPr>
          <w:i/>
        </w:rPr>
      </w:pPr>
      <w:r w:rsidRPr="0073638F">
        <w:rPr>
          <w:i/>
        </w:rPr>
        <w:t xml:space="preserve">   Основные  принципы  программы:</w:t>
      </w:r>
    </w:p>
    <w:p w:rsidR="0073638F" w:rsidRPr="0073638F" w:rsidRDefault="0073638F" w:rsidP="0073638F">
      <w:pPr>
        <w:rPr>
          <w:i/>
        </w:rPr>
      </w:pPr>
    </w:p>
    <w:p w:rsidR="0073638F" w:rsidRPr="0073638F" w:rsidRDefault="0073638F" w:rsidP="0073638F">
      <w:pPr>
        <w:numPr>
          <w:ilvl w:val="0"/>
          <w:numId w:val="4"/>
        </w:numPr>
        <w:rPr>
          <w:i/>
        </w:rPr>
      </w:pPr>
      <w:r w:rsidRPr="0073638F">
        <w:rPr>
          <w:i/>
        </w:rPr>
        <w:t>Целостная  система  введения  в  художественную   культуру;</w:t>
      </w:r>
    </w:p>
    <w:p w:rsidR="0073638F" w:rsidRPr="0073638F" w:rsidRDefault="0073638F" w:rsidP="0073638F">
      <w:pPr>
        <w:numPr>
          <w:ilvl w:val="0"/>
          <w:numId w:val="4"/>
        </w:numPr>
        <w:rPr>
          <w:i/>
        </w:rPr>
      </w:pPr>
      <w:r w:rsidRPr="0073638F">
        <w:rPr>
          <w:i/>
        </w:rPr>
        <w:t>Принцип «от жизни  через  искусство  к  жизни»;</w:t>
      </w:r>
    </w:p>
    <w:p w:rsidR="0073638F" w:rsidRPr="0073638F" w:rsidRDefault="0073638F" w:rsidP="0073638F">
      <w:pPr>
        <w:numPr>
          <w:ilvl w:val="0"/>
          <w:numId w:val="4"/>
        </w:numPr>
        <w:rPr>
          <w:i/>
        </w:rPr>
      </w:pPr>
      <w:r w:rsidRPr="0073638F">
        <w:rPr>
          <w:i/>
        </w:rPr>
        <w:t>Принцип  целостности  и неспешности   освоения  материала каждой  темы;</w:t>
      </w:r>
    </w:p>
    <w:p w:rsidR="0073638F" w:rsidRPr="0073638F" w:rsidRDefault="0073638F" w:rsidP="0073638F">
      <w:pPr>
        <w:numPr>
          <w:ilvl w:val="0"/>
          <w:numId w:val="4"/>
        </w:numPr>
        <w:rPr>
          <w:i/>
        </w:rPr>
      </w:pPr>
      <w:r w:rsidRPr="0073638F">
        <w:rPr>
          <w:i/>
        </w:rPr>
        <w:t>Принцип  единства  восприятия и  созидания;</w:t>
      </w:r>
    </w:p>
    <w:p w:rsidR="0073638F" w:rsidRPr="0073638F" w:rsidRDefault="0073638F" w:rsidP="0073638F">
      <w:pPr>
        <w:numPr>
          <w:ilvl w:val="0"/>
          <w:numId w:val="4"/>
        </w:numPr>
        <w:rPr>
          <w:i/>
        </w:rPr>
      </w:pPr>
      <w:r w:rsidRPr="0073638F">
        <w:rPr>
          <w:i/>
        </w:rPr>
        <w:t>Проживание как форма  обучения  и  форма  освоения художественного опыта;</w:t>
      </w:r>
    </w:p>
    <w:p w:rsidR="0073638F" w:rsidRPr="0073638F" w:rsidRDefault="0073638F" w:rsidP="0073638F">
      <w:pPr>
        <w:numPr>
          <w:ilvl w:val="0"/>
          <w:numId w:val="4"/>
        </w:numPr>
        <w:rPr>
          <w:i/>
        </w:rPr>
      </w:pPr>
      <w:r w:rsidRPr="0073638F">
        <w:rPr>
          <w:i/>
        </w:rPr>
        <w:t>Развитие  художественно-образного  мышления.</w:t>
      </w:r>
    </w:p>
    <w:p w:rsidR="0073638F" w:rsidRPr="0073638F" w:rsidRDefault="0073638F" w:rsidP="0073638F">
      <w:pPr>
        <w:rPr>
          <w:i/>
        </w:rPr>
      </w:pPr>
    </w:p>
    <w:p w:rsidR="0073638F" w:rsidRPr="0073638F" w:rsidRDefault="0073638F" w:rsidP="0073638F">
      <w:pPr>
        <w:rPr>
          <w:b/>
          <w:i/>
        </w:rPr>
      </w:pPr>
      <w:r w:rsidRPr="0073638F">
        <w:rPr>
          <w:b/>
          <w:i/>
        </w:rPr>
        <w:t>Содержание  программы</w:t>
      </w:r>
    </w:p>
    <w:p w:rsidR="0073638F" w:rsidRPr="0073638F" w:rsidRDefault="0073638F" w:rsidP="0073638F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7930"/>
        <w:gridCol w:w="1908"/>
      </w:tblGrid>
      <w:tr w:rsidR="0073638F" w:rsidRPr="0073638F" w:rsidTr="00DA414D">
        <w:tc>
          <w:tcPr>
            <w:tcW w:w="998" w:type="dxa"/>
          </w:tcPr>
          <w:p w:rsidR="0073638F" w:rsidRPr="0073638F" w:rsidRDefault="0073638F" w:rsidP="0073638F">
            <w:r w:rsidRPr="0073638F">
              <w:t>раздел</w:t>
            </w:r>
          </w:p>
        </w:tc>
        <w:tc>
          <w:tcPr>
            <w:tcW w:w="7930" w:type="dxa"/>
          </w:tcPr>
          <w:p w:rsidR="0073638F" w:rsidRPr="0073638F" w:rsidRDefault="0073638F" w:rsidP="0073638F">
            <w:r w:rsidRPr="0073638F">
              <w:t>Название  разделов</w:t>
            </w:r>
          </w:p>
        </w:tc>
        <w:tc>
          <w:tcPr>
            <w:tcW w:w="1908" w:type="dxa"/>
          </w:tcPr>
          <w:p w:rsidR="0073638F" w:rsidRPr="0073638F" w:rsidRDefault="0073638F" w:rsidP="0073638F">
            <w:r w:rsidRPr="0073638F">
              <w:t>Кол-во часов</w:t>
            </w:r>
          </w:p>
        </w:tc>
      </w:tr>
      <w:tr w:rsidR="0073638F" w:rsidRPr="0073638F" w:rsidTr="00DA414D">
        <w:tc>
          <w:tcPr>
            <w:tcW w:w="998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7930" w:type="dxa"/>
          </w:tcPr>
          <w:p w:rsidR="0073638F" w:rsidRPr="0073638F" w:rsidRDefault="0073638F" w:rsidP="0073638F">
            <w:r w:rsidRPr="0073638F">
              <w:t>Чем и как  работают  художники</w:t>
            </w:r>
          </w:p>
        </w:tc>
        <w:tc>
          <w:tcPr>
            <w:tcW w:w="1908" w:type="dxa"/>
          </w:tcPr>
          <w:p w:rsidR="0073638F" w:rsidRPr="0073638F" w:rsidRDefault="0073638F" w:rsidP="0073638F">
            <w:r w:rsidRPr="0073638F">
              <w:t>8</w:t>
            </w:r>
          </w:p>
        </w:tc>
      </w:tr>
      <w:tr w:rsidR="0073638F" w:rsidRPr="0073638F" w:rsidTr="00DA414D">
        <w:tc>
          <w:tcPr>
            <w:tcW w:w="998" w:type="dxa"/>
          </w:tcPr>
          <w:p w:rsidR="0073638F" w:rsidRPr="0073638F" w:rsidRDefault="0073638F" w:rsidP="0073638F">
            <w:r w:rsidRPr="0073638F">
              <w:t>2</w:t>
            </w:r>
          </w:p>
        </w:tc>
        <w:tc>
          <w:tcPr>
            <w:tcW w:w="7930" w:type="dxa"/>
          </w:tcPr>
          <w:p w:rsidR="0073638F" w:rsidRPr="0073638F" w:rsidRDefault="0073638F" w:rsidP="0073638F">
            <w:r w:rsidRPr="0073638F">
              <w:t>Реальность  и  фантазия</w:t>
            </w:r>
          </w:p>
        </w:tc>
        <w:tc>
          <w:tcPr>
            <w:tcW w:w="1908" w:type="dxa"/>
          </w:tcPr>
          <w:p w:rsidR="0073638F" w:rsidRPr="0073638F" w:rsidRDefault="0073638F" w:rsidP="0073638F">
            <w:r w:rsidRPr="0073638F">
              <w:t>7</w:t>
            </w:r>
          </w:p>
        </w:tc>
      </w:tr>
      <w:tr w:rsidR="0073638F" w:rsidRPr="0073638F" w:rsidTr="00DA414D">
        <w:tc>
          <w:tcPr>
            <w:tcW w:w="998" w:type="dxa"/>
          </w:tcPr>
          <w:p w:rsidR="0073638F" w:rsidRPr="0073638F" w:rsidRDefault="0073638F" w:rsidP="0073638F">
            <w:r w:rsidRPr="0073638F">
              <w:t>3</w:t>
            </w:r>
          </w:p>
        </w:tc>
        <w:tc>
          <w:tcPr>
            <w:tcW w:w="7930" w:type="dxa"/>
          </w:tcPr>
          <w:p w:rsidR="0073638F" w:rsidRPr="0073638F" w:rsidRDefault="0073638F" w:rsidP="0073638F">
            <w:r w:rsidRPr="0073638F">
              <w:t>О  чём  говорит  искусство</w:t>
            </w:r>
          </w:p>
        </w:tc>
        <w:tc>
          <w:tcPr>
            <w:tcW w:w="1908" w:type="dxa"/>
          </w:tcPr>
          <w:p w:rsidR="0073638F" w:rsidRPr="0073638F" w:rsidRDefault="0073638F" w:rsidP="0073638F">
            <w:r w:rsidRPr="0073638F">
              <w:t>11</w:t>
            </w:r>
          </w:p>
        </w:tc>
      </w:tr>
      <w:tr w:rsidR="0073638F" w:rsidRPr="0073638F" w:rsidTr="00DA414D">
        <w:tc>
          <w:tcPr>
            <w:tcW w:w="998" w:type="dxa"/>
          </w:tcPr>
          <w:p w:rsidR="0073638F" w:rsidRPr="0073638F" w:rsidRDefault="0073638F" w:rsidP="0073638F">
            <w:r w:rsidRPr="0073638F">
              <w:t>4</w:t>
            </w:r>
          </w:p>
        </w:tc>
        <w:tc>
          <w:tcPr>
            <w:tcW w:w="7930" w:type="dxa"/>
          </w:tcPr>
          <w:p w:rsidR="0073638F" w:rsidRPr="0073638F" w:rsidRDefault="0073638F" w:rsidP="0073638F">
            <w:r w:rsidRPr="0073638F">
              <w:t>Как  говорит  искусство</w:t>
            </w:r>
          </w:p>
        </w:tc>
        <w:tc>
          <w:tcPr>
            <w:tcW w:w="1908" w:type="dxa"/>
          </w:tcPr>
          <w:p w:rsidR="0073638F" w:rsidRPr="0073638F" w:rsidRDefault="0073638F" w:rsidP="0073638F">
            <w:r w:rsidRPr="0073638F">
              <w:t>8</w:t>
            </w:r>
          </w:p>
        </w:tc>
      </w:tr>
      <w:tr w:rsidR="0073638F" w:rsidRPr="0073638F" w:rsidTr="00DA414D">
        <w:tc>
          <w:tcPr>
            <w:tcW w:w="998" w:type="dxa"/>
          </w:tcPr>
          <w:p w:rsidR="0073638F" w:rsidRPr="0073638F" w:rsidRDefault="0073638F" w:rsidP="0073638F"/>
        </w:tc>
        <w:tc>
          <w:tcPr>
            <w:tcW w:w="7930" w:type="dxa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 xml:space="preserve">                                                                     Всего:</w:t>
            </w:r>
          </w:p>
        </w:tc>
        <w:tc>
          <w:tcPr>
            <w:tcW w:w="1908" w:type="dxa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>34</w:t>
            </w:r>
          </w:p>
        </w:tc>
      </w:tr>
    </w:tbl>
    <w:p w:rsidR="0073638F" w:rsidRPr="0073638F" w:rsidRDefault="0073638F" w:rsidP="0073638F">
      <w:pPr>
        <w:rPr>
          <w:i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4680"/>
      </w:tblGrid>
      <w:tr w:rsidR="0073638F" w:rsidRPr="0073638F" w:rsidTr="00DA414D">
        <w:tc>
          <w:tcPr>
            <w:tcW w:w="6228" w:type="dxa"/>
          </w:tcPr>
          <w:p w:rsidR="0073638F" w:rsidRPr="0073638F" w:rsidRDefault="0073638F" w:rsidP="0073638F">
            <w:r w:rsidRPr="0073638F">
              <w:t>Ссылки на задачи</w:t>
            </w:r>
          </w:p>
        </w:tc>
        <w:tc>
          <w:tcPr>
            <w:tcW w:w="4680" w:type="dxa"/>
          </w:tcPr>
          <w:p w:rsidR="0073638F" w:rsidRPr="0073638F" w:rsidRDefault="0073638F" w:rsidP="0073638F">
            <w:r w:rsidRPr="0073638F">
              <w:t>Название  разделов</w:t>
            </w:r>
          </w:p>
        </w:tc>
      </w:tr>
      <w:tr w:rsidR="0073638F" w:rsidRPr="0073638F" w:rsidTr="00DA414D">
        <w:tc>
          <w:tcPr>
            <w:tcW w:w="6228" w:type="dxa"/>
            <w:vMerge w:val="restart"/>
          </w:tcPr>
          <w:p w:rsidR="0073638F" w:rsidRPr="0073638F" w:rsidRDefault="0073638F" w:rsidP="0073638F">
            <w:r w:rsidRPr="0073638F">
              <w:t xml:space="preserve">     Знакомство с выразительными возможно</w:t>
            </w:r>
            <w:r w:rsidRPr="0073638F">
              <w:softHyphen/>
              <w:t>стями художественных материалов. Открытие своеобразия, кра</w:t>
            </w:r>
            <w:r w:rsidRPr="0073638F">
              <w:softHyphen/>
              <w:t>соты и характера материала.</w:t>
            </w:r>
          </w:p>
        </w:tc>
        <w:tc>
          <w:tcPr>
            <w:tcW w:w="4680" w:type="dxa"/>
          </w:tcPr>
          <w:p w:rsidR="0073638F" w:rsidRPr="0073638F" w:rsidRDefault="0073638F" w:rsidP="0073638F">
            <w:r w:rsidRPr="0073638F">
              <w:t>Чем и как  работают художники</w:t>
            </w:r>
          </w:p>
        </w:tc>
      </w:tr>
      <w:tr w:rsidR="0073638F" w:rsidRPr="0073638F" w:rsidTr="00DA414D">
        <w:tc>
          <w:tcPr>
            <w:tcW w:w="6228" w:type="dxa"/>
            <w:vMerge/>
          </w:tcPr>
          <w:p w:rsidR="0073638F" w:rsidRPr="0073638F" w:rsidRDefault="0073638F" w:rsidP="0073638F"/>
        </w:tc>
        <w:tc>
          <w:tcPr>
            <w:tcW w:w="4680" w:type="dxa"/>
          </w:tcPr>
          <w:p w:rsidR="0073638F" w:rsidRPr="0073638F" w:rsidRDefault="0073638F" w:rsidP="0073638F">
            <w:r w:rsidRPr="0073638F">
              <w:t>Реальность  и  фантазия</w:t>
            </w:r>
          </w:p>
        </w:tc>
      </w:tr>
      <w:tr w:rsidR="0073638F" w:rsidRPr="0073638F" w:rsidTr="00DA414D">
        <w:tc>
          <w:tcPr>
            <w:tcW w:w="6228" w:type="dxa"/>
          </w:tcPr>
          <w:p w:rsidR="0073638F" w:rsidRPr="0073638F" w:rsidRDefault="0073638F" w:rsidP="0073638F">
            <w:r w:rsidRPr="0073638F">
              <w:t>Это центральная и важнейшая тема года. Две предыдущие те</w:t>
            </w:r>
            <w:r w:rsidRPr="0073638F">
              <w:softHyphen/>
              <w:t>мы подводят к ней. Основной задачей является освоение того, что в искусстве ничего и никогда не изображается просто так,  только ради искусности изображения. Искусство, Братья-Масте</w:t>
            </w:r>
            <w:r w:rsidRPr="0073638F">
              <w:softHyphen/>
              <w:t xml:space="preserve">ра, выражает человеческие чувства и мысли, т. е. отношение </w:t>
            </w:r>
            <w:r w:rsidRPr="0073638F">
              <w:rPr>
                <w:bCs/>
              </w:rPr>
              <w:t>к</w:t>
            </w:r>
            <w:r w:rsidRPr="0073638F">
              <w:rPr>
                <w:b/>
                <w:bCs/>
              </w:rPr>
              <w:t xml:space="preserve"> </w:t>
            </w:r>
            <w:r w:rsidRPr="0073638F">
              <w:t xml:space="preserve">тому, что люди изображают, к тому, кого или что украшают, </w:t>
            </w:r>
            <w:r w:rsidRPr="0073638F">
              <w:rPr>
                <w:bCs/>
              </w:rPr>
              <w:t xml:space="preserve">а </w:t>
            </w:r>
            <w:r w:rsidRPr="0073638F">
              <w:t>постройкой выражают отношение к тому, для кого и для чего строят.</w:t>
            </w:r>
          </w:p>
          <w:p w:rsidR="0073638F" w:rsidRPr="0073638F" w:rsidRDefault="0073638F" w:rsidP="0073638F"/>
        </w:tc>
        <w:tc>
          <w:tcPr>
            <w:tcW w:w="4680" w:type="dxa"/>
          </w:tcPr>
          <w:p w:rsidR="0073638F" w:rsidRPr="0073638F" w:rsidRDefault="0073638F" w:rsidP="0073638F">
            <w:r w:rsidRPr="0073638F">
              <w:t>О  чём  говорит  искусство</w:t>
            </w:r>
          </w:p>
        </w:tc>
      </w:tr>
      <w:tr w:rsidR="0073638F" w:rsidRPr="0073638F" w:rsidTr="00DA414D">
        <w:tc>
          <w:tcPr>
            <w:tcW w:w="6228" w:type="dxa"/>
          </w:tcPr>
          <w:p w:rsidR="0073638F" w:rsidRPr="0073638F" w:rsidRDefault="0073638F" w:rsidP="0073638F">
            <w:r w:rsidRPr="0073638F">
              <w:t>Начиная с этой темы на выразительность средств нужно обращать внимание постоянно. Ты хочешь это выразить? А как,  чем?</w:t>
            </w:r>
          </w:p>
          <w:p w:rsidR="0073638F" w:rsidRPr="0073638F" w:rsidRDefault="0073638F" w:rsidP="0073638F"/>
        </w:tc>
        <w:tc>
          <w:tcPr>
            <w:tcW w:w="4680" w:type="dxa"/>
          </w:tcPr>
          <w:p w:rsidR="0073638F" w:rsidRPr="0073638F" w:rsidRDefault="0073638F" w:rsidP="0073638F">
            <w:r w:rsidRPr="0073638F">
              <w:t>Как  говорит  искусство</w:t>
            </w:r>
          </w:p>
        </w:tc>
      </w:tr>
    </w:tbl>
    <w:p w:rsidR="0073638F" w:rsidRPr="0073638F" w:rsidRDefault="0073638F" w:rsidP="0073638F">
      <w:pPr>
        <w:rPr>
          <w:i/>
        </w:rPr>
      </w:pPr>
    </w:p>
    <w:p w:rsidR="0073638F" w:rsidRPr="0073638F" w:rsidRDefault="0073638F" w:rsidP="0073638F">
      <w:pPr>
        <w:rPr>
          <w:i/>
        </w:rPr>
      </w:pPr>
    </w:p>
    <w:p w:rsidR="0073638F" w:rsidRPr="0073638F" w:rsidRDefault="0073638F" w:rsidP="0073638F">
      <w:pPr>
        <w:rPr>
          <w:i/>
        </w:rPr>
      </w:pPr>
    </w:p>
    <w:p w:rsidR="0073638F" w:rsidRPr="0073638F" w:rsidRDefault="0073638F" w:rsidP="0073638F">
      <w:pPr>
        <w:rPr>
          <w:b/>
          <w:i/>
        </w:rPr>
      </w:pPr>
      <w:r w:rsidRPr="0073638F">
        <w:rPr>
          <w:b/>
          <w:i/>
        </w:rPr>
        <w:t>Календарно - тематическое планирование</w:t>
      </w:r>
    </w:p>
    <w:p w:rsidR="0073638F" w:rsidRPr="0073638F" w:rsidRDefault="0073638F" w:rsidP="0073638F">
      <w:pPr>
        <w:rPr>
          <w:b/>
          <w:i/>
        </w:rPr>
      </w:pPr>
    </w:p>
    <w:tbl>
      <w:tblPr>
        <w:tblW w:w="1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"/>
        <w:gridCol w:w="522"/>
        <w:gridCol w:w="7518"/>
        <w:gridCol w:w="606"/>
        <w:gridCol w:w="851"/>
        <w:gridCol w:w="1134"/>
        <w:gridCol w:w="9"/>
      </w:tblGrid>
      <w:tr w:rsidR="0073638F" w:rsidRPr="0073638F" w:rsidTr="00DA414D">
        <w:trPr>
          <w:gridAfter w:val="1"/>
          <w:wAfter w:w="9" w:type="dxa"/>
          <w:cantSplit/>
          <w:trHeight w:val="760"/>
        </w:trPr>
        <w:tc>
          <w:tcPr>
            <w:tcW w:w="528" w:type="dxa"/>
            <w:textDirection w:val="btLr"/>
          </w:tcPr>
          <w:p w:rsidR="0073638F" w:rsidRPr="0073638F" w:rsidRDefault="0073638F" w:rsidP="0073638F">
            <w:r w:rsidRPr="0073638F">
              <w:lastRenderedPageBreak/>
              <w:t>№  урока</w:t>
            </w:r>
          </w:p>
        </w:tc>
        <w:tc>
          <w:tcPr>
            <w:tcW w:w="528" w:type="dxa"/>
            <w:gridSpan w:val="2"/>
            <w:textDirection w:val="btLr"/>
          </w:tcPr>
          <w:p w:rsidR="0073638F" w:rsidRPr="0073638F" w:rsidRDefault="0073638F" w:rsidP="0073638F"/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     Наименование  темы раздела,  урока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Кол-во  часов</w:t>
            </w:r>
          </w:p>
          <w:p w:rsidR="0073638F" w:rsidRPr="0073638F" w:rsidRDefault="0073638F" w:rsidP="0073638F"/>
        </w:tc>
        <w:tc>
          <w:tcPr>
            <w:tcW w:w="851" w:type="dxa"/>
          </w:tcPr>
          <w:p w:rsidR="0073638F" w:rsidRPr="0073638F" w:rsidRDefault="0073638F" w:rsidP="0073638F">
            <w:pPr>
              <w:rPr>
                <w:lang w:val="en-US"/>
              </w:rPr>
            </w:pPr>
            <w:r w:rsidRPr="0073638F">
              <w:t xml:space="preserve">Формы </w:t>
            </w:r>
            <w:proofErr w:type="spellStart"/>
            <w:r w:rsidRPr="0073638F">
              <w:t>контрол</w:t>
            </w:r>
            <w:proofErr w:type="spellEnd"/>
          </w:p>
        </w:tc>
        <w:tc>
          <w:tcPr>
            <w:tcW w:w="1134" w:type="dxa"/>
          </w:tcPr>
          <w:p w:rsidR="0073638F" w:rsidRPr="0073638F" w:rsidRDefault="0073638F" w:rsidP="0073638F">
            <w:r w:rsidRPr="0073638F">
              <w:t>Дата проведения занятия</w:t>
            </w:r>
          </w:p>
        </w:tc>
      </w:tr>
      <w:tr w:rsidR="0073638F" w:rsidRPr="0073638F" w:rsidTr="00DA414D">
        <w:tc>
          <w:tcPr>
            <w:tcW w:w="534" w:type="dxa"/>
            <w:gridSpan w:val="2"/>
          </w:tcPr>
          <w:p w:rsidR="0073638F" w:rsidRPr="0073638F" w:rsidRDefault="0073638F" w:rsidP="0073638F"/>
        </w:tc>
        <w:tc>
          <w:tcPr>
            <w:tcW w:w="8040" w:type="dxa"/>
            <w:gridSpan w:val="2"/>
          </w:tcPr>
          <w:p w:rsidR="0073638F" w:rsidRPr="0073638F" w:rsidRDefault="0073638F" w:rsidP="0073638F">
            <w:pPr>
              <w:rPr>
                <w:b/>
                <w:bCs/>
              </w:rPr>
            </w:pPr>
            <w:r w:rsidRPr="0073638F">
              <w:rPr>
                <w:b/>
              </w:rPr>
              <w:t xml:space="preserve">Раздел 1. </w:t>
            </w:r>
            <w:r w:rsidRPr="0073638F">
              <w:t>Чем и как работают художники.</w:t>
            </w:r>
          </w:p>
        </w:tc>
        <w:tc>
          <w:tcPr>
            <w:tcW w:w="606" w:type="dxa"/>
          </w:tcPr>
          <w:p w:rsidR="0073638F" w:rsidRPr="0073638F" w:rsidRDefault="0073638F" w:rsidP="0073638F">
            <w:pPr>
              <w:rPr>
                <w:b/>
                <w:bCs/>
                <w:lang w:val="en-US"/>
              </w:rPr>
            </w:pPr>
            <w:r w:rsidRPr="0073638F">
              <w:rPr>
                <w:b/>
                <w:bCs/>
                <w:lang w:val="en-US"/>
              </w:rPr>
              <w:t>8</w:t>
            </w:r>
          </w:p>
        </w:tc>
        <w:tc>
          <w:tcPr>
            <w:tcW w:w="851" w:type="dxa"/>
          </w:tcPr>
          <w:p w:rsidR="0073638F" w:rsidRPr="0073638F" w:rsidRDefault="0073638F" w:rsidP="0073638F">
            <w:pPr>
              <w:rPr>
                <w:b/>
                <w:bCs/>
              </w:rPr>
            </w:pPr>
          </w:p>
        </w:tc>
        <w:tc>
          <w:tcPr>
            <w:tcW w:w="1143" w:type="dxa"/>
            <w:gridSpan w:val="2"/>
          </w:tcPr>
          <w:p w:rsidR="0073638F" w:rsidRPr="0073638F" w:rsidRDefault="0073638F" w:rsidP="0073638F">
            <w:pPr>
              <w:rPr>
                <w:b/>
                <w:bCs/>
              </w:rPr>
            </w:pP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1.1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Три основные </w:t>
            </w:r>
            <w:proofErr w:type="gramStart"/>
            <w:r w:rsidRPr="0073638F">
              <w:t>краски</w:t>
            </w:r>
            <w:proofErr w:type="gramEnd"/>
            <w:r w:rsidRPr="0073638F">
              <w:t xml:space="preserve"> строящие многоцветие мира. </w:t>
            </w:r>
            <w:r w:rsidRPr="0073638F">
              <w:rPr>
                <w:i/>
                <w:iCs/>
              </w:rPr>
              <w:t>Поле цветов.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03.09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2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1.2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 Пять красок - всё богатство цвета и тона. </w:t>
            </w:r>
            <w:proofErr w:type="spellStart"/>
            <w:r w:rsidRPr="0073638F">
              <w:rPr>
                <w:i/>
                <w:iCs/>
              </w:rPr>
              <w:t>Разбеление</w:t>
            </w:r>
            <w:proofErr w:type="spellEnd"/>
            <w:r w:rsidRPr="0073638F">
              <w:rPr>
                <w:i/>
                <w:iCs/>
              </w:rPr>
              <w:t xml:space="preserve"> красок.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10.09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3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1.3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 Пять красок — всё богатство цвета и тона. </w:t>
            </w:r>
            <w:r w:rsidRPr="0073638F">
              <w:rPr>
                <w:i/>
                <w:iCs/>
              </w:rPr>
              <w:t>Буря. Закат. Солнечный день.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17.09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4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1.4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 Пастель и цветные мелки, акварель; их выразительные возможности. </w:t>
            </w:r>
            <w:r w:rsidRPr="0073638F">
              <w:rPr>
                <w:i/>
                <w:iCs/>
              </w:rPr>
              <w:t>Золотая осень в лесу.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24.09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5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1.5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Выразительные возможности аппликации. </w:t>
            </w:r>
            <w:r w:rsidRPr="0073638F">
              <w:rPr>
                <w:i/>
                <w:iCs/>
              </w:rPr>
              <w:t>Детский коврик.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01.10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6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1.6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Выразительность материалов для работы в объёме. </w:t>
            </w:r>
            <w:r w:rsidRPr="0073638F">
              <w:rPr>
                <w:i/>
                <w:iCs/>
              </w:rPr>
              <w:t>Лепка животных.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08.10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7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1.7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Выразительные возможности бумаги. </w:t>
            </w:r>
            <w:r w:rsidRPr="0073638F">
              <w:rPr>
                <w:i/>
                <w:iCs/>
              </w:rPr>
              <w:t>Знакомство с оригами.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15.10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8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1.8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Коллаж. Смешанная техника. </w:t>
            </w:r>
            <w:r w:rsidRPr="0073638F">
              <w:rPr>
                <w:i/>
                <w:iCs/>
              </w:rPr>
              <w:t>Панно «Ночной праздничный город».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22.10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/>
        </w:tc>
        <w:tc>
          <w:tcPr>
            <w:tcW w:w="528" w:type="dxa"/>
            <w:gridSpan w:val="2"/>
          </w:tcPr>
          <w:p w:rsidR="0073638F" w:rsidRPr="0073638F" w:rsidRDefault="0073638F" w:rsidP="0073638F"/>
        </w:tc>
        <w:tc>
          <w:tcPr>
            <w:tcW w:w="7518" w:type="dxa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>Итого по разделу:</w:t>
            </w:r>
          </w:p>
        </w:tc>
        <w:tc>
          <w:tcPr>
            <w:tcW w:w="606" w:type="dxa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>8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c>
          <w:tcPr>
            <w:tcW w:w="534" w:type="dxa"/>
            <w:gridSpan w:val="2"/>
          </w:tcPr>
          <w:p w:rsidR="0073638F" w:rsidRPr="0073638F" w:rsidRDefault="0073638F" w:rsidP="0073638F"/>
        </w:tc>
        <w:tc>
          <w:tcPr>
            <w:tcW w:w="8040" w:type="dxa"/>
            <w:gridSpan w:val="2"/>
          </w:tcPr>
          <w:p w:rsidR="0073638F" w:rsidRPr="0073638F" w:rsidRDefault="0073638F" w:rsidP="0073638F">
            <w:pPr>
              <w:rPr>
                <w:b/>
                <w:bCs/>
                <w:i/>
              </w:rPr>
            </w:pPr>
            <w:r w:rsidRPr="0073638F">
              <w:rPr>
                <w:b/>
              </w:rPr>
              <w:t>Раздел 2.   Реальность и фантазия.</w:t>
            </w:r>
          </w:p>
        </w:tc>
        <w:tc>
          <w:tcPr>
            <w:tcW w:w="606" w:type="dxa"/>
          </w:tcPr>
          <w:p w:rsidR="0073638F" w:rsidRPr="0073638F" w:rsidRDefault="0073638F" w:rsidP="0073638F">
            <w:pPr>
              <w:rPr>
                <w:b/>
                <w:bCs/>
                <w:lang w:val="en-US"/>
              </w:rPr>
            </w:pPr>
            <w:r w:rsidRPr="0073638F">
              <w:rPr>
                <w:b/>
                <w:bCs/>
                <w:lang w:val="en-US"/>
              </w:rPr>
              <w:t>7</w:t>
            </w:r>
          </w:p>
        </w:tc>
        <w:tc>
          <w:tcPr>
            <w:tcW w:w="851" w:type="dxa"/>
          </w:tcPr>
          <w:p w:rsidR="0073638F" w:rsidRPr="0073638F" w:rsidRDefault="0073638F" w:rsidP="0073638F">
            <w:pPr>
              <w:rPr>
                <w:b/>
                <w:bCs/>
                <w:i/>
              </w:rPr>
            </w:pPr>
          </w:p>
        </w:tc>
        <w:tc>
          <w:tcPr>
            <w:tcW w:w="1143" w:type="dxa"/>
            <w:gridSpan w:val="2"/>
          </w:tcPr>
          <w:p w:rsidR="0073638F" w:rsidRPr="0073638F" w:rsidRDefault="0073638F" w:rsidP="0073638F">
            <w:pPr>
              <w:rPr>
                <w:b/>
                <w:bCs/>
                <w:i/>
              </w:rPr>
            </w:pP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9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2.1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Изображение и реальность. </w:t>
            </w:r>
            <w:r w:rsidRPr="0073638F">
              <w:rPr>
                <w:i/>
                <w:iCs/>
              </w:rPr>
              <w:t xml:space="preserve">Изображение играющих домашних </w:t>
            </w:r>
            <w:proofErr w:type="spellStart"/>
            <w:r w:rsidRPr="0073638F">
              <w:rPr>
                <w:i/>
                <w:iCs/>
              </w:rPr>
              <w:t>животн</w:t>
            </w:r>
            <w:proofErr w:type="spellEnd"/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29.10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10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2.2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Украшение и реальность. </w:t>
            </w:r>
            <w:r w:rsidRPr="0073638F">
              <w:rPr>
                <w:i/>
                <w:iCs/>
              </w:rPr>
              <w:t>Изображение паутинки, ветки с росой.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12.11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11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2.3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Украшение и фантазия. </w:t>
            </w:r>
            <w:r w:rsidRPr="0073638F">
              <w:rPr>
                <w:i/>
                <w:iCs/>
              </w:rPr>
              <w:t>Ритм узора. Кокошник.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19.11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12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2.4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Украшение и фантазия. </w:t>
            </w:r>
            <w:r w:rsidRPr="0073638F">
              <w:rPr>
                <w:i/>
                <w:iCs/>
              </w:rPr>
              <w:t>Кружевной воротник.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26.11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13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2.5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Постройка и реальность. </w:t>
            </w:r>
            <w:r w:rsidRPr="0073638F">
              <w:rPr>
                <w:i/>
                <w:iCs/>
              </w:rPr>
              <w:t>Коллективная работа «Подводный мир».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03.12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14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2.6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Братья - Мастера Изображения, Украшения и Постройки всегда работают вместе. </w:t>
            </w:r>
            <w:r w:rsidRPr="0073638F">
              <w:rPr>
                <w:i/>
                <w:iCs/>
              </w:rPr>
              <w:t>Изготовление ёлочных игрушек.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10.12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15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2.7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Братья - Мастера Изображения, Украшения и Постройки всегда работают вместе. </w:t>
            </w:r>
            <w:r w:rsidRPr="0073638F">
              <w:rPr>
                <w:i/>
                <w:iCs/>
              </w:rPr>
              <w:t>Изготовление ёлочных игрушек.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17.12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/>
        </w:tc>
        <w:tc>
          <w:tcPr>
            <w:tcW w:w="528" w:type="dxa"/>
            <w:gridSpan w:val="2"/>
          </w:tcPr>
          <w:p w:rsidR="0073638F" w:rsidRPr="0073638F" w:rsidRDefault="0073638F" w:rsidP="0073638F"/>
        </w:tc>
        <w:tc>
          <w:tcPr>
            <w:tcW w:w="7518" w:type="dxa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>Итого по разделу:</w:t>
            </w:r>
          </w:p>
        </w:tc>
        <w:tc>
          <w:tcPr>
            <w:tcW w:w="606" w:type="dxa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>7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c>
          <w:tcPr>
            <w:tcW w:w="534" w:type="dxa"/>
            <w:gridSpan w:val="2"/>
          </w:tcPr>
          <w:p w:rsidR="0073638F" w:rsidRPr="0073638F" w:rsidRDefault="0073638F" w:rsidP="0073638F"/>
        </w:tc>
        <w:tc>
          <w:tcPr>
            <w:tcW w:w="8040" w:type="dxa"/>
            <w:gridSpan w:val="2"/>
          </w:tcPr>
          <w:p w:rsidR="0073638F" w:rsidRPr="0073638F" w:rsidRDefault="0073638F" w:rsidP="0073638F">
            <w:pPr>
              <w:rPr>
                <w:b/>
                <w:bCs/>
              </w:rPr>
            </w:pPr>
            <w:r w:rsidRPr="0073638F">
              <w:rPr>
                <w:b/>
              </w:rPr>
              <w:t>Раздел 3.   О чём  говорит  искусство.</w:t>
            </w:r>
          </w:p>
        </w:tc>
        <w:tc>
          <w:tcPr>
            <w:tcW w:w="606" w:type="dxa"/>
          </w:tcPr>
          <w:p w:rsidR="0073638F" w:rsidRPr="0073638F" w:rsidRDefault="0073638F" w:rsidP="0073638F">
            <w:pPr>
              <w:rPr>
                <w:b/>
                <w:bCs/>
                <w:lang w:val="en-US"/>
              </w:rPr>
            </w:pPr>
            <w:r w:rsidRPr="0073638F">
              <w:rPr>
                <w:b/>
                <w:bCs/>
                <w:lang w:val="en-US"/>
              </w:rPr>
              <w:t>11</w:t>
            </w:r>
          </w:p>
        </w:tc>
        <w:tc>
          <w:tcPr>
            <w:tcW w:w="851" w:type="dxa"/>
          </w:tcPr>
          <w:p w:rsidR="0073638F" w:rsidRPr="0073638F" w:rsidRDefault="0073638F" w:rsidP="0073638F">
            <w:pPr>
              <w:rPr>
                <w:b/>
                <w:bCs/>
              </w:rPr>
            </w:pPr>
          </w:p>
        </w:tc>
        <w:tc>
          <w:tcPr>
            <w:tcW w:w="1143" w:type="dxa"/>
            <w:gridSpan w:val="2"/>
          </w:tcPr>
          <w:p w:rsidR="0073638F" w:rsidRPr="0073638F" w:rsidRDefault="0073638F" w:rsidP="0073638F">
            <w:pPr>
              <w:rPr>
                <w:b/>
                <w:bCs/>
              </w:rPr>
            </w:pP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16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3.1</w:t>
            </w:r>
          </w:p>
        </w:tc>
        <w:tc>
          <w:tcPr>
            <w:tcW w:w="7518" w:type="dxa"/>
          </w:tcPr>
          <w:p w:rsidR="0073638F" w:rsidRPr="0073638F" w:rsidRDefault="0073638F" w:rsidP="0073638F">
            <w:pPr>
              <w:rPr>
                <w:i/>
                <w:iCs/>
              </w:rPr>
            </w:pPr>
            <w:r w:rsidRPr="0073638F">
              <w:t xml:space="preserve"> Выражение характера изображаемых животных. </w:t>
            </w:r>
            <w:r w:rsidRPr="0073638F">
              <w:rPr>
                <w:i/>
                <w:iCs/>
              </w:rPr>
              <w:t>Изображение животных  в разных характерных позах (выгнул спину, свернулся клубком)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>
            <w:r w:rsidRPr="0073638F">
              <w:t>24.12</w:t>
            </w: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17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3.2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Выражение характера человека в изображении; мужской образ. </w:t>
            </w:r>
            <w:r w:rsidRPr="0073638F">
              <w:rPr>
                <w:i/>
                <w:iCs/>
              </w:rPr>
              <w:t>Изображение доброго богатыря.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18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3.3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Выражение характера человека в изображении; мужской образ. </w:t>
            </w:r>
            <w:r w:rsidRPr="0073638F">
              <w:rPr>
                <w:i/>
                <w:iCs/>
              </w:rPr>
              <w:t>Изображение злого воина.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19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3.4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Выражение характера человека в изображении; женский образ. </w:t>
            </w:r>
            <w:r w:rsidRPr="0073638F">
              <w:rPr>
                <w:i/>
                <w:iCs/>
              </w:rPr>
              <w:t>Изображение злого женского образа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20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3.5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Выражение характера человека в изображении; женский образ. </w:t>
            </w:r>
            <w:r w:rsidRPr="0073638F">
              <w:rPr>
                <w:i/>
                <w:iCs/>
              </w:rPr>
              <w:t>Изображение доброго женского образа.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21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3.6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Изображение природы в разных состояниях. </w:t>
            </w:r>
            <w:r w:rsidRPr="0073638F">
              <w:rPr>
                <w:i/>
                <w:iCs/>
              </w:rPr>
              <w:t>Море грозное.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22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3.7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Изображение природы в разных состояниях. </w:t>
            </w:r>
            <w:r w:rsidRPr="0073638F">
              <w:rPr>
                <w:i/>
                <w:iCs/>
              </w:rPr>
              <w:t>Море ласковое, нежное.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23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3.8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Выражение намерений через украшение. </w:t>
            </w:r>
            <w:r w:rsidRPr="0073638F">
              <w:rPr>
                <w:i/>
                <w:iCs/>
              </w:rPr>
              <w:t>Коллективно - индивидуальная работа. Украшение сказочных флотов.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24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</w:t>
            </w:r>
            <w:r w:rsidRPr="0073638F">
              <w:lastRenderedPageBreak/>
              <w:t>9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lastRenderedPageBreak/>
              <w:t xml:space="preserve">В изображении, украшении и постройке человек выражает свои </w:t>
            </w:r>
            <w:r w:rsidRPr="0073638F">
              <w:lastRenderedPageBreak/>
              <w:t xml:space="preserve">чувства, мысли, настроение, своё отношение к миру. </w:t>
            </w:r>
            <w:r w:rsidRPr="0073638F">
              <w:rPr>
                <w:i/>
                <w:iCs/>
              </w:rPr>
              <w:t>Терем царевны.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lastRenderedPageBreak/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lastRenderedPageBreak/>
              <w:t>25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3.10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В изображении, украшении и постройке человек выражает свои чувства, мысли, настроение, своё отношение к миру. </w:t>
            </w:r>
            <w:r w:rsidRPr="0073638F">
              <w:rPr>
                <w:i/>
                <w:iCs/>
              </w:rPr>
              <w:t>Башня Кощея.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26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3.11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В изображении, украшении и постройке человек выражает свои чувства, мысли, настроение, своё отношение к миру. </w:t>
            </w:r>
            <w:r w:rsidRPr="0073638F">
              <w:rPr>
                <w:i/>
                <w:iCs/>
              </w:rPr>
              <w:t>Коллективная работа «Город - крепость».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/>
        </w:tc>
        <w:tc>
          <w:tcPr>
            <w:tcW w:w="528" w:type="dxa"/>
            <w:gridSpan w:val="2"/>
          </w:tcPr>
          <w:p w:rsidR="0073638F" w:rsidRPr="0073638F" w:rsidRDefault="0073638F" w:rsidP="0073638F"/>
        </w:tc>
        <w:tc>
          <w:tcPr>
            <w:tcW w:w="7518" w:type="dxa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>Итого по разделу:</w:t>
            </w:r>
          </w:p>
        </w:tc>
        <w:tc>
          <w:tcPr>
            <w:tcW w:w="606" w:type="dxa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>11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c>
          <w:tcPr>
            <w:tcW w:w="534" w:type="dxa"/>
            <w:gridSpan w:val="2"/>
          </w:tcPr>
          <w:p w:rsidR="0073638F" w:rsidRPr="0073638F" w:rsidRDefault="0073638F" w:rsidP="0073638F"/>
        </w:tc>
        <w:tc>
          <w:tcPr>
            <w:tcW w:w="8040" w:type="dxa"/>
            <w:gridSpan w:val="2"/>
          </w:tcPr>
          <w:p w:rsidR="0073638F" w:rsidRPr="0073638F" w:rsidRDefault="0073638F" w:rsidP="0073638F">
            <w:pPr>
              <w:rPr>
                <w:b/>
                <w:bCs/>
              </w:rPr>
            </w:pPr>
            <w:r w:rsidRPr="0073638F">
              <w:rPr>
                <w:b/>
              </w:rPr>
              <w:t xml:space="preserve">Раздел 4.   </w:t>
            </w:r>
            <w:r w:rsidRPr="0073638F">
              <w:rPr>
                <w:b/>
                <w:bCs/>
              </w:rPr>
              <w:t>Как говорит искусство.</w:t>
            </w:r>
          </w:p>
        </w:tc>
        <w:tc>
          <w:tcPr>
            <w:tcW w:w="606" w:type="dxa"/>
          </w:tcPr>
          <w:p w:rsidR="0073638F" w:rsidRPr="0073638F" w:rsidRDefault="0073638F" w:rsidP="0073638F">
            <w:pPr>
              <w:rPr>
                <w:b/>
                <w:bCs/>
                <w:lang w:val="en-US"/>
              </w:rPr>
            </w:pPr>
            <w:r w:rsidRPr="0073638F">
              <w:rPr>
                <w:b/>
                <w:bCs/>
                <w:lang w:val="en-US"/>
              </w:rPr>
              <w:t>8</w:t>
            </w:r>
          </w:p>
        </w:tc>
        <w:tc>
          <w:tcPr>
            <w:tcW w:w="851" w:type="dxa"/>
          </w:tcPr>
          <w:p w:rsidR="0073638F" w:rsidRPr="0073638F" w:rsidRDefault="0073638F" w:rsidP="0073638F">
            <w:pPr>
              <w:rPr>
                <w:b/>
                <w:bCs/>
              </w:rPr>
            </w:pPr>
          </w:p>
        </w:tc>
        <w:tc>
          <w:tcPr>
            <w:tcW w:w="1143" w:type="dxa"/>
            <w:gridSpan w:val="2"/>
          </w:tcPr>
          <w:p w:rsidR="0073638F" w:rsidRPr="0073638F" w:rsidRDefault="0073638F" w:rsidP="0073638F">
            <w:pPr>
              <w:rPr>
                <w:b/>
                <w:bCs/>
              </w:rPr>
            </w:pPr>
          </w:p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27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4.1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Цвет как средство выражения: тёплые и холодные цвета. Борьба тёплого и холодного. </w:t>
            </w:r>
            <w:r w:rsidRPr="0073638F">
              <w:rPr>
                <w:i/>
                <w:iCs/>
              </w:rPr>
              <w:t>Угасающий костёр.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28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4.2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 Цвет как средство выражения: тёплые и холодные цвета. Борьба тёплого и холодного. </w:t>
            </w:r>
            <w:r w:rsidRPr="0073638F">
              <w:rPr>
                <w:i/>
                <w:iCs/>
              </w:rPr>
              <w:t xml:space="preserve">Перо Жар </w:t>
            </w:r>
            <w:r w:rsidRPr="0073638F">
              <w:t xml:space="preserve">- </w:t>
            </w:r>
            <w:r w:rsidRPr="0073638F">
              <w:rPr>
                <w:i/>
                <w:iCs/>
              </w:rPr>
              <w:t>птицы.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29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4.3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Цвет как средство выражения: тихие (глухие) и звонкие цвета. </w:t>
            </w:r>
          </w:p>
          <w:p w:rsidR="0073638F" w:rsidRPr="0073638F" w:rsidRDefault="0073638F" w:rsidP="0073638F">
            <w:r w:rsidRPr="0073638F">
              <w:rPr>
                <w:i/>
                <w:iCs/>
              </w:rPr>
              <w:t>Весенняя земля.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30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4.4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Цвет как средство выражения: тихие (глухие) и звонкие цвета. </w:t>
            </w:r>
            <w:r w:rsidRPr="0073638F">
              <w:rPr>
                <w:i/>
                <w:iCs/>
              </w:rPr>
              <w:t>Солнечный город.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31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4.5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Линия как средство выражения: ритм линий. </w:t>
            </w:r>
            <w:r w:rsidRPr="0073638F">
              <w:rPr>
                <w:i/>
                <w:iCs/>
              </w:rPr>
              <w:t xml:space="preserve">Изображение весенних </w:t>
            </w:r>
            <w:proofErr w:type="spellStart"/>
            <w:r w:rsidRPr="0073638F">
              <w:rPr>
                <w:i/>
                <w:iCs/>
              </w:rPr>
              <w:t>ручьёв</w:t>
            </w:r>
            <w:proofErr w:type="spellEnd"/>
            <w:r w:rsidRPr="0073638F">
              <w:rPr>
                <w:i/>
                <w:iCs/>
              </w:rPr>
              <w:t>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32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4.6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Линия как средство выражения: характер линий. </w:t>
            </w:r>
            <w:r w:rsidRPr="0073638F">
              <w:rPr>
                <w:i/>
                <w:iCs/>
              </w:rPr>
              <w:t>Изображение веток берёзы.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33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4.7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Ритм линий и пятен, цвет, пропорции - средства выразительности. </w:t>
            </w:r>
            <w:r w:rsidRPr="0073638F">
              <w:rPr>
                <w:i/>
                <w:iCs/>
              </w:rPr>
              <w:t>Коллективное панно «Весна. Шум птиц».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>
            <w:r w:rsidRPr="0073638F">
              <w:t>34</w:t>
            </w:r>
          </w:p>
        </w:tc>
        <w:tc>
          <w:tcPr>
            <w:tcW w:w="528" w:type="dxa"/>
            <w:gridSpan w:val="2"/>
          </w:tcPr>
          <w:p w:rsidR="0073638F" w:rsidRPr="0073638F" w:rsidRDefault="0073638F" w:rsidP="0073638F">
            <w:r w:rsidRPr="0073638F">
              <w:t>4.8</w:t>
            </w:r>
          </w:p>
        </w:tc>
        <w:tc>
          <w:tcPr>
            <w:tcW w:w="7518" w:type="dxa"/>
          </w:tcPr>
          <w:p w:rsidR="0073638F" w:rsidRPr="0073638F" w:rsidRDefault="0073638F" w:rsidP="0073638F">
            <w:r w:rsidRPr="0073638F">
              <w:t xml:space="preserve">Обобщающий урок. </w:t>
            </w:r>
            <w:r w:rsidRPr="0073638F">
              <w:rPr>
                <w:i/>
                <w:iCs/>
              </w:rPr>
              <w:t>Коллективная работа «Моя улица».</w:t>
            </w:r>
          </w:p>
        </w:tc>
        <w:tc>
          <w:tcPr>
            <w:tcW w:w="606" w:type="dxa"/>
          </w:tcPr>
          <w:p w:rsidR="0073638F" w:rsidRPr="0073638F" w:rsidRDefault="0073638F" w:rsidP="0073638F">
            <w:r w:rsidRPr="0073638F">
              <w:t>1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rPr>
          <w:gridAfter w:val="1"/>
          <w:wAfter w:w="9" w:type="dxa"/>
        </w:trPr>
        <w:tc>
          <w:tcPr>
            <w:tcW w:w="528" w:type="dxa"/>
          </w:tcPr>
          <w:p w:rsidR="0073638F" w:rsidRPr="0073638F" w:rsidRDefault="0073638F" w:rsidP="0073638F"/>
        </w:tc>
        <w:tc>
          <w:tcPr>
            <w:tcW w:w="528" w:type="dxa"/>
            <w:gridSpan w:val="2"/>
          </w:tcPr>
          <w:p w:rsidR="0073638F" w:rsidRPr="0073638F" w:rsidRDefault="0073638F" w:rsidP="0073638F"/>
        </w:tc>
        <w:tc>
          <w:tcPr>
            <w:tcW w:w="7518" w:type="dxa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>Итого по разделу:</w:t>
            </w:r>
          </w:p>
        </w:tc>
        <w:tc>
          <w:tcPr>
            <w:tcW w:w="606" w:type="dxa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>8</w:t>
            </w:r>
          </w:p>
        </w:tc>
        <w:tc>
          <w:tcPr>
            <w:tcW w:w="851" w:type="dxa"/>
          </w:tcPr>
          <w:p w:rsidR="0073638F" w:rsidRPr="0073638F" w:rsidRDefault="0073638F" w:rsidP="0073638F"/>
        </w:tc>
        <w:tc>
          <w:tcPr>
            <w:tcW w:w="1134" w:type="dxa"/>
          </w:tcPr>
          <w:p w:rsidR="0073638F" w:rsidRPr="0073638F" w:rsidRDefault="0073638F" w:rsidP="0073638F"/>
        </w:tc>
      </w:tr>
      <w:tr w:rsidR="0073638F" w:rsidRPr="0073638F" w:rsidTr="00DA414D">
        <w:tc>
          <w:tcPr>
            <w:tcW w:w="534" w:type="dxa"/>
            <w:gridSpan w:val="2"/>
          </w:tcPr>
          <w:p w:rsidR="0073638F" w:rsidRPr="0073638F" w:rsidRDefault="0073638F" w:rsidP="0073638F">
            <w:pPr>
              <w:rPr>
                <w:b/>
              </w:rPr>
            </w:pPr>
          </w:p>
        </w:tc>
        <w:tc>
          <w:tcPr>
            <w:tcW w:w="8040" w:type="dxa"/>
            <w:gridSpan w:val="2"/>
          </w:tcPr>
          <w:p w:rsidR="0073638F" w:rsidRPr="0073638F" w:rsidRDefault="0073638F" w:rsidP="0073638F">
            <w:pPr>
              <w:rPr>
                <w:b/>
              </w:rPr>
            </w:pPr>
            <w:r w:rsidRPr="0073638F">
              <w:rPr>
                <w:b/>
              </w:rPr>
              <w:t>Всего  по  курсу:</w:t>
            </w:r>
          </w:p>
        </w:tc>
        <w:tc>
          <w:tcPr>
            <w:tcW w:w="606" w:type="dxa"/>
          </w:tcPr>
          <w:p w:rsidR="0073638F" w:rsidRPr="0073638F" w:rsidRDefault="0073638F" w:rsidP="0073638F">
            <w:pPr>
              <w:rPr>
                <w:b/>
                <w:lang w:val="en-US"/>
              </w:rPr>
            </w:pPr>
            <w:r w:rsidRPr="0073638F">
              <w:rPr>
                <w:b/>
                <w:lang w:val="en-US"/>
              </w:rPr>
              <w:t>34</w:t>
            </w:r>
          </w:p>
        </w:tc>
        <w:tc>
          <w:tcPr>
            <w:tcW w:w="851" w:type="dxa"/>
          </w:tcPr>
          <w:p w:rsidR="0073638F" w:rsidRPr="0073638F" w:rsidRDefault="0073638F" w:rsidP="0073638F">
            <w:pPr>
              <w:rPr>
                <w:b/>
              </w:rPr>
            </w:pPr>
          </w:p>
        </w:tc>
        <w:tc>
          <w:tcPr>
            <w:tcW w:w="1143" w:type="dxa"/>
            <w:gridSpan w:val="2"/>
          </w:tcPr>
          <w:p w:rsidR="0073638F" w:rsidRPr="0073638F" w:rsidRDefault="0073638F" w:rsidP="0073638F">
            <w:pPr>
              <w:rPr>
                <w:b/>
              </w:rPr>
            </w:pPr>
          </w:p>
        </w:tc>
      </w:tr>
    </w:tbl>
    <w:p w:rsidR="0073638F" w:rsidRPr="0073638F" w:rsidRDefault="0073638F" w:rsidP="0073638F">
      <w:pPr>
        <w:rPr>
          <w:b/>
          <w:i/>
        </w:rPr>
      </w:pPr>
    </w:p>
    <w:p w:rsidR="0073638F" w:rsidRPr="0073638F" w:rsidRDefault="0073638F" w:rsidP="0073638F">
      <w:pPr>
        <w:rPr>
          <w:i/>
        </w:rPr>
      </w:pPr>
      <w:r w:rsidRPr="0073638F">
        <w:rPr>
          <w:i/>
        </w:rPr>
        <w:t xml:space="preserve">                                   </w:t>
      </w:r>
    </w:p>
    <w:p w:rsidR="0073638F" w:rsidRPr="0073638F" w:rsidRDefault="0073638F" w:rsidP="0073638F">
      <w:pPr>
        <w:sectPr w:rsidR="0073638F" w:rsidRPr="0073638F" w:rsidSect="00B6448E">
          <w:pgSz w:w="11906" w:h="16838"/>
          <w:pgMar w:top="360" w:right="746" w:bottom="360" w:left="540" w:header="708" w:footer="708" w:gutter="0"/>
          <w:cols w:space="708"/>
          <w:docGrid w:linePitch="360"/>
        </w:sectPr>
      </w:pPr>
      <w:r w:rsidRPr="0073638F">
        <w:rPr>
          <w:b/>
          <w:i/>
        </w:rPr>
        <w:t>Перечень  ключевых  слов</w:t>
      </w:r>
    </w:p>
    <w:p w:rsidR="0073638F" w:rsidRPr="0073638F" w:rsidRDefault="0073638F" w:rsidP="0073638F">
      <w:r w:rsidRPr="0073638F">
        <w:lastRenderedPageBreak/>
        <w:t>Аппликация                            графика                                       живопись</w:t>
      </w:r>
    </w:p>
    <w:p w:rsidR="0073638F" w:rsidRPr="0073638F" w:rsidRDefault="0073638F" w:rsidP="0073638F">
      <w:r w:rsidRPr="0073638F">
        <w:t>Композиция                            ритм  (повтор)                            скульптура</w:t>
      </w:r>
    </w:p>
    <w:p w:rsidR="0073638F" w:rsidRPr="0073638F" w:rsidRDefault="0073638F" w:rsidP="0073638F"/>
    <w:p w:rsidR="0073638F" w:rsidRPr="0073638F" w:rsidRDefault="0073638F" w:rsidP="0073638F"/>
    <w:p w:rsidR="0073638F" w:rsidRPr="0073638F" w:rsidRDefault="0073638F" w:rsidP="0073638F"/>
    <w:p w:rsidR="0073638F" w:rsidRPr="0073638F" w:rsidRDefault="0073638F" w:rsidP="0073638F"/>
    <w:p w:rsidR="0073638F" w:rsidRPr="0073638F" w:rsidRDefault="0073638F" w:rsidP="0073638F">
      <w:pPr>
        <w:rPr>
          <w:b/>
          <w:i/>
          <w:u w:val="single"/>
        </w:rPr>
      </w:pPr>
      <w:r w:rsidRPr="0073638F">
        <w:rPr>
          <w:b/>
          <w:i/>
          <w:u w:val="single"/>
        </w:rPr>
        <w:t>Литература</w:t>
      </w:r>
    </w:p>
    <w:p w:rsidR="0073638F" w:rsidRPr="0073638F" w:rsidRDefault="0073638F" w:rsidP="0073638F">
      <w:pPr>
        <w:rPr>
          <w:b/>
          <w:i/>
          <w:u w:val="single"/>
        </w:rPr>
      </w:pPr>
      <w:r w:rsidRPr="0073638F">
        <w:rPr>
          <w:i/>
          <w:u w:val="single"/>
        </w:rPr>
        <w:t xml:space="preserve">для  учителя:     </w:t>
      </w:r>
    </w:p>
    <w:p w:rsidR="0073638F" w:rsidRPr="0073638F" w:rsidRDefault="0073638F" w:rsidP="0073638F">
      <w:r w:rsidRPr="0073638F">
        <w:t xml:space="preserve"> 1. Концепция  и  программы для начальных  классов «Школа России»;  часть 2 </w:t>
      </w:r>
    </w:p>
    <w:p w:rsidR="0073638F" w:rsidRPr="0073638F" w:rsidRDefault="0073638F" w:rsidP="0073638F">
      <w:r w:rsidRPr="0073638F">
        <w:t xml:space="preserve">     Программа  </w:t>
      </w:r>
      <w:proofErr w:type="spellStart"/>
      <w:r w:rsidRPr="0073638F">
        <w:t>Неменский</w:t>
      </w:r>
      <w:proofErr w:type="spellEnd"/>
      <w:r w:rsidRPr="0073638F">
        <w:t xml:space="preserve"> Б.М.«ИЗОБРАЗИТЕЛЬНОЕ ИСКУССТВО и ХУДОЖЕСТВЕННЫЙ ТРУД»    </w:t>
      </w:r>
    </w:p>
    <w:p w:rsidR="0073638F" w:rsidRPr="0073638F" w:rsidRDefault="0073638F" w:rsidP="0073638F">
      <w:r w:rsidRPr="0073638F">
        <w:t xml:space="preserve">      Москва, Просвещение,  2008 год  стр.</w:t>
      </w:r>
    </w:p>
    <w:p w:rsidR="0073638F" w:rsidRPr="0073638F" w:rsidRDefault="0073638F" w:rsidP="0073638F">
      <w:r w:rsidRPr="0073638F">
        <w:t>2.  Программы   общеобразовательных  учреждений</w:t>
      </w:r>
    </w:p>
    <w:p w:rsidR="0073638F" w:rsidRPr="0073638F" w:rsidRDefault="0073638F" w:rsidP="0073638F">
      <w:r w:rsidRPr="0073638F">
        <w:t xml:space="preserve">     Программа  </w:t>
      </w:r>
      <w:proofErr w:type="spellStart"/>
      <w:r w:rsidRPr="0073638F">
        <w:t>Неменский</w:t>
      </w:r>
      <w:proofErr w:type="spellEnd"/>
      <w:r w:rsidRPr="0073638F">
        <w:t xml:space="preserve"> Б.М.«ИЗОБРАЗИТЕЛЬНОЕ ИСКУССТВО и ХУДОЖЕСТВЕННЫЙ ТРУД»    </w:t>
      </w:r>
    </w:p>
    <w:p w:rsidR="0073638F" w:rsidRPr="0073638F" w:rsidRDefault="0073638F" w:rsidP="0073638F">
      <w:r w:rsidRPr="0073638F">
        <w:t xml:space="preserve">      Москва, Просвещение,  2006 год  стр.25-35.</w:t>
      </w:r>
    </w:p>
    <w:p w:rsidR="0073638F" w:rsidRPr="0073638F" w:rsidRDefault="0073638F" w:rsidP="0073638F">
      <w:r w:rsidRPr="0073638F">
        <w:t xml:space="preserve">3.  </w:t>
      </w:r>
      <w:proofErr w:type="spellStart"/>
      <w:r w:rsidRPr="0073638F">
        <w:t>Коротеева</w:t>
      </w:r>
      <w:proofErr w:type="spellEnd"/>
      <w:r w:rsidRPr="0073638F">
        <w:t xml:space="preserve"> Е. И. ИЗОБРАЗИТЕЛЬНОЕ ИСКУССТВО: Искусство  и  ты: Учебник для 2 </w:t>
      </w:r>
      <w:proofErr w:type="spellStart"/>
      <w:r w:rsidRPr="0073638F">
        <w:t>кл</w:t>
      </w:r>
      <w:proofErr w:type="spellEnd"/>
      <w:r w:rsidRPr="0073638F">
        <w:t xml:space="preserve">. </w:t>
      </w:r>
    </w:p>
    <w:p w:rsidR="0073638F" w:rsidRPr="0073638F" w:rsidRDefault="0073638F" w:rsidP="0073638F">
      <w:r w:rsidRPr="0073638F">
        <w:t xml:space="preserve">     Москва, Просвещение,  2009 год </w:t>
      </w:r>
    </w:p>
    <w:p w:rsidR="0073638F" w:rsidRPr="0073638F" w:rsidRDefault="0073638F" w:rsidP="0073638F">
      <w:r w:rsidRPr="0073638F">
        <w:t xml:space="preserve">4.  Твоя  мастерская: Рабочая  тетрадь для 2 </w:t>
      </w:r>
      <w:proofErr w:type="spellStart"/>
      <w:r w:rsidRPr="0073638F">
        <w:t>кл</w:t>
      </w:r>
      <w:proofErr w:type="spellEnd"/>
      <w:r w:rsidRPr="0073638F">
        <w:t xml:space="preserve">.,  Москва, Просвещение,  2009 год  </w:t>
      </w:r>
    </w:p>
    <w:p w:rsidR="0073638F" w:rsidRPr="0073638F" w:rsidRDefault="0073638F" w:rsidP="0073638F"/>
    <w:p w:rsidR="0073638F" w:rsidRPr="0073638F" w:rsidRDefault="0073638F" w:rsidP="0073638F">
      <w:pPr>
        <w:rPr>
          <w:i/>
          <w:u w:val="single"/>
        </w:rPr>
      </w:pPr>
      <w:r w:rsidRPr="0073638F">
        <w:t xml:space="preserve"> </w:t>
      </w:r>
      <w:r w:rsidRPr="0073638F">
        <w:rPr>
          <w:i/>
          <w:u w:val="single"/>
        </w:rPr>
        <w:t xml:space="preserve">Для обучающихся:  </w:t>
      </w:r>
    </w:p>
    <w:p w:rsidR="0073638F" w:rsidRPr="0073638F" w:rsidRDefault="0073638F" w:rsidP="0073638F">
      <w:r w:rsidRPr="0073638F">
        <w:t xml:space="preserve"> 1 .  </w:t>
      </w:r>
      <w:proofErr w:type="spellStart"/>
      <w:r w:rsidRPr="0073638F">
        <w:t>Коротеева</w:t>
      </w:r>
      <w:proofErr w:type="spellEnd"/>
      <w:r w:rsidRPr="0073638F">
        <w:t xml:space="preserve"> Е. И. ИЗОБРАЗИТЕЛЬНОЕ ИСКУССТВО: Искусство  и  ты: Учебник для 2 </w:t>
      </w:r>
      <w:proofErr w:type="spellStart"/>
      <w:r w:rsidRPr="0073638F">
        <w:t>кл</w:t>
      </w:r>
      <w:proofErr w:type="spellEnd"/>
      <w:r w:rsidRPr="0073638F">
        <w:t xml:space="preserve">. </w:t>
      </w:r>
    </w:p>
    <w:p w:rsidR="0073638F" w:rsidRPr="0073638F" w:rsidRDefault="0073638F" w:rsidP="0073638F">
      <w:r w:rsidRPr="0073638F">
        <w:t xml:space="preserve">       Москва, Просвещение,  2009 год </w:t>
      </w:r>
    </w:p>
    <w:p w:rsidR="0073638F" w:rsidRPr="0073638F" w:rsidRDefault="0073638F" w:rsidP="0073638F">
      <w:pPr>
        <w:numPr>
          <w:ilvl w:val="0"/>
          <w:numId w:val="5"/>
        </w:numPr>
        <w:sectPr w:rsidR="0073638F" w:rsidRPr="0073638F" w:rsidSect="00B6448E">
          <w:type w:val="continuous"/>
          <w:pgSz w:w="11906" w:h="16838"/>
          <w:pgMar w:top="360" w:right="746" w:bottom="360" w:left="540" w:header="708" w:footer="708" w:gutter="0"/>
          <w:cols w:space="708"/>
          <w:docGrid w:linePitch="360"/>
        </w:sectPr>
      </w:pPr>
      <w:r w:rsidRPr="0073638F">
        <w:t xml:space="preserve">Твоя  мастерская: Рабочая  тетрадь для 2 </w:t>
      </w:r>
      <w:proofErr w:type="spellStart"/>
      <w:r w:rsidRPr="0073638F">
        <w:t>кл</w:t>
      </w:r>
      <w:proofErr w:type="spellEnd"/>
      <w:r w:rsidRPr="0073638F">
        <w:t>.,  Москва, Просвещение,  2009 год</w:t>
      </w:r>
    </w:p>
    <w:p w:rsidR="00425D36" w:rsidRPr="0073638F" w:rsidRDefault="00425D36" w:rsidP="0073638F">
      <w:bookmarkStart w:id="0" w:name="_GoBack"/>
      <w:bookmarkEnd w:id="0"/>
    </w:p>
    <w:sectPr w:rsidR="00425D36" w:rsidRPr="0073638F" w:rsidSect="00EF1F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F9C"/>
    <w:multiLevelType w:val="hybridMultilevel"/>
    <w:tmpl w:val="04104312"/>
    <w:lvl w:ilvl="0" w:tplc="E918D4E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0883AE0"/>
    <w:multiLevelType w:val="hybridMultilevel"/>
    <w:tmpl w:val="CAB87A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AC3FD1"/>
    <w:multiLevelType w:val="hybridMultilevel"/>
    <w:tmpl w:val="BDD4F4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E2AF7"/>
    <w:multiLevelType w:val="hybridMultilevel"/>
    <w:tmpl w:val="1C204B88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4">
    <w:nsid w:val="66DB36C0"/>
    <w:multiLevelType w:val="hybridMultilevel"/>
    <w:tmpl w:val="462C6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6E"/>
    <w:rsid w:val="00396637"/>
    <w:rsid w:val="00425D36"/>
    <w:rsid w:val="004E19F2"/>
    <w:rsid w:val="0073638F"/>
    <w:rsid w:val="00EF1F20"/>
    <w:rsid w:val="00F22C6E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2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F1F20"/>
    <w:pPr>
      <w:spacing w:line="257" w:lineRule="exact"/>
      <w:ind w:firstLine="110"/>
      <w:jc w:val="both"/>
    </w:pPr>
  </w:style>
  <w:style w:type="character" w:customStyle="1" w:styleId="FontStyle12">
    <w:name w:val="Font Style12"/>
    <w:basedOn w:val="a0"/>
    <w:rsid w:val="00EF1F20"/>
    <w:rPr>
      <w:rFonts w:ascii="Microsoft Sans Serif" w:hAnsi="Microsoft Sans Serif" w:cs="Microsoft Sans Seri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2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F1F20"/>
    <w:pPr>
      <w:spacing w:line="257" w:lineRule="exact"/>
      <w:ind w:firstLine="110"/>
      <w:jc w:val="both"/>
    </w:pPr>
  </w:style>
  <w:style w:type="character" w:customStyle="1" w:styleId="FontStyle12">
    <w:name w:val="Font Style12"/>
    <w:basedOn w:val="a0"/>
    <w:rsid w:val="00EF1F20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3</cp:revision>
  <dcterms:created xsi:type="dcterms:W3CDTF">2013-02-23T09:52:00Z</dcterms:created>
  <dcterms:modified xsi:type="dcterms:W3CDTF">2013-02-23T09:59:00Z</dcterms:modified>
</cp:coreProperties>
</file>