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1.   Заранее продумайте, как будут организованы каникулы вашего ребенка: под чьим присмотром он будет находиться, будет ли необходимость определить его в городской школьный лагерь, если да, то поинтересуйтесь, где и как он будет организован. Конечно,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здорово</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если у вас есть возможность поехать с ребенком в дом отдыха или санаторий, или отправить его в загородный лагерь. Однако большинство детей проводят каникулы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кроме</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летних) все-таки в городе. Если он будет оставаться дома без присмотра взрослых, обсудите вместе то, чем он будет занят, как лучше распланировать время. Думаю, что вряд ли вас обрадует многочасовое завороженное сидение сына или дочери перед телевизором или экраном компьютера. Большая психоэмоциональная и зрительная нагрузка в сочетании с гиподинамией – серьезное испытание для детского организма. Напоминаем, что специальными исследованиями установлено, что продолжительность непрерывного занятия за компьютером для детей в возрасте 7-12 лет составляет 20 минут, а для ребят постарше – не более получаса. И, как это не покажется странным, наиболее утомительны для детей компьютерные игры, рассчитанные, главным образом, на быстроту реакции, так называемые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стрелялки</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убивалки</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догонялки</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2.    Прогулки, игры и спортивные занятия на свежем воздухе – вот лучший отдых после школьных занятий, которого так не достает большинству детей в учебное время. С поступлением ребенка в школу общая двигательная активность детей падает почти на 50%. Мы зачастую недооцениваем значения прогулки для нормального роста и развития детей. Особенно мало дети бывают на свежем воздухе осенью и зимой. Нередко их пребывание на улице ограничивается дорогой в школу и обратно. Поэтому в каникулы у вашего ребенка не должно быть «двигательного голодания». Не забывайте мудрое высказывание французского врача XVIII  века Тиссо: «Движение как таковое может по своему действию заменить любое средство, но все лечебные средства мира не могут заменить действие движений». Если у вас нет возможности организовать отдых за городом, постарайтесь, чтобы пребывание ребенка на воздухе было организовано как можно дальше от проезжих дорог, скопления транспорта, промышленных предприятий.  </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3.      В каникулы необходимо позаботиться и о безопасности ребенка, особенно в тех случаях, когда он остается без присмотра взрослых. Помните, что в каникулы значительно увеличивается риск не только уличного, но и бытового травматизма. Если </w:t>
      </w: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ребенок самостоятельно отправляется в музей, компьютерный клуб или просто к бабушке, обсудите вместе с ним, каким транспортом лучше и безопаснее добраться до места. Если есть возможность, убедитесь, что он благополучно доехал. В зимнее время года немало тревог добавляют скользкие дороги, гололедица, а также столь любимые нашими детьми катания на санках, лыжах, коньках. Убедитесь, что все спортивное снаряжение исправно и в полном порядке. Не лишней, наверное, будет и проверка экипировки для этих зимних развлечений. Постарайтесь сделать все от вас зависящее, чтобы уберечь ребенка.</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4.     Время, когда ребенок ложится спать, завтракает, обедает и ужинает, в каникулы должно оставаться таким же, как в обычные дни. Это, конечно, не означает, что здесь недопустимы какие-то отклонения от режима, но они должны быть разумными. Наши исследования убеждают нас в том, что большинство детей в период школьных занятий, как правило, недосыпают. Из-за учебных перегрузок, длительного просмотра телепередач многие  из них сокращают продолжительность ночного сна на час-два, а иногда и более. Известно, что наиболее часто детские неврозы развиваются в результате недосыпания. Недаром древние мудрецы Востока на вопрос «Что целебнее всего на свете?» отвечали: «Сон». Чем моложе ребенок, тем больше времени требуется его мозгу и всему организму для того, чтобы полностью восстановить работоспособность. Поэтому в каникулы эта важная для растущего организма биологическая потребность должна удовлетворяться полностью. Особенно это актуально в зимнее время, когда потребность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сне увеличивается по сравнению с летним временем.</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5.     Каникулы – это время, когда родители стараются побаловать своих детей чем-то вкусным. Традиционно среди новогодних подарков множество сладостей, и ребенок нередко напоминает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этакого</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Карлсона</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ежедневно уминающего конфеты, шоколад, печенье и пирожные, а теперь к этому перечню можно добавить раскрученные телерекламой «сникерсы»,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твиксы</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«Чистый, белый, но смертельный» - так говорят медики о сахаре. Однако «запретный плод» действительно сладок, и факт остается фактом: потребление сахара медленно, но верно ползет вверх. Чрезмерное увлечение сладостями не только пагубно отражается на состоянии зубов, но и является фактором риска в развитии диабета. Советуем уделить внимание питанию ребенка. Чтобы каникулы действительно стали временем восстановления и накопления сил вашего ребенка, необходимо, чтобы в рационе ребенка было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достаточно молочных</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и мясных продуктов, овощей и фруктов. Отдавая дань моде, мы нередко формируем у наших </w:t>
      </w: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детей культ совсем не детских напитков: кока-кола, спрайт, фанта и др. Между тем еще 1000 лет назад известный врач древности Авиценна писал: </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Что может быть полезней,</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Чем овощей бальзам и фруктов сок?</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Они целебны ото всех болезней,</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 жизни нашей удлиняют срок».</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Совет 6.     Каникулы – это еще и возможность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повнимательней</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отнестись к здоровью вашего малыша. В те дни, когда ребенок учится, не всегда просто выкроить время для визита к врачу. К сожалению, не редкость, когда родители уверены, что их ребенок здоров, тогда как на самом деле это далеко не так. Специальные исследования показали, что среди тех детей, которых родители считали здоровыми, по мнению врачей, здоровыми были лишь 14%. Напоминаем и о том, что начало школьной жизни довольно часто сопровождается обострением у ребенка хронических заболеваний. Поэтому воспользуйтесь каникулами, чтобы проконсультировать ребенка у педиатра, отоларинголога, окулиста, стоматолога, ортопеда или другого необходимого врача-специалиста. Нелишне будет провести часто болеющему ребенку курс физиотерапевтических процедур, заняться фитотерапией или освоить комплекс упражнений для коррекции осанки.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Совет 7.     Каникулы – это самое подходящее время для экскурсий, посещения музеев, театральных представлений. Однако во всем нужна мера. Не следует ежедневно водить ребенка на детские праздники, представления, карнавалы. Особенно велик соблазн у детей и родителей в зимние каникулы. Из самых лучших чувств некоторые мамы, папы, бабушки и дедушки устраивают своему ребенку новогодний «калейдоскоп»: ребенок буквально путешествует с одного представления на другое. Вместо отдыха он еще больше устает. Не забывайте, что посещение детских праздников и зрелищных мероприятий таит в себе и риск инфекционных заболеваний, особенно в период эпидемиологического неблагополучия.</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ind w:firstLine="75"/>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Чтобы учёба была в радость!</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Чаще делитесь с ребенком воспоминаниями о счастливых мгновениях своего прошлого</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Такое отношение складывается из соприкосновений с прошлым опытом близких людей. Перелистайте вместе с ребенком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семейный</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добрые воспоминания</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о школьных годах, смешные истории из школьной жизни и рассказы о друзьях детства наполнят душу ребенка радостным ожиданием.</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Приучите ребенка содержать в порядке свои вещи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 пугайте ребенка трудностями и неудачами в школе</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Многие дети этого возраста неусидчивы. Не всем блестяще даются чтение и счет. Очень многих трудно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добудиться</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ставить...», «В классе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засмеют</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В некоторых случаях эти меры могут иметь успех. Но отдаленные последствия всегда плачевны. В моей практике был такой случай. Девочка блестяще прошла вступительное тестирование, а на вопрос: «Хочешь ли ты учиться в школе?» уверенно ответила: «Нет!».</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 старайтесь быть для ребенка учителем</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 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Предложите ребенку самому пригласить к себе на день рождения своих друзей. Этот день станет для него незабываемым, если в </w:t>
      </w: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программе торжества найдется место для совместных игр детей и взрослых. 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Научите ребенка правильно реагировать на неудачи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разок</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самоценность</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игры, а не выигрыша.</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Хорошие манеры ребенка — зеркало семейных отношений</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w:t>
      </w:r>
      <w:bookmarkStart w:id="0" w:name="_GoBack"/>
      <w:bookmarkEnd w:id="0"/>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Помогите ребенку обрести чувство уверенности в себе</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Приучайте ребенка к самостоятельности в обыденной жизни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w:t>
      </w: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накануне выхода на улицу. Лучше посвятить этому занятию несколько вечеров.</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Научите ребенка самостоятельно принимать решения</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Планирование семейного досуга всех членов семьи на выходные дни - еще более сложное дело. Приучайте ребенка считаться с интересами семьи и учитывать их в повседневной жизни.</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Стремитесь сделать полезным каждое мгновение общения с ребенком</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Ребенок готовится ко сну. Предложите ему вымыть руки, повесить полотенце на свой крючок, выключить свет в ванной.</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Учите ребенка чувствовать и удивляться, поощряйте его любознательность</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 Заведите рукописный журнал наблюдений за ростом котенка. Учите ребенка чувствовать. Открыто переживайте с ним все события повседневной жизни, и его любознательность перерастет в радость учения.</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ind w:firstLine="75"/>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4"/>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Памятка для родителей</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Как организовать работу дома со </w:t>
      </w:r>
      <w:proofErr w:type="spell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слабочитающими</w:t>
      </w:r>
      <w:proofErr w:type="spell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детьми:</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создайте дома спокойную, удобную для чтения обстановку;</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течение дня выделите время для чтения, удобное ребенку;</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когда ребенок читает, находитесь поблизости (чтобы объяснить непонятное слово, вместе посмеяться над смешным моментом), но не сидите у него над душой (это создаст эффект принуждения);</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проявляйте интерес к тому, что читает ребенок;</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отмечайте каждый, даже незначительный, с вашей точки зрения, успех ребенка похвалой или поощрением (но ни в коем случае не денежным), тогда ребенок будет стараться порадовать вас своими успехами;</w:t>
      </w: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                                                                                                Совет всех психологов одинаков: «Коррекционные меры не должны откладываться до тех пор, пока не начали разрушаться самооценка и позитивная мотивация ребенка!»</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Ребенок должен знать, что ваша к нему любовь не зависит от его техники чтения или успехов в учебе. Интересуйтесь его делами, не отмахивайтесь от его проблем. Обо всех личностных и эмоциональных особенностях вашего ребенка обязательно предупредите учителя. И главное, ничего не пускайте на самотек — нерешенные детские проблемы имеют обыкновение только усложняться с годами, а не исчезают сами собой, как думают некоторые родители.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источников хорошего настроения</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австралийской печати были опубликованы советы для хорошего самочувствия, которые непременно пойдут вам на пользу и помогут изменить свой образ жизни.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Хотя бы раз в день признавайтесь в любви тому или той, кого вы любите больше всего на свете.</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Два-три раза в неделю занимайтесь физическими упражнениями. Но упражнения эти должны быть не в тягость, а в радость вам.</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Полдня в неделю уделяйте только себе и своим интересам. Проводите время так, как вам заблагорассудится. Эти полдня – ваши и только ваши.</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Пейте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побольше</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воды – не менее 600 мл в день. Вода - это наилучший источник функционирования почек.</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Съедайте по одному яблоку в день. Яблоки очень богаты витаминами. К тому же  от них не толстеешь.</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Если у вас есть телефон, то необходимо, чтобы его можно было отключить в любой момент. Телефон не должен управлять вашей жизнью.</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359DD"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Ведите дневник. Он поможет вам правильнее спланировать вашу жизнь,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следовательно, избежать многих незапланированных случайностей. И, естественно, меньше нервничать.</w:t>
      </w:r>
    </w:p>
    <w:p w:rsidR="00A359DD" w:rsidRPr="00A359DD" w:rsidRDefault="00A359DD" w:rsidP="00A359DD">
      <w:p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15727" w:rsidRPr="00A359DD" w:rsidRDefault="00A359DD" w:rsidP="00A359DD">
      <w:pPr>
        <w:pStyle w:val="aa"/>
        <w:numPr>
          <w:ilvl w:val="0"/>
          <w:numId w:val="1"/>
        </w:numPr>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Если вы чем-то подавлены, расстроены или сердиты на кого-то, то займитесь делом, требующем физических усилий.</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Например, вымойте пол в квартире. Или ещё проще - отправляйтесь в лес или куда-нибудь за город. Во время пути лучше напевать песенку. И ваше плохое настроение </w:t>
      </w:r>
      <w:proofErr w:type="gramStart"/>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как рукой снимет</w:t>
      </w:r>
      <w:proofErr w:type="gramEnd"/>
      <w:r w:rsidRPr="00A359DD">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sectPr w:rsidR="00815727" w:rsidRPr="00A3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30E"/>
      </v:shape>
    </w:pict>
  </w:numPicBullet>
  <w:abstractNum w:abstractNumId="0">
    <w:nsid w:val="01D160B0"/>
    <w:multiLevelType w:val="hybridMultilevel"/>
    <w:tmpl w:val="0DDE6E88"/>
    <w:lvl w:ilvl="0" w:tplc="676045E0">
      <w:start w:val="1"/>
      <w:numFmt w:val="decimal"/>
      <w:lvlText w:val="%1."/>
      <w:lvlJc w:val="left"/>
      <w:pPr>
        <w:ind w:left="915" w:hanging="84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E146796"/>
    <w:multiLevelType w:val="hybridMultilevel"/>
    <w:tmpl w:val="E5EE57C2"/>
    <w:lvl w:ilvl="0" w:tplc="45B8314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F148A"/>
    <w:multiLevelType w:val="hybridMultilevel"/>
    <w:tmpl w:val="6E10FC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60"/>
    <w:rsid w:val="001A3860"/>
    <w:rsid w:val="00815727"/>
    <w:rsid w:val="00A3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DD"/>
    <w:rPr>
      <w:sz w:val="24"/>
      <w:szCs w:val="24"/>
    </w:rPr>
  </w:style>
  <w:style w:type="paragraph" w:styleId="1">
    <w:name w:val="heading 1"/>
    <w:basedOn w:val="a"/>
    <w:next w:val="a"/>
    <w:link w:val="10"/>
    <w:uiPriority w:val="9"/>
    <w:qFormat/>
    <w:rsid w:val="00A359D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359D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359D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359DD"/>
    <w:pPr>
      <w:keepNext/>
      <w:spacing w:before="240" w:after="60"/>
      <w:outlineLvl w:val="3"/>
    </w:pPr>
    <w:rPr>
      <w:b/>
      <w:bCs/>
      <w:sz w:val="28"/>
      <w:szCs w:val="28"/>
    </w:rPr>
  </w:style>
  <w:style w:type="paragraph" w:styleId="5">
    <w:name w:val="heading 5"/>
    <w:basedOn w:val="a"/>
    <w:next w:val="a"/>
    <w:link w:val="50"/>
    <w:uiPriority w:val="9"/>
    <w:semiHidden/>
    <w:unhideWhenUsed/>
    <w:qFormat/>
    <w:rsid w:val="00A359DD"/>
    <w:pPr>
      <w:spacing w:before="240" w:after="60"/>
      <w:outlineLvl w:val="4"/>
    </w:pPr>
    <w:rPr>
      <w:b/>
      <w:bCs/>
      <w:i/>
      <w:iCs/>
      <w:sz w:val="26"/>
      <w:szCs w:val="26"/>
    </w:rPr>
  </w:style>
  <w:style w:type="paragraph" w:styleId="6">
    <w:name w:val="heading 6"/>
    <w:basedOn w:val="a"/>
    <w:next w:val="a"/>
    <w:link w:val="60"/>
    <w:uiPriority w:val="9"/>
    <w:semiHidden/>
    <w:unhideWhenUsed/>
    <w:qFormat/>
    <w:rsid w:val="00A359DD"/>
    <w:pPr>
      <w:spacing w:before="240" w:after="60"/>
      <w:outlineLvl w:val="5"/>
    </w:pPr>
    <w:rPr>
      <w:b/>
      <w:bCs/>
      <w:sz w:val="22"/>
      <w:szCs w:val="22"/>
    </w:rPr>
  </w:style>
  <w:style w:type="paragraph" w:styleId="7">
    <w:name w:val="heading 7"/>
    <w:basedOn w:val="a"/>
    <w:next w:val="a"/>
    <w:link w:val="70"/>
    <w:uiPriority w:val="9"/>
    <w:semiHidden/>
    <w:unhideWhenUsed/>
    <w:qFormat/>
    <w:rsid w:val="00A359DD"/>
    <w:pPr>
      <w:spacing w:before="240" w:after="60"/>
      <w:outlineLvl w:val="6"/>
    </w:pPr>
  </w:style>
  <w:style w:type="paragraph" w:styleId="8">
    <w:name w:val="heading 8"/>
    <w:basedOn w:val="a"/>
    <w:next w:val="a"/>
    <w:link w:val="80"/>
    <w:uiPriority w:val="9"/>
    <w:semiHidden/>
    <w:unhideWhenUsed/>
    <w:qFormat/>
    <w:rsid w:val="00A359DD"/>
    <w:pPr>
      <w:spacing w:before="240" w:after="60"/>
      <w:outlineLvl w:val="7"/>
    </w:pPr>
    <w:rPr>
      <w:i/>
      <w:iCs/>
    </w:rPr>
  </w:style>
  <w:style w:type="paragraph" w:styleId="9">
    <w:name w:val="heading 9"/>
    <w:basedOn w:val="a"/>
    <w:next w:val="a"/>
    <w:link w:val="90"/>
    <w:uiPriority w:val="9"/>
    <w:semiHidden/>
    <w:unhideWhenUsed/>
    <w:qFormat/>
    <w:rsid w:val="00A359D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9D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359D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359D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359DD"/>
    <w:rPr>
      <w:b/>
      <w:bCs/>
      <w:sz w:val="28"/>
      <w:szCs w:val="28"/>
    </w:rPr>
  </w:style>
  <w:style w:type="character" w:customStyle="1" w:styleId="50">
    <w:name w:val="Заголовок 5 Знак"/>
    <w:basedOn w:val="a0"/>
    <w:link w:val="5"/>
    <w:uiPriority w:val="9"/>
    <w:semiHidden/>
    <w:rsid w:val="00A359DD"/>
    <w:rPr>
      <w:b/>
      <w:bCs/>
      <w:i/>
      <w:iCs/>
      <w:sz w:val="26"/>
      <w:szCs w:val="26"/>
    </w:rPr>
  </w:style>
  <w:style w:type="character" w:customStyle="1" w:styleId="60">
    <w:name w:val="Заголовок 6 Знак"/>
    <w:basedOn w:val="a0"/>
    <w:link w:val="6"/>
    <w:uiPriority w:val="9"/>
    <w:semiHidden/>
    <w:rsid w:val="00A359DD"/>
    <w:rPr>
      <w:b/>
      <w:bCs/>
    </w:rPr>
  </w:style>
  <w:style w:type="character" w:customStyle="1" w:styleId="70">
    <w:name w:val="Заголовок 7 Знак"/>
    <w:basedOn w:val="a0"/>
    <w:link w:val="7"/>
    <w:uiPriority w:val="9"/>
    <w:semiHidden/>
    <w:rsid w:val="00A359DD"/>
    <w:rPr>
      <w:sz w:val="24"/>
      <w:szCs w:val="24"/>
    </w:rPr>
  </w:style>
  <w:style w:type="character" w:customStyle="1" w:styleId="80">
    <w:name w:val="Заголовок 8 Знак"/>
    <w:basedOn w:val="a0"/>
    <w:link w:val="8"/>
    <w:uiPriority w:val="9"/>
    <w:semiHidden/>
    <w:rsid w:val="00A359DD"/>
    <w:rPr>
      <w:i/>
      <w:iCs/>
      <w:sz w:val="24"/>
      <w:szCs w:val="24"/>
    </w:rPr>
  </w:style>
  <w:style w:type="character" w:customStyle="1" w:styleId="90">
    <w:name w:val="Заголовок 9 Знак"/>
    <w:basedOn w:val="a0"/>
    <w:link w:val="9"/>
    <w:uiPriority w:val="9"/>
    <w:semiHidden/>
    <w:rsid w:val="00A359DD"/>
    <w:rPr>
      <w:rFonts w:asciiTheme="majorHAnsi" w:eastAsiaTheme="majorEastAsia" w:hAnsiTheme="majorHAnsi"/>
    </w:rPr>
  </w:style>
  <w:style w:type="paragraph" w:styleId="a3">
    <w:name w:val="Title"/>
    <w:basedOn w:val="a"/>
    <w:next w:val="a"/>
    <w:link w:val="a4"/>
    <w:uiPriority w:val="10"/>
    <w:qFormat/>
    <w:rsid w:val="00A359D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59DD"/>
    <w:rPr>
      <w:rFonts w:asciiTheme="majorHAnsi" w:eastAsiaTheme="majorEastAsia" w:hAnsiTheme="majorHAnsi"/>
      <w:b/>
      <w:bCs/>
      <w:kern w:val="28"/>
      <w:sz w:val="32"/>
      <w:szCs w:val="32"/>
    </w:rPr>
  </w:style>
  <w:style w:type="paragraph" w:styleId="a5">
    <w:name w:val="Subtitle"/>
    <w:basedOn w:val="a"/>
    <w:next w:val="a"/>
    <w:link w:val="a6"/>
    <w:uiPriority w:val="11"/>
    <w:qFormat/>
    <w:rsid w:val="00A359D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59DD"/>
    <w:rPr>
      <w:rFonts w:asciiTheme="majorHAnsi" w:eastAsiaTheme="majorEastAsia" w:hAnsiTheme="majorHAnsi"/>
      <w:sz w:val="24"/>
      <w:szCs w:val="24"/>
    </w:rPr>
  </w:style>
  <w:style w:type="character" w:styleId="a7">
    <w:name w:val="Strong"/>
    <w:basedOn w:val="a0"/>
    <w:uiPriority w:val="22"/>
    <w:qFormat/>
    <w:rsid w:val="00A359DD"/>
    <w:rPr>
      <w:b/>
      <w:bCs/>
    </w:rPr>
  </w:style>
  <w:style w:type="character" w:styleId="a8">
    <w:name w:val="Emphasis"/>
    <w:basedOn w:val="a0"/>
    <w:uiPriority w:val="20"/>
    <w:qFormat/>
    <w:rsid w:val="00A359DD"/>
    <w:rPr>
      <w:rFonts w:asciiTheme="minorHAnsi" w:hAnsiTheme="minorHAnsi"/>
      <w:b/>
      <w:i/>
      <w:iCs/>
    </w:rPr>
  </w:style>
  <w:style w:type="paragraph" w:styleId="a9">
    <w:name w:val="No Spacing"/>
    <w:basedOn w:val="a"/>
    <w:uiPriority w:val="1"/>
    <w:qFormat/>
    <w:rsid w:val="00A359DD"/>
    <w:rPr>
      <w:szCs w:val="32"/>
    </w:rPr>
  </w:style>
  <w:style w:type="paragraph" w:styleId="aa">
    <w:name w:val="List Paragraph"/>
    <w:basedOn w:val="a"/>
    <w:uiPriority w:val="34"/>
    <w:qFormat/>
    <w:rsid w:val="00A359DD"/>
    <w:pPr>
      <w:ind w:left="720"/>
      <w:contextualSpacing/>
    </w:pPr>
  </w:style>
  <w:style w:type="paragraph" w:styleId="21">
    <w:name w:val="Quote"/>
    <w:basedOn w:val="a"/>
    <w:next w:val="a"/>
    <w:link w:val="22"/>
    <w:uiPriority w:val="29"/>
    <w:qFormat/>
    <w:rsid w:val="00A359DD"/>
    <w:rPr>
      <w:i/>
    </w:rPr>
  </w:style>
  <w:style w:type="character" w:customStyle="1" w:styleId="22">
    <w:name w:val="Цитата 2 Знак"/>
    <w:basedOn w:val="a0"/>
    <w:link w:val="21"/>
    <w:uiPriority w:val="29"/>
    <w:rsid w:val="00A359DD"/>
    <w:rPr>
      <w:i/>
      <w:sz w:val="24"/>
      <w:szCs w:val="24"/>
    </w:rPr>
  </w:style>
  <w:style w:type="paragraph" w:styleId="ab">
    <w:name w:val="Intense Quote"/>
    <w:basedOn w:val="a"/>
    <w:next w:val="a"/>
    <w:link w:val="ac"/>
    <w:uiPriority w:val="30"/>
    <w:qFormat/>
    <w:rsid w:val="00A359DD"/>
    <w:pPr>
      <w:ind w:left="720" w:right="720"/>
    </w:pPr>
    <w:rPr>
      <w:b/>
      <w:i/>
      <w:szCs w:val="22"/>
    </w:rPr>
  </w:style>
  <w:style w:type="character" w:customStyle="1" w:styleId="ac">
    <w:name w:val="Выделенная цитата Знак"/>
    <w:basedOn w:val="a0"/>
    <w:link w:val="ab"/>
    <w:uiPriority w:val="30"/>
    <w:rsid w:val="00A359DD"/>
    <w:rPr>
      <w:b/>
      <w:i/>
      <w:sz w:val="24"/>
    </w:rPr>
  </w:style>
  <w:style w:type="character" w:styleId="ad">
    <w:name w:val="Subtle Emphasis"/>
    <w:uiPriority w:val="19"/>
    <w:qFormat/>
    <w:rsid w:val="00A359DD"/>
    <w:rPr>
      <w:i/>
      <w:color w:val="5A5A5A" w:themeColor="text1" w:themeTint="A5"/>
    </w:rPr>
  </w:style>
  <w:style w:type="character" w:styleId="ae">
    <w:name w:val="Intense Emphasis"/>
    <w:basedOn w:val="a0"/>
    <w:uiPriority w:val="21"/>
    <w:qFormat/>
    <w:rsid w:val="00A359DD"/>
    <w:rPr>
      <w:b/>
      <w:i/>
      <w:sz w:val="24"/>
      <w:szCs w:val="24"/>
      <w:u w:val="single"/>
    </w:rPr>
  </w:style>
  <w:style w:type="character" w:styleId="af">
    <w:name w:val="Subtle Reference"/>
    <w:basedOn w:val="a0"/>
    <w:uiPriority w:val="31"/>
    <w:qFormat/>
    <w:rsid w:val="00A359DD"/>
    <w:rPr>
      <w:sz w:val="24"/>
      <w:szCs w:val="24"/>
      <w:u w:val="single"/>
    </w:rPr>
  </w:style>
  <w:style w:type="character" w:styleId="af0">
    <w:name w:val="Intense Reference"/>
    <w:basedOn w:val="a0"/>
    <w:uiPriority w:val="32"/>
    <w:qFormat/>
    <w:rsid w:val="00A359DD"/>
    <w:rPr>
      <w:b/>
      <w:sz w:val="24"/>
      <w:u w:val="single"/>
    </w:rPr>
  </w:style>
  <w:style w:type="character" w:styleId="af1">
    <w:name w:val="Book Title"/>
    <w:basedOn w:val="a0"/>
    <w:uiPriority w:val="33"/>
    <w:qFormat/>
    <w:rsid w:val="00A359D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59D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DD"/>
    <w:rPr>
      <w:sz w:val="24"/>
      <w:szCs w:val="24"/>
    </w:rPr>
  </w:style>
  <w:style w:type="paragraph" w:styleId="1">
    <w:name w:val="heading 1"/>
    <w:basedOn w:val="a"/>
    <w:next w:val="a"/>
    <w:link w:val="10"/>
    <w:uiPriority w:val="9"/>
    <w:qFormat/>
    <w:rsid w:val="00A359D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359D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359D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359DD"/>
    <w:pPr>
      <w:keepNext/>
      <w:spacing w:before="240" w:after="60"/>
      <w:outlineLvl w:val="3"/>
    </w:pPr>
    <w:rPr>
      <w:b/>
      <w:bCs/>
      <w:sz w:val="28"/>
      <w:szCs w:val="28"/>
    </w:rPr>
  </w:style>
  <w:style w:type="paragraph" w:styleId="5">
    <w:name w:val="heading 5"/>
    <w:basedOn w:val="a"/>
    <w:next w:val="a"/>
    <w:link w:val="50"/>
    <w:uiPriority w:val="9"/>
    <w:semiHidden/>
    <w:unhideWhenUsed/>
    <w:qFormat/>
    <w:rsid w:val="00A359DD"/>
    <w:pPr>
      <w:spacing w:before="240" w:after="60"/>
      <w:outlineLvl w:val="4"/>
    </w:pPr>
    <w:rPr>
      <w:b/>
      <w:bCs/>
      <w:i/>
      <w:iCs/>
      <w:sz w:val="26"/>
      <w:szCs w:val="26"/>
    </w:rPr>
  </w:style>
  <w:style w:type="paragraph" w:styleId="6">
    <w:name w:val="heading 6"/>
    <w:basedOn w:val="a"/>
    <w:next w:val="a"/>
    <w:link w:val="60"/>
    <w:uiPriority w:val="9"/>
    <w:semiHidden/>
    <w:unhideWhenUsed/>
    <w:qFormat/>
    <w:rsid w:val="00A359DD"/>
    <w:pPr>
      <w:spacing w:before="240" w:after="60"/>
      <w:outlineLvl w:val="5"/>
    </w:pPr>
    <w:rPr>
      <w:b/>
      <w:bCs/>
      <w:sz w:val="22"/>
      <w:szCs w:val="22"/>
    </w:rPr>
  </w:style>
  <w:style w:type="paragraph" w:styleId="7">
    <w:name w:val="heading 7"/>
    <w:basedOn w:val="a"/>
    <w:next w:val="a"/>
    <w:link w:val="70"/>
    <w:uiPriority w:val="9"/>
    <w:semiHidden/>
    <w:unhideWhenUsed/>
    <w:qFormat/>
    <w:rsid w:val="00A359DD"/>
    <w:pPr>
      <w:spacing w:before="240" w:after="60"/>
      <w:outlineLvl w:val="6"/>
    </w:pPr>
  </w:style>
  <w:style w:type="paragraph" w:styleId="8">
    <w:name w:val="heading 8"/>
    <w:basedOn w:val="a"/>
    <w:next w:val="a"/>
    <w:link w:val="80"/>
    <w:uiPriority w:val="9"/>
    <w:semiHidden/>
    <w:unhideWhenUsed/>
    <w:qFormat/>
    <w:rsid w:val="00A359DD"/>
    <w:pPr>
      <w:spacing w:before="240" w:after="60"/>
      <w:outlineLvl w:val="7"/>
    </w:pPr>
    <w:rPr>
      <w:i/>
      <w:iCs/>
    </w:rPr>
  </w:style>
  <w:style w:type="paragraph" w:styleId="9">
    <w:name w:val="heading 9"/>
    <w:basedOn w:val="a"/>
    <w:next w:val="a"/>
    <w:link w:val="90"/>
    <w:uiPriority w:val="9"/>
    <w:semiHidden/>
    <w:unhideWhenUsed/>
    <w:qFormat/>
    <w:rsid w:val="00A359D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9D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359D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359D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359DD"/>
    <w:rPr>
      <w:b/>
      <w:bCs/>
      <w:sz w:val="28"/>
      <w:szCs w:val="28"/>
    </w:rPr>
  </w:style>
  <w:style w:type="character" w:customStyle="1" w:styleId="50">
    <w:name w:val="Заголовок 5 Знак"/>
    <w:basedOn w:val="a0"/>
    <w:link w:val="5"/>
    <w:uiPriority w:val="9"/>
    <w:semiHidden/>
    <w:rsid w:val="00A359DD"/>
    <w:rPr>
      <w:b/>
      <w:bCs/>
      <w:i/>
      <w:iCs/>
      <w:sz w:val="26"/>
      <w:szCs w:val="26"/>
    </w:rPr>
  </w:style>
  <w:style w:type="character" w:customStyle="1" w:styleId="60">
    <w:name w:val="Заголовок 6 Знак"/>
    <w:basedOn w:val="a0"/>
    <w:link w:val="6"/>
    <w:uiPriority w:val="9"/>
    <w:semiHidden/>
    <w:rsid w:val="00A359DD"/>
    <w:rPr>
      <w:b/>
      <w:bCs/>
    </w:rPr>
  </w:style>
  <w:style w:type="character" w:customStyle="1" w:styleId="70">
    <w:name w:val="Заголовок 7 Знак"/>
    <w:basedOn w:val="a0"/>
    <w:link w:val="7"/>
    <w:uiPriority w:val="9"/>
    <w:semiHidden/>
    <w:rsid w:val="00A359DD"/>
    <w:rPr>
      <w:sz w:val="24"/>
      <w:szCs w:val="24"/>
    </w:rPr>
  </w:style>
  <w:style w:type="character" w:customStyle="1" w:styleId="80">
    <w:name w:val="Заголовок 8 Знак"/>
    <w:basedOn w:val="a0"/>
    <w:link w:val="8"/>
    <w:uiPriority w:val="9"/>
    <w:semiHidden/>
    <w:rsid w:val="00A359DD"/>
    <w:rPr>
      <w:i/>
      <w:iCs/>
      <w:sz w:val="24"/>
      <w:szCs w:val="24"/>
    </w:rPr>
  </w:style>
  <w:style w:type="character" w:customStyle="1" w:styleId="90">
    <w:name w:val="Заголовок 9 Знак"/>
    <w:basedOn w:val="a0"/>
    <w:link w:val="9"/>
    <w:uiPriority w:val="9"/>
    <w:semiHidden/>
    <w:rsid w:val="00A359DD"/>
    <w:rPr>
      <w:rFonts w:asciiTheme="majorHAnsi" w:eastAsiaTheme="majorEastAsia" w:hAnsiTheme="majorHAnsi"/>
    </w:rPr>
  </w:style>
  <w:style w:type="paragraph" w:styleId="a3">
    <w:name w:val="Title"/>
    <w:basedOn w:val="a"/>
    <w:next w:val="a"/>
    <w:link w:val="a4"/>
    <w:uiPriority w:val="10"/>
    <w:qFormat/>
    <w:rsid w:val="00A359D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59DD"/>
    <w:rPr>
      <w:rFonts w:asciiTheme="majorHAnsi" w:eastAsiaTheme="majorEastAsia" w:hAnsiTheme="majorHAnsi"/>
      <w:b/>
      <w:bCs/>
      <w:kern w:val="28"/>
      <w:sz w:val="32"/>
      <w:szCs w:val="32"/>
    </w:rPr>
  </w:style>
  <w:style w:type="paragraph" w:styleId="a5">
    <w:name w:val="Subtitle"/>
    <w:basedOn w:val="a"/>
    <w:next w:val="a"/>
    <w:link w:val="a6"/>
    <w:uiPriority w:val="11"/>
    <w:qFormat/>
    <w:rsid w:val="00A359D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59DD"/>
    <w:rPr>
      <w:rFonts w:asciiTheme="majorHAnsi" w:eastAsiaTheme="majorEastAsia" w:hAnsiTheme="majorHAnsi"/>
      <w:sz w:val="24"/>
      <w:szCs w:val="24"/>
    </w:rPr>
  </w:style>
  <w:style w:type="character" w:styleId="a7">
    <w:name w:val="Strong"/>
    <w:basedOn w:val="a0"/>
    <w:uiPriority w:val="22"/>
    <w:qFormat/>
    <w:rsid w:val="00A359DD"/>
    <w:rPr>
      <w:b/>
      <w:bCs/>
    </w:rPr>
  </w:style>
  <w:style w:type="character" w:styleId="a8">
    <w:name w:val="Emphasis"/>
    <w:basedOn w:val="a0"/>
    <w:uiPriority w:val="20"/>
    <w:qFormat/>
    <w:rsid w:val="00A359DD"/>
    <w:rPr>
      <w:rFonts w:asciiTheme="minorHAnsi" w:hAnsiTheme="minorHAnsi"/>
      <w:b/>
      <w:i/>
      <w:iCs/>
    </w:rPr>
  </w:style>
  <w:style w:type="paragraph" w:styleId="a9">
    <w:name w:val="No Spacing"/>
    <w:basedOn w:val="a"/>
    <w:uiPriority w:val="1"/>
    <w:qFormat/>
    <w:rsid w:val="00A359DD"/>
    <w:rPr>
      <w:szCs w:val="32"/>
    </w:rPr>
  </w:style>
  <w:style w:type="paragraph" w:styleId="aa">
    <w:name w:val="List Paragraph"/>
    <w:basedOn w:val="a"/>
    <w:uiPriority w:val="34"/>
    <w:qFormat/>
    <w:rsid w:val="00A359DD"/>
    <w:pPr>
      <w:ind w:left="720"/>
      <w:contextualSpacing/>
    </w:pPr>
  </w:style>
  <w:style w:type="paragraph" w:styleId="21">
    <w:name w:val="Quote"/>
    <w:basedOn w:val="a"/>
    <w:next w:val="a"/>
    <w:link w:val="22"/>
    <w:uiPriority w:val="29"/>
    <w:qFormat/>
    <w:rsid w:val="00A359DD"/>
    <w:rPr>
      <w:i/>
    </w:rPr>
  </w:style>
  <w:style w:type="character" w:customStyle="1" w:styleId="22">
    <w:name w:val="Цитата 2 Знак"/>
    <w:basedOn w:val="a0"/>
    <w:link w:val="21"/>
    <w:uiPriority w:val="29"/>
    <w:rsid w:val="00A359DD"/>
    <w:rPr>
      <w:i/>
      <w:sz w:val="24"/>
      <w:szCs w:val="24"/>
    </w:rPr>
  </w:style>
  <w:style w:type="paragraph" w:styleId="ab">
    <w:name w:val="Intense Quote"/>
    <w:basedOn w:val="a"/>
    <w:next w:val="a"/>
    <w:link w:val="ac"/>
    <w:uiPriority w:val="30"/>
    <w:qFormat/>
    <w:rsid w:val="00A359DD"/>
    <w:pPr>
      <w:ind w:left="720" w:right="720"/>
    </w:pPr>
    <w:rPr>
      <w:b/>
      <w:i/>
      <w:szCs w:val="22"/>
    </w:rPr>
  </w:style>
  <w:style w:type="character" w:customStyle="1" w:styleId="ac">
    <w:name w:val="Выделенная цитата Знак"/>
    <w:basedOn w:val="a0"/>
    <w:link w:val="ab"/>
    <w:uiPriority w:val="30"/>
    <w:rsid w:val="00A359DD"/>
    <w:rPr>
      <w:b/>
      <w:i/>
      <w:sz w:val="24"/>
    </w:rPr>
  </w:style>
  <w:style w:type="character" w:styleId="ad">
    <w:name w:val="Subtle Emphasis"/>
    <w:uiPriority w:val="19"/>
    <w:qFormat/>
    <w:rsid w:val="00A359DD"/>
    <w:rPr>
      <w:i/>
      <w:color w:val="5A5A5A" w:themeColor="text1" w:themeTint="A5"/>
    </w:rPr>
  </w:style>
  <w:style w:type="character" w:styleId="ae">
    <w:name w:val="Intense Emphasis"/>
    <w:basedOn w:val="a0"/>
    <w:uiPriority w:val="21"/>
    <w:qFormat/>
    <w:rsid w:val="00A359DD"/>
    <w:rPr>
      <w:b/>
      <w:i/>
      <w:sz w:val="24"/>
      <w:szCs w:val="24"/>
      <w:u w:val="single"/>
    </w:rPr>
  </w:style>
  <w:style w:type="character" w:styleId="af">
    <w:name w:val="Subtle Reference"/>
    <w:basedOn w:val="a0"/>
    <w:uiPriority w:val="31"/>
    <w:qFormat/>
    <w:rsid w:val="00A359DD"/>
    <w:rPr>
      <w:sz w:val="24"/>
      <w:szCs w:val="24"/>
      <w:u w:val="single"/>
    </w:rPr>
  </w:style>
  <w:style w:type="character" w:styleId="af0">
    <w:name w:val="Intense Reference"/>
    <w:basedOn w:val="a0"/>
    <w:uiPriority w:val="32"/>
    <w:qFormat/>
    <w:rsid w:val="00A359DD"/>
    <w:rPr>
      <w:b/>
      <w:sz w:val="24"/>
      <w:u w:val="single"/>
    </w:rPr>
  </w:style>
  <w:style w:type="character" w:styleId="af1">
    <w:name w:val="Book Title"/>
    <w:basedOn w:val="a0"/>
    <w:uiPriority w:val="33"/>
    <w:qFormat/>
    <w:rsid w:val="00A359D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59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Сергеевна</dc:creator>
  <cp:keywords/>
  <dc:description/>
  <cp:lastModifiedBy>Попова Ольга Сергеевна</cp:lastModifiedBy>
  <cp:revision>2</cp:revision>
  <dcterms:created xsi:type="dcterms:W3CDTF">2013-02-15T11:37:00Z</dcterms:created>
  <dcterms:modified xsi:type="dcterms:W3CDTF">2013-02-15T11:38:00Z</dcterms:modified>
</cp:coreProperties>
</file>