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9F" w:rsidRDefault="00FE64AB" w:rsidP="00CB4E10">
      <w:pPr>
        <w:shd w:val="clear" w:color="auto" w:fill="FFFFFF"/>
        <w:spacing w:line="480" w:lineRule="exact"/>
        <w:ind w:right="24" w:firstLine="523"/>
        <w:jc w:val="both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воспитывать нравственные качества на примерах сказочных </w:t>
      </w:r>
      <w:r>
        <w:rPr>
          <w:rFonts w:eastAsia="Times New Roman"/>
          <w:color w:val="000000"/>
          <w:sz w:val="28"/>
          <w:szCs w:val="28"/>
        </w:rPr>
        <w:t xml:space="preserve">героев; познакомить с творчеством В. Васнецова, И. Билибина, М. Врубеля;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способствовать развитию детского воображения; прививать любовь 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сказкам; формировать эстетическое восприятие; совершенствовать речь </w:t>
      </w:r>
      <w:r>
        <w:rPr>
          <w:rFonts w:eastAsia="Times New Roman"/>
          <w:color w:val="000000"/>
          <w:spacing w:val="-1"/>
          <w:sz w:val="28"/>
          <w:szCs w:val="28"/>
        </w:rPr>
        <w:t>учащихся; воспитывать любовь к Родине.</w:t>
      </w:r>
    </w:p>
    <w:p w:rsidR="00E74B9F" w:rsidRDefault="00FE64AB" w:rsidP="00CB4E10">
      <w:pPr>
        <w:shd w:val="clear" w:color="auto" w:fill="FFFFFF"/>
        <w:spacing w:line="480" w:lineRule="exact"/>
        <w:ind w:left="5" w:right="10" w:firstLine="533"/>
        <w:jc w:val="both"/>
      </w:pPr>
      <w:r>
        <w:rPr>
          <w:rFonts w:eastAsia="Times New Roman"/>
          <w:b/>
          <w:bCs/>
          <w:color w:val="000000"/>
          <w:spacing w:val="15"/>
          <w:sz w:val="28"/>
          <w:szCs w:val="28"/>
        </w:rPr>
        <w:t xml:space="preserve">Оборудование: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портреты художников, репродукции картин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«Аленушка», «Ковер-самолет», «Иван-царевич на Сером Волке», иллюстрации И. Билибина к сказкам «Царевна-Лебедь», книги </w:t>
      </w:r>
      <w:r>
        <w:rPr>
          <w:rFonts w:eastAsia="Times New Roman"/>
          <w:color w:val="000000"/>
          <w:sz w:val="28"/>
          <w:szCs w:val="28"/>
        </w:rPr>
        <w:t xml:space="preserve">В.Порудоминского «Первая Третьяковка», «Художники В. и А. Васнецовы», </w:t>
      </w:r>
      <w:r w:rsidR="00CB4E10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Л. Кудрявцева, О. Семенова «Иван Билибин», Н.А. Дмитриевой «Михаил </w:t>
      </w:r>
      <w:r>
        <w:rPr>
          <w:rFonts w:eastAsia="Times New Roman"/>
          <w:color w:val="000000"/>
          <w:spacing w:val="-3"/>
          <w:sz w:val="28"/>
          <w:szCs w:val="28"/>
        </w:rPr>
        <w:t>Врубель».</w:t>
      </w:r>
    </w:p>
    <w:p w:rsidR="00E74B9F" w:rsidRDefault="00FE64AB">
      <w:pPr>
        <w:shd w:val="clear" w:color="auto" w:fill="FFFFFF"/>
        <w:spacing w:before="5" w:line="480" w:lineRule="exact"/>
        <w:ind w:left="4267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Ход урока.</w:t>
      </w:r>
    </w:p>
    <w:p w:rsidR="00E74B9F" w:rsidRDefault="00FE64AB" w:rsidP="00FE64AB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0" w:line="480" w:lineRule="exact"/>
        <w:ind w:left="542"/>
        <w:rPr>
          <w:b/>
          <w:bCs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Организация на урок.</w:t>
      </w:r>
    </w:p>
    <w:p w:rsidR="00E74B9F" w:rsidRDefault="00FE64AB" w:rsidP="00FE64AB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480" w:lineRule="exact"/>
        <w:ind w:left="542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Беседа по картинам художника В. Васнецова.</w:t>
      </w:r>
    </w:p>
    <w:p w:rsidR="00FE64AB" w:rsidRDefault="00FE64AB">
      <w:pPr>
        <w:shd w:val="clear" w:color="auto" w:fill="FFFFFF"/>
        <w:spacing w:line="480" w:lineRule="exact"/>
        <w:ind w:left="10" w:firstLine="533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Одной из самых любимых тем для художника является сказка. А среди сказочников нельзя не отметить замечательного русского художника Виктора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Михайловича Васнецова. Родился и рос В. Васнецов в глухом русском селе </w:t>
      </w:r>
      <w:r>
        <w:rPr>
          <w:rFonts w:eastAsia="Times New Roman"/>
          <w:color w:val="000000"/>
          <w:spacing w:val="7"/>
          <w:sz w:val="28"/>
          <w:szCs w:val="28"/>
        </w:rPr>
        <w:t>Рябове</w:t>
      </w:r>
      <w:r w:rsidR="00CB4E10">
        <w:rPr>
          <w:rFonts w:eastAsia="Times New Roman"/>
          <w:color w:val="000000"/>
          <w:spacing w:val="7"/>
          <w:sz w:val="28"/>
          <w:szCs w:val="28"/>
        </w:rPr>
        <w:t>.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Витя был очень впечатлительным мальчиком. Когда он слушал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сказки или песни, его серые глаза темнели и становились неподвижными. По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воскресеньям звонил в церкви колокол, и на его звон приходили нищие,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слепые, убогие. Скинут узелки с плеч, отогреются горячим травяным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настоем, отдохнут и заведут свои небывальщины. А Витя ловит каждое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слово. Отец - Михаил Васильевич был священником. Всю округу грамоте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обучил. Решил он Витю определить в 10 лет в духовную семинарию.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Отправили В. Васнецова в Вятку. В духовной семинарии Виктор самые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высокие оценки получал за церковную живопись и архитектуру.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Замечательно рисовал он карандашом «по воображению». «Вокруг Рябова </w:t>
      </w:r>
      <w:r>
        <w:rPr>
          <w:rFonts w:eastAsia="Times New Roman"/>
          <w:color w:val="000000"/>
          <w:sz w:val="28"/>
          <w:szCs w:val="28"/>
        </w:rPr>
        <w:t xml:space="preserve">леса да холмы, а сын море рисует, - радовался Михаил Васильевич. - Душой </w:t>
      </w:r>
      <w:r>
        <w:rPr>
          <w:rFonts w:eastAsia="Times New Roman"/>
          <w:color w:val="000000"/>
          <w:spacing w:val="-3"/>
          <w:sz w:val="28"/>
          <w:szCs w:val="28"/>
        </w:rPr>
        <w:t>мир видит».</w:t>
      </w:r>
    </w:p>
    <w:p w:rsidR="001B0537" w:rsidRDefault="001B0537">
      <w:pPr>
        <w:shd w:val="clear" w:color="auto" w:fill="FFFFFF"/>
        <w:spacing w:line="480" w:lineRule="exact"/>
        <w:ind w:left="10" w:firstLine="533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1B0537" w:rsidRDefault="001B0537">
      <w:pPr>
        <w:shd w:val="clear" w:color="auto" w:fill="FFFFFF"/>
        <w:spacing w:line="480" w:lineRule="exact"/>
        <w:ind w:left="10" w:firstLine="533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1B0537" w:rsidRDefault="001B0537" w:rsidP="001B0537">
      <w:pPr>
        <w:shd w:val="clear" w:color="auto" w:fill="FFFFFF"/>
        <w:spacing w:line="480" w:lineRule="exact"/>
        <w:ind w:right="34" w:firstLine="528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Виктор томился в училище. Не закончил он духовной семинарии.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Приехал в Рябово к отцу и попросил благословления на учебу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петербургской Академии художеств. Твердо сказал: хочет быть художником, служить своему народу любимым делом. Вскоре не стало отца. Виктор после </w:t>
      </w:r>
      <w:r>
        <w:rPr>
          <w:rFonts w:eastAsia="Times New Roman"/>
          <w:color w:val="000000"/>
          <w:sz w:val="28"/>
          <w:szCs w:val="28"/>
        </w:rPr>
        <w:t xml:space="preserve">учебы в Академии работал для себя и для заработка. Надо было помогать </w:t>
      </w:r>
      <w:r>
        <w:rPr>
          <w:rFonts w:eastAsia="Times New Roman"/>
          <w:color w:val="000000"/>
          <w:spacing w:val="-2"/>
          <w:sz w:val="28"/>
          <w:szCs w:val="28"/>
        </w:rPr>
        <w:t>младшим братьям.</w:t>
      </w:r>
    </w:p>
    <w:p w:rsidR="001B0537" w:rsidRDefault="001B0537" w:rsidP="001B0537">
      <w:pPr>
        <w:shd w:val="clear" w:color="auto" w:fill="FFFFFF"/>
        <w:spacing w:line="480" w:lineRule="exact"/>
        <w:ind w:left="10" w:right="24" w:firstLine="533"/>
        <w:jc w:val="both"/>
      </w:pPr>
      <w:r>
        <w:rPr>
          <w:rFonts w:eastAsia="Times New Roman"/>
          <w:color w:val="000000"/>
          <w:sz w:val="28"/>
          <w:szCs w:val="28"/>
        </w:rPr>
        <w:t xml:space="preserve">«У этого молодого вятича особый глаз, - замечают педагоги. - Он видит </w:t>
      </w:r>
      <w:r>
        <w:rPr>
          <w:rFonts w:eastAsia="Times New Roman"/>
          <w:color w:val="000000"/>
          <w:spacing w:val="-1"/>
          <w:sz w:val="28"/>
          <w:szCs w:val="28"/>
        </w:rPr>
        <w:t>человека насквозь.»</w:t>
      </w:r>
    </w:p>
    <w:p w:rsidR="001B0537" w:rsidRDefault="001B0537" w:rsidP="001B0537">
      <w:pPr>
        <w:shd w:val="clear" w:color="auto" w:fill="FFFFFF"/>
        <w:spacing w:line="480" w:lineRule="exact"/>
        <w:ind w:left="10" w:right="19" w:firstLine="528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Друзья у В. Васнецова замечательные - И. Репин, В. Суриков, В. </w:t>
      </w:r>
      <w:r>
        <w:rPr>
          <w:rFonts w:eastAsia="Times New Roman"/>
          <w:color w:val="000000"/>
          <w:sz w:val="28"/>
          <w:szCs w:val="28"/>
        </w:rPr>
        <w:t xml:space="preserve">Поленов. Талантливые художники, благородные люди - будущая гордость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русского искусства. На вечерах студенты читали былины. Древние люди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мечтали о богатырской силе, о красоте человеческой, о свободе. Виктор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чувствует как захватывают его эти мысли, погружая в «исторические и </w:t>
      </w:r>
      <w:r>
        <w:rPr>
          <w:rFonts w:eastAsia="Times New Roman"/>
          <w:color w:val="000000"/>
          <w:spacing w:val="-2"/>
          <w:sz w:val="28"/>
          <w:szCs w:val="28"/>
        </w:rPr>
        <w:t>сказочные грезы».</w:t>
      </w:r>
    </w:p>
    <w:p w:rsidR="001B0537" w:rsidRDefault="001B0537" w:rsidP="001B0537">
      <w:pPr>
        <w:shd w:val="clear" w:color="auto" w:fill="FFFFFF"/>
        <w:spacing w:line="480" w:lineRule="exact"/>
        <w:ind w:left="19" w:righ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Художник создает картину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«Витязь на распутье». </w:t>
      </w:r>
      <w:r>
        <w:rPr>
          <w:rFonts w:eastAsia="Times New Roman"/>
          <w:color w:val="000000"/>
          <w:sz w:val="28"/>
          <w:szCs w:val="28"/>
        </w:rPr>
        <w:t xml:space="preserve">Лица витязя мы не видим, но понимаем, что погружен он в глубокую думу. Поникшая в седле фигура полна душевного напряжения. Только сильная рука сжимает древко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опущенного копья. Витязь должен выбрать, повернуть назад или ехать прямо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 заросшей дороге. Прекрасный белый конь не трогается с места, дает </w:t>
      </w:r>
      <w:r>
        <w:rPr>
          <w:rFonts w:eastAsia="Times New Roman"/>
          <w:color w:val="000000"/>
          <w:spacing w:val="-1"/>
          <w:sz w:val="28"/>
          <w:szCs w:val="28"/>
        </w:rPr>
        <w:t>хозяину подумать. А природа предупреждает об опасности.</w:t>
      </w:r>
    </w:p>
    <w:p w:rsidR="001B0537" w:rsidRDefault="001B0537" w:rsidP="001B0537">
      <w:pPr>
        <w:shd w:val="clear" w:color="auto" w:fill="FFFFFF"/>
        <w:tabs>
          <w:tab w:val="left" w:pos="826"/>
        </w:tabs>
        <w:spacing w:line="480" w:lineRule="exact"/>
        <w:ind w:left="19" w:firstLine="53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Что  вы  можете  сказать  о цветовом тоне,  о  сочетании теплых и</w:t>
      </w:r>
      <w:r w:rsidR="00CB4E1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холодных цветов?</w:t>
      </w:r>
    </w:p>
    <w:p w:rsidR="001B0537" w:rsidRDefault="001B0537" w:rsidP="001B0537">
      <w:pPr>
        <w:shd w:val="clear" w:color="auto" w:fill="FFFFFF"/>
        <w:tabs>
          <w:tab w:val="left" w:pos="725"/>
        </w:tabs>
        <w:spacing w:before="10" w:line="480" w:lineRule="exact"/>
        <w:ind w:left="29" w:firstLine="53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Человеческий и конский черепа предостерегающе смотрят на всадника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пустыми глазищами. Поле выглядит мертвым. Черная полоса у горизонта -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опасность. Черные птицы ждут новой добычи.</w:t>
      </w:r>
    </w:p>
    <w:p w:rsidR="001B0537" w:rsidRDefault="001B0537" w:rsidP="001B0537">
      <w:pPr>
        <w:shd w:val="clear" w:color="auto" w:fill="FFFFFF"/>
        <w:spacing w:before="10" w:line="480" w:lineRule="exact"/>
        <w:ind w:left="29" w:firstLine="528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И все-таки надежда теплится. Конь - белый. А герой на белом коне </w:t>
      </w:r>
      <w:r>
        <w:rPr>
          <w:rFonts w:eastAsia="Times New Roman"/>
          <w:color w:val="000000"/>
          <w:sz w:val="28"/>
          <w:szCs w:val="28"/>
        </w:rPr>
        <w:t xml:space="preserve">всегда победитель. Сбруя и копье - красные. Цвет мягкий, теплый. Да и тона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одежды, обуви в сочетании с белым и красным выглядят празднично, </w:t>
      </w:r>
      <w:r>
        <w:rPr>
          <w:rFonts w:eastAsia="Times New Roman"/>
          <w:color w:val="000000"/>
          <w:spacing w:val="-1"/>
          <w:sz w:val="28"/>
          <w:szCs w:val="28"/>
        </w:rPr>
        <w:t>вселяют веру в добрый исход, как это бывает в сказках.</w:t>
      </w:r>
    </w:p>
    <w:p w:rsidR="001B0537" w:rsidRDefault="001B0537" w:rsidP="001B0537">
      <w:pPr>
        <w:shd w:val="clear" w:color="auto" w:fill="FFFFFF"/>
        <w:tabs>
          <w:tab w:val="left" w:pos="725"/>
        </w:tabs>
        <w:spacing w:line="480" w:lineRule="exact"/>
        <w:ind w:left="56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Еще одно произведение В. Васнецова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«Ковер-самолет».</w:t>
      </w:r>
    </w:p>
    <w:p w:rsidR="001B0537" w:rsidRDefault="001B0537" w:rsidP="001B0537">
      <w:pPr>
        <w:shd w:val="clear" w:color="auto" w:fill="FFFFFF"/>
        <w:spacing w:line="480" w:lineRule="exact"/>
        <w:ind w:right="24" w:firstLine="52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Художника увлекала прекрасная народная мечта - свобода полета. </w:t>
      </w:r>
      <w:r>
        <w:rPr>
          <w:rFonts w:eastAsia="Times New Roman"/>
          <w:color w:val="000000"/>
          <w:spacing w:val="4"/>
          <w:sz w:val="28"/>
          <w:szCs w:val="28"/>
        </w:rPr>
        <w:t>Картину на этот сюжет заказал Васнецову Савва Иванович Мамонтов 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крупный предприниматель, но и художник, фантазер, артист, человек </w:t>
      </w:r>
      <w:r>
        <w:rPr>
          <w:rFonts w:eastAsia="Times New Roman"/>
          <w:color w:val="000000"/>
          <w:spacing w:val="-1"/>
          <w:sz w:val="28"/>
          <w:szCs w:val="28"/>
        </w:rPr>
        <w:t>передовых взглядов.</w:t>
      </w:r>
    </w:p>
    <w:p w:rsidR="001B0537" w:rsidRDefault="001B0537" w:rsidP="001B0537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480" w:lineRule="exact"/>
        <w:ind w:left="10" w:firstLine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чудесном небе своего детства написал Васнецов плавно, вольно, как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птица, летящий ковер и на нем сказочного героя - победителя. Если небо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удерживает звезды, солнце, луну, то почему человек не может взлететь?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480" w:lineRule="exact"/>
        <w:ind w:left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Рассмотрите картину. Какое впечатление она производит на вас?</w:t>
      </w:r>
    </w:p>
    <w:p w:rsidR="001B0537" w:rsidRDefault="001B0537" w:rsidP="001B0537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480" w:lineRule="exact"/>
        <w:ind w:left="10" w:firstLine="53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Иван-царевич гордо стоит на ковре-самолете, держит за золотое кольцо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фонарь с добытой им Жар-птицей. Ее нежное сияние освещает небо и землю.</w:t>
      </w:r>
    </w:p>
    <w:p w:rsidR="001B0537" w:rsidRDefault="001B0537" w:rsidP="001B0537">
      <w:pPr>
        <w:shd w:val="clear" w:color="auto" w:fill="FFFFFF"/>
        <w:spacing w:line="480" w:lineRule="exact"/>
        <w:ind w:left="24" w:right="19" w:firstLine="523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Земля отходит ко сну. Отражаются в реке прибрежные кусты;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отражения эти, и туман, и легкий свет месяца тоже навевают мечты о </w:t>
      </w:r>
      <w:r>
        <w:rPr>
          <w:rFonts w:eastAsia="Times New Roman"/>
          <w:color w:val="000000"/>
          <w:spacing w:val="-1"/>
          <w:sz w:val="28"/>
          <w:szCs w:val="28"/>
        </w:rPr>
        <w:t>будущем, в котором возможен такой вот полет.</w:t>
      </w:r>
    </w:p>
    <w:p w:rsidR="001B0537" w:rsidRDefault="001B0537" w:rsidP="001B0537">
      <w:pPr>
        <w:shd w:val="clear" w:color="auto" w:fill="FFFFFF"/>
        <w:tabs>
          <w:tab w:val="left" w:pos="706"/>
        </w:tabs>
        <w:spacing w:before="5" w:line="480" w:lineRule="exact"/>
        <w:ind w:left="10" w:firstLine="53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Однажды Виктор Михайлович на дороге, по которой шли нищие на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богомолье в монастырь увидел странную девочку. О судьбе этой девочки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захотелось ему рассказать в новой картине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«Аленушка». </w:t>
      </w:r>
      <w:r>
        <w:rPr>
          <w:rFonts w:eastAsia="Times New Roman"/>
          <w:color w:val="000000"/>
          <w:spacing w:val="-1"/>
          <w:sz w:val="28"/>
          <w:szCs w:val="28"/>
        </w:rPr>
        <w:t>Нравится художнику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>это русское певучее имя.  Напоминает грустную сказку про двух сирот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Аленушку и ее братца Иванушку.</w:t>
      </w:r>
    </w:p>
    <w:p w:rsidR="001B0537" w:rsidRDefault="001B0537" w:rsidP="001B0537">
      <w:pPr>
        <w:numPr>
          <w:ilvl w:val="0"/>
          <w:numId w:val="4"/>
        </w:numPr>
        <w:shd w:val="clear" w:color="auto" w:fill="FFFFFF"/>
        <w:tabs>
          <w:tab w:val="left" w:pos="802"/>
        </w:tabs>
        <w:spacing w:before="5" w:line="480" w:lineRule="exact"/>
        <w:ind w:left="14"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Внимательно рассмотрите картину. Какое впечатление производит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«Аленушка»?</w:t>
      </w:r>
    </w:p>
    <w:p w:rsidR="001B0537" w:rsidRDefault="001B0537" w:rsidP="001B0537">
      <w:pPr>
        <w:numPr>
          <w:ilvl w:val="0"/>
          <w:numId w:val="4"/>
        </w:numPr>
        <w:shd w:val="clear" w:color="auto" w:fill="FFFFFF"/>
        <w:tabs>
          <w:tab w:val="left" w:pos="802"/>
        </w:tabs>
        <w:spacing w:before="14" w:line="480" w:lineRule="exact"/>
        <w:ind w:left="14"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Какое отчаяние в позе девочки, примостившейся на сером камне!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Загрубевшие от работы руки устало сцеплены. Рыжие волосы растрепались.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Ноги измучены долгой ходьбой. Линялый сарафан изодран. Прибежала к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темному пруду - одна со своим горем.</w:t>
      </w:r>
    </w:p>
    <w:p w:rsidR="001B0537" w:rsidRDefault="001B0537" w:rsidP="00CB4E10">
      <w:pPr>
        <w:shd w:val="clear" w:color="auto" w:fill="FFFFFF"/>
        <w:spacing w:before="5" w:line="480" w:lineRule="exact"/>
        <w:ind w:left="24" w:firstLine="523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том же движении, что руки Аленушки, наклонилась ветка осины 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воды. Заросли осоки в опасной воде как бы охраняют девочку от неверного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шага. На березовой ветке, изогнутой в лад склоненной фигурке, сидят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белогрудые стрижи. А сзади дозорными встали молодые ели. Природа </w:t>
      </w:r>
      <w:r>
        <w:rPr>
          <w:rFonts w:eastAsia="Times New Roman"/>
          <w:color w:val="000000"/>
          <w:sz w:val="28"/>
          <w:szCs w:val="28"/>
        </w:rPr>
        <w:t xml:space="preserve">сочувствует девочке и старается ей помочь. А в скромной цветовой гамме </w:t>
      </w:r>
      <w:r>
        <w:rPr>
          <w:rFonts w:eastAsia="Times New Roman"/>
          <w:color w:val="000000"/>
          <w:spacing w:val="7"/>
          <w:sz w:val="28"/>
          <w:szCs w:val="28"/>
        </w:rPr>
        <w:t>картины слышится печальный напев. Горе в песне летит серой птицей. И</w:t>
      </w:r>
      <w:r w:rsidR="00CB4E10"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общий тон картины </w:t>
      </w: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неяркий, блеклый. Все сливается в тихую задумчивую </w:t>
      </w:r>
      <w:r>
        <w:rPr>
          <w:rFonts w:eastAsia="Times New Roman"/>
          <w:color w:val="000000"/>
          <w:spacing w:val="-1"/>
          <w:sz w:val="28"/>
          <w:szCs w:val="28"/>
        </w:rPr>
        <w:t>сказку. «Аленушка» - одна из лучших картин русской школы.</w:t>
      </w:r>
    </w:p>
    <w:p w:rsidR="001B0537" w:rsidRDefault="001B0537" w:rsidP="001B0537">
      <w:pPr>
        <w:shd w:val="clear" w:color="auto" w:fill="FFFFFF"/>
        <w:tabs>
          <w:tab w:val="left" w:pos="888"/>
        </w:tabs>
        <w:spacing w:line="480" w:lineRule="exact"/>
        <w:ind w:firstLine="53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Обратим   внимание   еще   на   две   картины   художника.   Виктор</w:t>
      </w:r>
      <w:r w:rsidR="00CB4E1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Михайлович хотел понять русский национальный характер. Ему был близок</w:t>
      </w:r>
      <w:r w:rsidR="00CB4E1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женский характер загадочной «лебедушки» из русских песен. В его картине</w:t>
      </w:r>
      <w:r w:rsidR="00CB4E1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«Три царевны подземного царства» </w:t>
      </w:r>
      <w:r>
        <w:rPr>
          <w:rFonts w:eastAsia="Times New Roman"/>
          <w:color w:val="000000"/>
          <w:spacing w:val="4"/>
          <w:sz w:val="28"/>
          <w:szCs w:val="28"/>
        </w:rPr>
        <w:t>есть именно такая девушка. Стоит она</w:t>
      </w:r>
      <w:r w:rsidR="00CB4E1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поодаль  от  своих  сестер,   надменных  красавиц  в  роскошных  парчовых</w:t>
      </w:r>
      <w:r w:rsidR="00CB4E1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нарядах.  Нежное лицо,  печальные  глаза,  руки,  опущенные  вдоль  тела,</w:t>
      </w:r>
      <w:r w:rsidR="00CB4E1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скромно украшенное  черное платье.  Три царевны - владычицы золота,</w:t>
      </w:r>
      <w:r w:rsidR="00CB4E1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>драгоценных  камней и  каменного угл</w:t>
      </w:r>
      <w:r w:rsidR="00CB4E10">
        <w:rPr>
          <w:rFonts w:eastAsia="Times New Roman"/>
          <w:color w:val="000000"/>
          <w:spacing w:val="11"/>
          <w:sz w:val="28"/>
          <w:szCs w:val="28"/>
        </w:rPr>
        <w:t xml:space="preserve">я - вышли из  своего подземного </w:t>
      </w:r>
      <w:r>
        <w:rPr>
          <w:rFonts w:eastAsia="Times New Roman"/>
          <w:color w:val="000000"/>
          <w:spacing w:val="11"/>
          <w:sz w:val="28"/>
          <w:szCs w:val="28"/>
        </w:rPr>
        <w:t>царства и застыли в неподвижности у каменной горы. Ничего будто не</w:t>
      </w:r>
      <w:r w:rsidR="00CB4E10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>происходит в картине,  а любоваться ею можно долго, долго.  С каким</w:t>
      </w:r>
      <w:r w:rsidR="00CB4E10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живописным мастерством создано это произведение и как тонко передано</w:t>
      </w:r>
      <w:r w:rsidR="00CB4E1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душевное состояние царевны!</w:t>
      </w:r>
    </w:p>
    <w:p w:rsidR="001B0537" w:rsidRDefault="001B0537" w:rsidP="001B0537">
      <w:pPr>
        <w:shd w:val="clear" w:color="auto" w:fill="FFFFFF"/>
        <w:spacing w:line="480" w:lineRule="exact"/>
        <w:ind w:left="14" w:right="5" w:firstLine="52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Душевность и печаль сближают «Черненькую» царевну с Еленой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Прекрасной из другой картины Васнецова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«Иван-царевич на Сером волке». </w:t>
      </w:r>
      <w:r>
        <w:rPr>
          <w:rFonts w:eastAsia="Times New Roman"/>
          <w:color w:val="000000"/>
          <w:sz w:val="28"/>
          <w:szCs w:val="28"/>
        </w:rPr>
        <w:t xml:space="preserve">Елена Прекрасная кротко склонила голову на плечо царевича. Ее голубой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атласный наряд отделан золотом, шапочка украшена драгоценными </w:t>
      </w:r>
      <w:r>
        <w:rPr>
          <w:rFonts w:eastAsia="Times New Roman"/>
          <w:color w:val="000000"/>
          <w:sz w:val="28"/>
          <w:szCs w:val="28"/>
        </w:rPr>
        <w:t xml:space="preserve">каменьями. Светлым пятном выделяются прекрасные всадники на мрачном </w:t>
      </w:r>
      <w:r>
        <w:rPr>
          <w:rFonts w:eastAsia="Times New Roman"/>
          <w:color w:val="000000"/>
          <w:spacing w:val="-1"/>
          <w:sz w:val="28"/>
          <w:szCs w:val="28"/>
        </w:rPr>
        <w:t>фоне враждебного леса.</w:t>
      </w:r>
    </w:p>
    <w:p w:rsidR="001B0537" w:rsidRDefault="001B0537" w:rsidP="001B0537">
      <w:pPr>
        <w:shd w:val="clear" w:color="auto" w:fill="FFFFFF"/>
        <w:spacing w:before="5" w:line="480" w:lineRule="exact"/>
        <w:ind w:left="14" w:firstLine="53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Чувствовал Виктор Михайлович в близких ему людях то, что не всегда </w:t>
      </w:r>
      <w:r>
        <w:rPr>
          <w:rFonts w:eastAsia="Times New Roman"/>
          <w:color w:val="000000"/>
          <w:sz w:val="28"/>
          <w:szCs w:val="28"/>
        </w:rPr>
        <w:t xml:space="preserve">замечали другие - тонкие душевные качества, и нередко наделял ими своих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героинь. Поэтому и Елена Прекрасная, и «Черненькая» царевна из </w:t>
      </w:r>
      <w:r>
        <w:rPr>
          <w:rFonts w:eastAsia="Times New Roman"/>
          <w:color w:val="000000"/>
          <w:sz w:val="28"/>
          <w:szCs w:val="28"/>
        </w:rPr>
        <w:t xml:space="preserve">подземного царства неуловимо похожи душевным своим складом, какой-то </w:t>
      </w:r>
      <w:r>
        <w:rPr>
          <w:rFonts w:eastAsia="Times New Roman"/>
          <w:color w:val="000000"/>
          <w:spacing w:val="-1"/>
          <w:sz w:val="28"/>
          <w:szCs w:val="28"/>
        </w:rPr>
        <w:t>скрытой в них тайной.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4" w:line="480" w:lineRule="exact"/>
        <w:ind w:left="547" w:right="103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Какое впечатление произвели на вас картины В. Васнецова?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3. М. Врубель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«Царевна-Лебедь».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80" w:lineRule="exact"/>
        <w:ind w:left="547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Кто изображен на картине?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80" w:lineRule="exact"/>
        <w:ind w:left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 какой сказке написана картина?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480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Какие чувства вы испытываете, рассматривая «Царевну-Лебедь» М.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Врубеля?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Сравните образ царевны М. Врубеля с женским образом В. Васнецова.</w:t>
      </w:r>
    </w:p>
    <w:p w:rsidR="001B0537" w:rsidRDefault="001B0537" w:rsidP="001B0537">
      <w:pPr>
        <w:shd w:val="clear" w:color="auto" w:fill="FFFFFF"/>
        <w:tabs>
          <w:tab w:val="left" w:pos="902"/>
        </w:tabs>
        <w:spacing w:line="480" w:lineRule="exact"/>
        <w:ind w:left="5" w:firstLine="533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3"/>
          <w:sz w:val="28"/>
          <w:szCs w:val="28"/>
        </w:rPr>
        <w:t>Беседа по книге О. Семенова «Иван Билибин». Иван Билибин -</w:t>
      </w:r>
      <w:r>
        <w:rPr>
          <w:rFonts w:eastAsia="Times New Roman"/>
          <w:color w:val="000000"/>
          <w:spacing w:val="13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замечательный русский художник. Он иллюстрировал сказки. И. Билибин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придумал образы героев русских народных сказок, создал иллюстрации к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сказкам А. Пушкина.</w:t>
      </w:r>
    </w:p>
    <w:p w:rsidR="001B0537" w:rsidRDefault="001B0537" w:rsidP="001B0537">
      <w:pPr>
        <w:shd w:val="clear" w:color="auto" w:fill="FFFFFF"/>
        <w:spacing w:before="5" w:line="480" w:lineRule="exact"/>
        <w:ind w:left="14" w:right="14" w:firstLine="533"/>
        <w:jc w:val="both"/>
      </w:pPr>
      <w:r>
        <w:rPr>
          <w:rFonts w:eastAsia="Times New Roman"/>
          <w:color w:val="000000"/>
          <w:sz w:val="28"/>
          <w:szCs w:val="28"/>
        </w:rPr>
        <w:t xml:space="preserve">Особое внимание художник уделял орнаментам, которыми украшал 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страницы книги, и сами иллюстрации, придавая им неповторимое </w:t>
      </w:r>
      <w:r>
        <w:rPr>
          <w:rFonts w:eastAsia="Times New Roman"/>
          <w:color w:val="000000"/>
          <w:sz w:val="28"/>
          <w:szCs w:val="28"/>
        </w:rPr>
        <w:t xml:space="preserve">своеобразие. Обложки книг изумляют продуманностью каждого фрагмента, сочетанием декоративных элементов - узоров с фантастическими образами,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сюжетными картинками и выразительными шрифтами. Иллюстрации </w:t>
      </w:r>
      <w:r>
        <w:rPr>
          <w:rFonts w:eastAsia="Times New Roman"/>
          <w:color w:val="000000"/>
          <w:sz w:val="28"/>
          <w:szCs w:val="28"/>
        </w:rPr>
        <w:t xml:space="preserve">отличаются четкостью контуров фигур персонажей, леса, полей, реки, неба, </w:t>
      </w:r>
      <w:r>
        <w:rPr>
          <w:rFonts w:eastAsia="Times New Roman"/>
          <w:color w:val="000000"/>
          <w:spacing w:val="-3"/>
          <w:sz w:val="28"/>
          <w:szCs w:val="28"/>
        </w:rPr>
        <w:t>деревьев.</w:t>
      </w:r>
    </w:p>
    <w:p w:rsidR="001B0537" w:rsidRDefault="001B0537" w:rsidP="001B0537">
      <w:pPr>
        <w:shd w:val="clear" w:color="auto" w:fill="FFFFFF"/>
        <w:spacing w:before="5" w:line="480" w:lineRule="exact"/>
        <w:ind w:left="19" w:firstLine="52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Глубокое знание русского народного орнамента помогло И. Билибину </w:t>
      </w:r>
      <w:r>
        <w:rPr>
          <w:rFonts w:eastAsia="Times New Roman"/>
          <w:color w:val="000000"/>
          <w:sz w:val="28"/>
          <w:szCs w:val="28"/>
        </w:rPr>
        <w:t xml:space="preserve">создать национальные по духу произведения, представившие нам в лицах </w:t>
      </w:r>
      <w:r>
        <w:rPr>
          <w:rFonts w:eastAsia="Times New Roman"/>
          <w:color w:val="000000"/>
          <w:spacing w:val="-1"/>
          <w:sz w:val="28"/>
          <w:szCs w:val="28"/>
        </w:rPr>
        <w:t>чудесный мир русской сказки.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Какие сказки иллюстрировал художник?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Что можно сказать о цветовой гамме?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Какие краски преобладают в иллюстрациях?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Какие народные орнаменты, узоры изображены на обложках книг?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14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Какие фантастические фигуры животных, птиц изображал И. Билибин?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10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Какие чувства вы испытываете глядя на работы И. Билибина?</w:t>
      </w:r>
    </w:p>
    <w:p w:rsidR="001B0537" w:rsidRDefault="001B0537" w:rsidP="001B0537">
      <w:pPr>
        <w:shd w:val="clear" w:color="auto" w:fill="FFFFFF"/>
        <w:tabs>
          <w:tab w:val="left" w:pos="826"/>
        </w:tabs>
        <w:spacing w:line="480" w:lineRule="exact"/>
        <w:ind w:left="552"/>
      </w:pPr>
      <w:r>
        <w:rPr>
          <w:color w:val="000000"/>
          <w:spacing w:val="-1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Подведение итога.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 какими художниками сказочниками вы познакомились на уроке?</w:t>
      </w:r>
    </w:p>
    <w:p w:rsidR="001B0537" w:rsidRDefault="001B0537" w:rsidP="001B0537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480" w:lineRule="exact"/>
        <w:ind w:left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Нарисуй дома иллюстрацию к своей любимой сказке.</w:t>
      </w:r>
    </w:p>
    <w:p w:rsidR="001B0537" w:rsidRDefault="001B0537">
      <w:pPr>
        <w:shd w:val="clear" w:color="auto" w:fill="FFFFFF"/>
        <w:spacing w:line="480" w:lineRule="exact"/>
        <w:ind w:left="10" w:firstLine="533"/>
        <w:jc w:val="both"/>
      </w:pPr>
    </w:p>
    <w:sectPr w:rsidR="001B0537" w:rsidSect="00CB4E10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F0D12E"/>
    <w:lvl w:ilvl="0">
      <w:numFmt w:val="bullet"/>
      <w:lvlText w:val="*"/>
      <w:lvlJc w:val="left"/>
    </w:lvl>
  </w:abstractNum>
  <w:abstractNum w:abstractNumId="1">
    <w:nsid w:val="4E8E6CBD"/>
    <w:multiLevelType w:val="singleLevel"/>
    <w:tmpl w:val="F2C6373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64AB"/>
    <w:rsid w:val="001B0537"/>
    <w:rsid w:val="00BE5057"/>
    <w:rsid w:val="00CB4E10"/>
    <w:rsid w:val="00E74B9F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1246</Words>
  <Characters>7104</Characters>
  <Application>Microsoft Office Word</Application>
  <DocSecurity>0</DocSecurity>
  <Lines>59</Lines>
  <Paragraphs>16</Paragraphs>
  <ScaleCrop>false</ScaleCrop>
  <Company>Grizli777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4</cp:revision>
  <dcterms:created xsi:type="dcterms:W3CDTF">2013-03-18T14:13:00Z</dcterms:created>
  <dcterms:modified xsi:type="dcterms:W3CDTF">2013-03-18T14:39:00Z</dcterms:modified>
</cp:coreProperties>
</file>