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В этом возрастном периоде продолжается освоение учебной деятельности. Ребенок учится оценивать причины своих достижений и неудач, способы предотвращения последних, то есть развивает познавательную рефлексию.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Возможно существенное снижение творческих способностей, стремления фантазировать за счет появления умения действовать по образцу, следовать инструкции.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 xml:space="preserve">Присутствует острое желание быть успешным в учебе, что для ребенка означает «быть хорошим и любимым». Поэтому у некоторых детей происходит снижение самооценки, например </w:t>
      </w:r>
      <w:proofErr w:type="gramStart"/>
      <w:r w:rsidRPr="003834BD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3834BD">
        <w:rPr>
          <w:rFonts w:ascii="Times New Roman" w:hAnsi="Times New Roman" w:cs="Times New Roman"/>
          <w:sz w:val="28"/>
          <w:szCs w:val="28"/>
        </w:rPr>
        <w:t xml:space="preserve"> может думать о себе так: «Я плохой, потому что я плохо пишу (читаю)». Эта тенденция может закрепиться, если ребенок считает, что родителей очень огорчают его неуспехи. Ребенок перестает верить в свои возможности. В наиболее сложном варианте ребенок перестает хотеть быть успешным, начинает лениться, думая о себе так: «Я не могу быть хорошим, поэтому не буду хотеть быть хорошим, чтобы не огорчаться».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 xml:space="preserve">У некоторых детей закрепляются социальные страхи — сделать что-то не так, неправильно, допустить ошибку, что приводит </w:t>
      </w:r>
      <w:proofErr w:type="gramStart"/>
      <w:r w:rsidRPr="003834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34BD">
        <w:rPr>
          <w:rFonts w:ascii="Times New Roman" w:hAnsi="Times New Roman" w:cs="Times New Roman"/>
          <w:sz w:val="28"/>
          <w:szCs w:val="28"/>
        </w:rPr>
        <w:t xml:space="preserve"> снижению качества контрольных работ, трудностям выполнения творческих заданий.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Включение в учебную деятельность игр, соревнований может существенно повысить ее эффективность.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Ребенок лучше запомнит, когда не только услышит информацию, но и увидит ее наглядное отображение.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Продолжает активно развиваться воля ребенка. Он учится сдерживать свои непосредственные импульсы, учитывать желания других людей. Учится преодолевать трудности, не пасовать перед ними.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 xml:space="preserve">Развиваются </w:t>
      </w:r>
      <w:proofErr w:type="gramStart"/>
      <w:r w:rsidRPr="003834BD">
        <w:rPr>
          <w:rFonts w:ascii="Times New Roman" w:hAnsi="Times New Roman" w:cs="Times New Roman"/>
          <w:sz w:val="28"/>
          <w:szCs w:val="28"/>
        </w:rPr>
        <w:t>произвольные</w:t>
      </w:r>
      <w:proofErr w:type="gramEnd"/>
      <w:r w:rsidRPr="003834BD">
        <w:rPr>
          <w:rFonts w:ascii="Times New Roman" w:hAnsi="Times New Roman" w:cs="Times New Roman"/>
          <w:sz w:val="28"/>
          <w:szCs w:val="28"/>
        </w:rPr>
        <w:t xml:space="preserve"> внимание и память. Но устойчивость внимания может снижаться к концу дня, недели, учебной четверти, после длительного заболевания.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Ребенок становится критичнее к педагогу, может сформулировать то, что нравится в нем и что не нравится.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Появляется способность хорошо дифференцировать личностные качества сверстников. Ребенок может обосновать причины выбора друга или свое нежелание дружить.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У некоторых может наблюдаться сильное стремление к лидерству, острое переживание при невозможности его реализации.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Интенсивно развивается способность к сотрудничеству в играх и учебе. Дети учатся договариваться, уступать друг другу, распределять задания без помощи взрослых. В период освоения сотрудничества может наблюдаться тенденция к образованию группировок, некоторой враждебности между их лидерами.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Ребенок хорошо осознает свою роль в семье, отношения между родителями. Глубоко страдает, если они его не удовлетворяют. Появляется желание иметь больше свободы. Излишне сильная опека начинает его угнетать.</w:t>
      </w:r>
    </w:p>
    <w:p w:rsidR="005C622E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4BD">
        <w:rPr>
          <w:rFonts w:ascii="Times New Roman" w:hAnsi="Times New Roman" w:cs="Times New Roman"/>
          <w:sz w:val="28"/>
          <w:szCs w:val="28"/>
        </w:rPr>
        <w:t>Начинают осознаваться ценностные представления о жизни.</w:t>
      </w:r>
    </w:p>
    <w:p w:rsid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Источник:</w:t>
      </w:r>
      <w:r w:rsidRPr="003834BD">
        <w:rPr>
          <w:rFonts w:ascii="Times New Roman" w:hAnsi="Times New Roman" w:cs="Times New Roman"/>
          <w:sz w:val="28"/>
          <w:szCs w:val="28"/>
        </w:rPr>
        <w:t>http://www.r-vmeste.ru/vseznaiki/Vozrastnye-osobennosti-uchaschihsya-nachalnyh-klassov-3-klass.html</w:t>
      </w:r>
    </w:p>
    <w:p w:rsidR="003834BD" w:rsidRPr="003834BD" w:rsidRDefault="003834BD" w:rsidP="00383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4BD" w:rsidRPr="003834BD" w:rsidSect="005C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34BD"/>
    <w:rsid w:val="003834BD"/>
    <w:rsid w:val="005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Company>MultiDVD Team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2013-02-27T13:59:00Z</dcterms:created>
  <dcterms:modified xsi:type="dcterms:W3CDTF">2013-02-27T14:04:00Z</dcterms:modified>
</cp:coreProperties>
</file>