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6D" w:rsidRDefault="0075506D" w:rsidP="0075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</w:p>
    <w:p w:rsidR="0075506D" w:rsidRDefault="0075506D" w:rsidP="0075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«Физиологическое взросление и его влияние на формирование познавательных и личностных качеств ребенка».</w:t>
      </w:r>
    </w:p>
    <w:p w:rsidR="0075506D" w:rsidRDefault="0075506D" w:rsidP="0075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Четвертый год обучения в младших классах завершает первый этап школьной жизни. Заканчивается формирование основных новообразований младшего школьного возраста.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этот период происходят существенные изменения в психике ребенка. Усвоение новых знаний, новых представлений об окружающем мире перестраивает сложившиеся ранее у детей житейские понятия, а школьное обучение способствует развитию мышления в доступных учащимся данного возраста формах.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четвертому классу у большинства детей уже складывается индивидуальный стиль учебной работы. Общий подход ребенка к ее выполнению хорошо прослеживается при подготовке домашних учебных заданий. Так, например, одни приступают к урокам сразу после прихода из школы, другим требуется отдых (разной продолжительности). Кто-то быстро и легко включается в работу, у других много времени занимает подготовительный период. Одни дети начинают выполнять домашние задания с трудных учебных предметов, другие, наоборот, с легких. Одни лучше усваивают материал с опорой на графические изображения (рисунки, схемы и т.п.), другие предпочитают словесное объяснение и т.д.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Различия в общем подходе к выполнению учебной работы связаны с индивидуально-типологическими особенностями детей, их работоспособностью, спецификой познавательного развития, преобладающим типом восприятия и переработки информации, неодинаковым интересом к различным учебным предметам и т.д.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Индивидуальный стиль учебной работы проявляется не только в общем подходе к выполнению учебных заданий, но и в использовании школьниками различных учебных умений и навыков. Владение продуктивными приемами учебной работы означает, что школьник приобрел </w:t>
      </w:r>
      <w:r>
        <w:rPr>
          <w:rFonts w:ascii="Times New Roman" w:hAnsi="Times New Roman" w:cs="Times New Roman"/>
          <w:i/>
          <w:iCs/>
          <w:sz w:val="30"/>
          <w:szCs w:val="30"/>
        </w:rPr>
        <w:t>умение учиться</w:t>
      </w:r>
      <w:r>
        <w:rPr>
          <w:rFonts w:ascii="Times New Roman" w:hAnsi="Times New Roman" w:cs="Times New Roman"/>
          <w:sz w:val="30"/>
          <w:szCs w:val="30"/>
        </w:rPr>
        <w:t>: он способен качественно усваивать предлагаемые знания и, в случае необходимости, добывать их самостоятельно.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следует иметь в виду, что развитие детей осуществляется неравномерно вследствие особенностей темперамента, типа нервной системы, здоровья, семейной ситуации и специфики семейного воспитания. Поэтому можно говорить о том, что у одного и того же ребенка какое-либо новообразование уже сформировалось, а какое-то находится в стадии формирования, и здесь ребенку необходимо помочь. Прежде  всего  нужно  отметить  формирование — произвольности познавательных процессов: внимания, памяти. Следующее важнейшее новообразование — познавательная рефлексия: способность осознать причины учебных неудач и успехов.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Дальнейшее развитие получает и личностная рефлексия. Ребенок постепенно начинает узнавать и дифференцировать свои личностные качества. В этом </w:t>
      </w:r>
      <w:r>
        <w:rPr>
          <w:rFonts w:ascii="Times New Roman" w:hAnsi="Times New Roman" w:cs="Times New Roman"/>
          <w:sz w:val="30"/>
          <w:szCs w:val="30"/>
        </w:rPr>
        <w:lastRenderedPageBreak/>
        <w:t>возрасте происходит первичное осознание потребности в саморазвитии, т.е младший школьник уже способен осознать противоречие между его реальным «Я» и идеальным, между способностями и возможностями, между «могу» и « хочу», соответственно понять некоторые аспекты внутреннего источника своей активности.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рассматриваемый переходный период наибольшие изменения во внутренней позиции связаны со взаимоотношениями с другими людьми, прежде всего со сверстниками.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говорить об общении со взрослыми, то нужно иметь в виду, что в это время должна произойти дифференциация значимых фигур как обычных людей. Началом процесса дифференциации является стремление ребенка заметить и обсудить достоинства и недостатки взрослого, окончанием - умение сравнивать взрослых.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Общение со сверстниками начинает определять многие стороны личностного развития ребенка. Сверстники становятся более значимыми. Их мнение часто превалирует   над   мнением   значимых   взрослых.   Развивается сотрудничество, и как предпосылка его социальный интерес, т.е. способность интересоваться другими людьми и принимать в них участие. Активизируется межполовое общение. Дети одного пола могут рассматриваться как соперники. Внимание детей противоположного пола может привлекаться различными способами: подарками, ссорами и т.п. Происходит первичное осознание ценностных ориентаций. Дети усваивают разницу в социальных статусах, вырабатывают к этому собственное отношение.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этом возрасте появляются притязания детей на определенное положение в системе взаимоотношений класса, формируется достаточно устойчивый статус ученика в этой системе.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Существенно меняется характер самооценки школьников этого возраста. Самооценка ребенка становится устойчивой. Появляется возможность адекватно оценивать свои достоинства и недостатки.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Важно помнить, что в этот период образ «Я» включается чувство «умелости, компетентности», т.е. осознание собственной возможности делать порученное дело хорошо. 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Обострение критического отношения к себе актуализирует у детей этого возраста потребность в общей положительной оценке своей личности другими людьми, прежде всего взрослыми.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 из главных особенностей четвероклассников – появление глубокого интереса к своему внутреннему миру. Они легко включаются в беседы о прошлом и будущем, пытаются анализировать происходящие в них изменения, размышляют о своих способностях и возможностях. Теперь для них важны не столько успехи в учебе, сколько признание окружающими их внутренней ценности и уникальности.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Важное свойство этого возраста – особая открытость души. Дети не только легко и доверчиво впускают взрослых в свой внутренний мир, но нередко и сами приглашают заглянуть туда. Однако взрослым необходимо помнить, что это </w:t>
      </w:r>
      <w:r>
        <w:rPr>
          <w:rFonts w:ascii="Times New Roman" w:hAnsi="Times New Roman" w:cs="Times New Roman"/>
          <w:sz w:val="30"/>
          <w:szCs w:val="30"/>
        </w:rPr>
        <w:lastRenderedPageBreak/>
        <w:t>последний возрастной период, когда ребенок настолько открыт. Именно сейчас, деликатно используя присущую этому возрасту особенность, можно эффективно помогать ребенку в решении его проблем, влиять на него. Поэтому важно в этот период вести беседы об идеалах, чести и достоинстве, об интеллигентности.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Четвертый класс – последний в начальной школе. Ребенок внутренне готовится к переходу в среднюю школу, к более самостоятельной жизни, к новому этапу взросления. Некоторые дети уже в этот период по своим психическим и физиологическим характеристикам приближаются к стадии предподросткового возраста. Их поведение заметно меняется: дети требуют подчеркнутого уважения к себе со стороны взрослых, настаивают на своих правах, нередко игнорируя обязанности. Поэтому желательно уделить внимание такой теме как «Права и обязанности», помогающей детям уяснить необходимость равновесия гармоничного сочетания прав и обязанностей в жизни человека.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Права и обязанности ребенка становятся осознанными. При этом необходимо, чтобы он перестал делать акцент только на своих правах («Я так хочу»), что свидетельствует о некоторой социальной незрелости, а принял необходимость выполнения социальных обязанностей.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 окончанию 4 школьного года дети должны обогатить представления о собственных способностях и возможностях, составить определенный личностный идеал в качестве внутреннего ориентира поведения и поступков, приобрести способность делать осознанный выбор в сложных ситуациях. Ребенок ощущает свою долю ответственности за все, что с ним происходит, становится более самостоятельным в решении проблем общения и в школьных делах. Многие дети любят принимать участие в делах друзей, стараясь помочь им в трудовой ситуации, оказать психологическую поддержку. Поэтому следует уделять достаточно внимания детской инициативе, отводить детям активную роль в организации занятий, предоставлять свободный выбор  форм и приемов работы.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сложных ситуациях не стремитесь все сделать за ребенка, но и не бросайте его одного. Предложите справиться с проблемами вместе (не важно, что это – шнурки на ботинках или первая ссора с приятелем). Иногда достаточно просто побыть рядом с ребенком, пока он пытается сделать что-то.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Родительская любовь для ребенка вещь не очевидная; если родители никак не проявляют своих теплых чувств, то ребенок может решить, что его не любят. Это сформирует у него чувство беспомощности и незащищенности, а следовательно, и неуверенности в себе. Преодолеть это чувство помогает телесный контакт. Можно просто погладить ребенка по голове, обнять его.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сказанное вовсе не означает, что ребенка не следует критиковать. Но, порицая его, следует дать понять, что вы критикуете конкретный поступок.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Создайте ребенку ситуацию успеха. Не сравнивайте его с другими детьми. Хвалите детей за их любые успехи!</w:t>
      </w:r>
    </w:p>
    <w:p w:rsidR="0075506D" w:rsidRDefault="0075506D" w:rsidP="0075506D">
      <w:pPr>
        <w:spacing w:after="0" w:line="240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Разное.</w:t>
      </w:r>
    </w:p>
    <w:p w:rsidR="00C771AE" w:rsidRDefault="00C771AE"/>
    <w:sectPr w:rsidR="00C771AE" w:rsidSect="00755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5506D"/>
    <w:rsid w:val="0075506D"/>
    <w:rsid w:val="00C7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6968</Characters>
  <Application>Microsoft Office Word</Application>
  <DocSecurity>0</DocSecurity>
  <Lines>58</Lines>
  <Paragraphs>16</Paragraphs>
  <ScaleCrop>false</ScaleCrop>
  <Company>Home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3</cp:revision>
  <dcterms:created xsi:type="dcterms:W3CDTF">2012-05-08T04:42:00Z</dcterms:created>
  <dcterms:modified xsi:type="dcterms:W3CDTF">2012-05-08T04:42:00Z</dcterms:modified>
</cp:coreProperties>
</file>