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F2" w:rsidRPr="00EE6CF7" w:rsidRDefault="003C6985" w:rsidP="00EE6CF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E6CF7">
        <w:rPr>
          <w:rFonts w:ascii="Arial" w:hAnsi="Arial" w:cs="Arial"/>
          <w:b/>
          <w:color w:val="0070C0"/>
          <w:sz w:val="28"/>
          <w:szCs w:val="28"/>
        </w:rPr>
        <w:t>Научить детей порядку..</w:t>
      </w:r>
      <w:r w:rsidRPr="00EE6CF7">
        <w:rPr>
          <w:rFonts w:ascii="Arial" w:hAnsi="Arial" w:cs="Arial"/>
          <w:b/>
          <w:color w:val="0070C0"/>
          <w:sz w:val="28"/>
          <w:szCs w:val="28"/>
        </w:rPr>
        <w:br/>
        <w:t>И заданья выполнять..</w:t>
      </w:r>
      <w:r w:rsidRPr="00EE6CF7">
        <w:rPr>
          <w:rFonts w:ascii="Arial" w:hAnsi="Arial" w:cs="Arial"/>
          <w:b/>
          <w:color w:val="0070C0"/>
          <w:sz w:val="28"/>
          <w:szCs w:val="28"/>
        </w:rPr>
        <w:br/>
        <w:t>Это ведь не физзарядка..</w:t>
      </w:r>
      <w:r w:rsidRPr="00EE6CF7">
        <w:rPr>
          <w:rFonts w:ascii="Arial" w:hAnsi="Arial" w:cs="Arial"/>
          <w:b/>
          <w:color w:val="0070C0"/>
          <w:sz w:val="28"/>
          <w:szCs w:val="28"/>
        </w:rPr>
        <w:br/>
        <w:t>Здесь всё нужно вспоминать..</w:t>
      </w:r>
      <w:r w:rsidRPr="00EE6CF7">
        <w:rPr>
          <w:rFonts w:ascii="Arial" w:hAnsi="Arial" w:cs="Arial"/>
          <w:b/>
          <w:color w:val="0070C0"/>
          <w:sz w:val="28"/>
          <w:szCs w:val="28"/>
        </w:rPr>
        <w:br/>
      </w:r>
      <w:r w:rsidRPr="00EE6CF7">
        <w:rPr>
          <w:rFonts w:ascii="Arial" w:hAnsi="Arial" w:cs="Arial"/>
          <w:b/>
          <w:color w:val="0070C0"/>
          <w:sz w:val="28"/>
          <w:szCs w:val="28"/>
        </w:rPr>
        <w:br/>
      </w:r>
      <w:proofErr w:type="gramStart"/>
      <w:r w:rsidRPr="00EE6CF7">
        <w:rPr>
          <w:rFonts w:ascii="Arial" w:hAnsi="Arial" w:cs="Arial"/>
          <w:b/>
          <w:color w:val="0070C0"/>
          <w:sz w:val="28"/>
          <w:szCs w:val="28"/>
        </w:rPr>
        <w:t>Всё</w:t>
      </w:r>
      <w:proofErr w:type="gramEnd"/>
      <w:r w:rsidRPr="00EE6CF7">
        <w:rPr>
          <w:rFonts w:ascii="Arial" w:hAnsi="Arial" w:cs="Arial"/>
          <w:b/>
          <w:color w:val="0070C0"/>
          <w:sz w:val="28"/>
          <w:szCs w:val="28"/>
        </w:rPr>
        <w:t xml:space="preserve"> что на уроке было..</w:t>
      </w:r>
      <w:r w:rsidRPr="00EE6CF7">
        <w:rPr>
          <w:rFonts w:ascii="Arial" w:hAnsi="Arial" w:cs="Arial"/>
          <w:b/>
          <w:color w:val="0070C0"/>
          <w:sz w:val="28"/>
          <w:szCs w:val="28"/>
        </w:rPr>
        <w:br/>
        <w:t>И успел сам записать..</w:t>
      </w:r>
      <w:r w:rsidRPr="00EE6CF7">
        <w:rPr>
          <w:rFonts w:ascii="Arial" w:hAnsi="Arial" w:cs="Arial"/>
          <w:b/>
          <w:color w:val="0070C0"/>
          <w:sz w:val="28"/>
          <w:szCs w:val="28"/>
        </w:rPr>
        <w:br/>
        <w:t>И теперь открыв учебник..</w:t>
      </w:r>
      <w:r w:rsidRPr="00EE6CF7">
        <w:rPr>
          <w:rFonts w:ascii="Arial" w:hAnsi="Arial" w:cs="Arial"/>
          <w:b/>
          <w:color w:val="0070C0"/>
          <w:sz w:val="28"/>
          <w:szCs w:val="28"/>
        </w:rPr>
        <w:br/>
        <w:t>Выучу чтоб было пять..</w:t>
      </w:r>
    </w:p>
    <w:p w:rsidR="000F7F9D" w:rsidRPr="00EE6CF7" w:rsidRDefault="000F7F9D">
      <w:pPr>
        <w:rPr>
          <w:rFonts w:ascii="Georgia" w:hAnsi="Georgia"/>
          <w:color w:val="000000"/>
        </w:rPr>
      </w:pP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b/>
          <w:color w:val="C00000"/>
          <w:sz w:val="36"/>
          <w:szCs w:val="36"/>
        </w:rPr>
      </w:pPr>
      <w:r w:rsidRPr="00EE6CF7">
        <w:rPr>
          <w:rFonts w:ascii="Verdana" w:hAnsi="Verdana"/>
          <w:b/>
          <w:color w:val="C00000"/>
          <w:sz w:val="36"/>
          <w:szCs w:val="36"/>
        </w:rPr>
        <w:t>Как делать уроки с младшим школьником?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b/>
          <w:color w:val="C00000"/>
          <w:sz w:val="36"/>
          <w:szCs w:val="36"/>
        </w:rPr>
      </w:pP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EE6CF7">
        <w:rPr>
          <w:rFonts w:ascii="Verdana" w:hAnsi="Verdana"/>
          <w:color w:val="000000"/>
          <w:sz w:val="28"/>
          <w:szCs w:val="28"/>
        </w:rPr>
        <w:t>Главное — найдите способ заинтересовать ребёнка учёбой, превратите выполнение домашнего задания в увлекательное занятие, а не в ненавистную повинность (это могут быть игра-соревнование, придуманная вами вместе с ребёнком, игра-путешествие, моральное или материальное стимулирование).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EE6CF7">
        <w:rPr>
          <w:rFonts w:ascii="Verdana" w:hAnsi="Verdana"/>
          <w:color w:val="000000"/>
          <w:sz w:val="28"/>
          <w:szCs w:val="28"/>
        </w:rPr>
        <w:t>Важно правильно организовать приготовление уроков: составьте с ребёнком распорядок дня и активно поощряйте за его выполнение; объясните ему, что от того, насколько он быстро и хорошо сделает уроки, зависит, сколько времени ему останется для игр и интересных занятий.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EE6CF7">
        <w:rPr>
          <w:rFonts w:ascii="Verdana" w:hAnsi="Verdana"/>
          <w:color w:val="000000"/>
          <w:sz w:val="28"/>
          <w:szCs w:val="28"/>
        </w:rPr>
        <w:t>• Правильный распорядок дня требует, чтобы после школы ребёнок отдохнул, погулял и только после этого начал готовить уроки.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EE6CF7">
        <w:rPr>
          <w:rFonts w:ascii="Verdana" w:hAnsi="Verdana"/>
          <w:color w:val="000000"/>
          <w:sz w:val="28"/>
          <w:szCs w:val="28"/>
        </w:rPr>
        <w:t>• Желательно, чтобы школьник садился за уроки в одно и то же время.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EE6CF7">
        <w:rPr>
          <w:rFonts w:ascii="Verdana" w:hAnsi="Verdana"/>
          <w:color w:val="000000"/>
          <w:sz w:val="28"/>
          <w:szCs w:val="28"/>
        </w:rPr>
        <w:t>• Во время выполнения домашнего задания ребёнок не должен отвлекаться: выключите телевизор, компьютер, уберите игрушки со стола.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EE6CF7">
        <w:rPr>
          <w:rFonts w:ascii="Verdana" w:hAnsi="Verdana"/>
          <w:color w:val="000000"/>
          <w:sz w:val="28"/>
          <w:szCs w:val="28"/>
        </w:rPr>
        <w:t>• Оговорите с ребёнком время, за которое он должен выполнить домашнее задание (поставьте перед ним часы). Такой приём поможет научить школьника ценить своё время, не отвлекаться.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proofErr w:type="gramStart"/>
      <w:r w:rsidRPr="00EE6CF7">
        <w:rPr>
          <w:rFonts w:ascii="Verdana" w:hAnsi="Verdana"/>
          <w:color w:val="000000"/>
          <w:sz w:val="28"/>
          <w:szCs w:val="28"/>
        </w:rPr>
        <w:t xml:space="preserve">• Подскажите ребёнку, что выполнять домашнее задание следует по принципу от простого к сложному, от устного задания к </w:t>
      </w:r>
      <w:r w:rsidRPr="00EE6CF7">
        <w:rPr>
          <w:rFonts w:ascii="Verdana" w:hAnsi="Verdana"/>
          <w:color w:val="000000"/>
          <w:sz w:val="28"/>
          <w:szCs w:val="28"/>
        </w:rPr>
        <w:lastRenderedPageBreak/>
        <w:t>письменному (например, по русскому языку сначала надо выучить правило, а потом сделать письменное упражнение).</w:t>
      </w:r>
      <w:proofErr w:type="gramEnd"/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EE6CF7">
        <w:rPr>
          <w:rFonts w:ascii="Verdana" w:hAnsi="Verdana"/>
          <w:color w:val="000000"/>
          <w:sz w:val="28"/>
          <w:szCs w:val="28"/>
        </w:rPr>
        <w:t>• Через каждые 15—25 минут (в зависимости от возраста школьника) делайте небольшой перерыв, во время которого ребёнок может выполнить несколько физических упражнений для снятия усталости мышц спины, глаз.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EE6CF7">
        <w:rPr>
          <w:rFonts w:ascii="Verdana" w:hAnsi="Verdana"/>
          <w:color w:val="000000"/>
          <w:sz w:val="28"/>
          <w:szCs w:val="28"/>
        </w:rPr>
        <w:t>• Не устраивайте сцен, если ребёнок ошибся или грязно написал в тетради. Школьник не должен связывать выполнение уроков с неприятными эмоциями. Напротив, чаще хвалите ребёнка за удачно выполненное задание. Терпение, доброжелательный тон — важное условие успешной помощи маленькому ученику.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EE6CF7">
        <w:rPr>
          <w:rFonts w:ascii="Verdana" w:hAnsi="Verdana"/>
          <w:color w:val="000000"/>
          <w:sz w:val="28"/>
          <w:szCs w:val="28"/>
        </w:rPr>
        <w:t>• Постепенно приучайте ребёнка к самостоятельности. Не сидите рядом с ним постоянно. Не спешите давать ему готовый ответ. Лучше подскажите, где искать этот ответ.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EE6CF7">
        <w:rPr>
          <w:rFonts w:ascii="Verdana" w:hAnsi="Verdana"/>
          <w:color w:val="000000"/>
          <w:sz w:val="28"/>
          <w:szCs w:val="28"/>
        </w:rPr>
        <w:t>• Приучайте ребёнка к самоконтролю. Если заметили ошибку в тетради, не торопитесь показывать, где она, тем более не исправляйте. Пусть школьник попробует найти ошибку сам; вы только подскажите, на какой строчке она находится.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EE6CF7">
        <w:rPr>
          <w:rFonts w:ascii="Verdana" w:hAnsi="Verdana"/>
          <w:color w:val="000000"/>
          <w:sz w:val="28"/>
          <w:szCs w:val="28"/>
        </w:rPr>
        <w:t xml:space="preserve">• Хорошо подумайте, целесообразно ли нагружать ребёнка дополнительными заданиями, заставлять его выполнять домашние уроки сначала в черновике, а потом переписывать в тетрадь. Ребёнок переутомляется, нередко начинает учиться не лучше, а хуже. Он теряет интерес к учёбе, которая становится для него скучным и тяжким трудом. </w:t>
      </w:r>
      <w:proofErr w:type="gramStart"/>
      <w:r w:rsidRPr="00EE6CF7">
        <w:rPr>
          <w:rFonts w:ascii="Verdana" w:hAnsi="Verdana"/>
          <w:color w:val="000000"/>
          <w:sz w:val="28"/>
          <w:szCs w:val="28"/>
        </w:rPr>
        <w:t>Соблюдайте чувство меры</w:t>
      </w:r>
      <w:proofErr w:type="gramEnd"/>
      <w:r w:rsidRPr="00EE6CF7">
        <w:rPr>
          <w:rFonts w:ascii="Verdana" w:hAnsi="Verdana"/>
          <w:color w:val="000000"/>
          <w:sz w:val="28"/>
          <w:szCs w:val="28"/>
        </w:rPr>
        <w:t>!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EE6CF7">
        <w:rPr>
          <w:rFonts w:ascii="Verdana" w:hAnsi="Verdana"/>
          <w:color w:val="000000"/>
          <w:sz w:val="28"/>
          <w:szCs w:val="28"/>
        </w:rPr>
        <w:t>• Проявляйте искренний интерес не только к отметкам, но и к тому, что ребёнку особенно нравится в школе, какие предметы он любит, а какие нет, какие у него одноклассники, с кем он дружит.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b/>
          <w:color w:val="C00000"/>
          <w:sz w:val="28"/>
          <w:szCs w:val="28"/>
        </w:rPr>
      </w:pPr>
      <w:r w:rsidRPr="00EE6CF7">
        <w:rPr>
          <w:rFonts w:ascii="Verdana" w:hAnsi="Verdana"/>
          <w:b/>
          <w:color w:val="C00000"/>
          <w:sz w:val="28"/>
          <w:szCs w:val="28"/>
        </w:rPr>
        <w:t>!РОДИТЕЛЯМ НА ЗАМЕТКУ!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</w:rPr>
      </w:pPr>
      <w:r w:rsidRPr="00EE6CF7">
        <w:rPr>
          <w:rFonts w:ascii="Verdana" w:hAnsi="Verdana"/>
          <w:color w:val="000000"/>
          <w:sz w:val="28"/>
          <w:szCs w:val="28"/>
        </w:rPr>
        <w:t>Если вы научите ребёнка хорошо и быстро выполнять домашнее задание самостоятельно, то, во-первых, он будет так же успешно работать на уроке, во-вторых, вы снимете с себя груз проблем, связанных с приготовлением уроков в средней школе.</w:t>
      </w:r>
    </w:p>
    <w:p w:rsidR="000F7F9D" w:rsidRPr="00EE6CF7" w:rsidRDefault="000F7F9D">
      <w:pPr>
        <w:rPr>
          <w:sz w:val="28"/>
          <w:szCs w:val="28"/>
        </w:rPr>
      </w:pPr>
    </w:p>
    <w:p w:rsidR="000F7F9D" w:rsidRDefault="000F7F9D"/>
    <w:p w:rsidR="00EE6CF7" w:rsidRPr="00EE6CF7" w:rsidRDefault="00EE6CF7"/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b/>
          <w:color w:val="E36C0A" w:themeColor="accent6" w:themeShade="BF"/>
          <w:sz w:val="36"/>
          <w:szCs w:val="36"/>
        </w:rPr>
      </w:pPr>
      <w:r w:rsidRPr="00EE6CF7">
        <w:rPr>
          <w:rFonts w:ascii="Verdana" w:hAnsi="Verdana"/>
          <w:b/>
          <w:color w:val="E36C0A" w:themeColor="accent6" w:themeShade="BF"/>
          <w:sz w:val="36"/>
          <w:szCs w:val="36"/>
        </w:rPr>
        <w:lastRenderedPageBreak/>
        <w:t>Что предпринять, если ребёнок отказывается делать уроки?</w:t>
      </w:r>
    </w:p>
    <w:p w:rsidR="000F7F9D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F7F9D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>    Очень часто учителя слышат от родителей: «Ребёнка не заставить сесть за уроки. Каждый день из-за этого скандалы, слёзы. Во время выполнения домашних заданий он часто отвлекается, иногда обманывает, говорит, что ничего не задано...»</w:t>
      </w:r>
    </w:p>
    <w:p w:rsidR="000F7F9D" w:rsidRPr="00EE6CF7" w:rsidRDefault="000F7F9D" w:rsidP="000F7F9D">
      <w:pPr>
        <w:pStyle w:val="a3"/>
        <w:spacing w:line="276" w:lineRule="auto"/>
        <w:jc w:val="center"/>
        <w:rPr>
          <w:rFonts w:ascii="Verdana" w:hAnsi="Verdana"/>
          <w:b/>
          <w:color w:val="365F91" w:themeColor="accent1" w:themeShade="BF"/>
        </w:rPr>
      </w:pPr>
      <w:r w:rsidRPr="00EE6CF7">
        <w:rPr>
          <w:rFonts w:ascii="Verdana" w:hAnsi="Verdana"/>
          <w:b/>
          <w:color w:val="365F91" w:themeColor="accent1" w:themeShade="BF"/>
          <w:sz w:val="28"/>
          <w:szCs w:val="28"/>
        </w:rPr>
        <w:t>   В  чём тут дело?</w:t>
      </w:r>
    </w:p>
    <w:p w:rsidR="000F7F9D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>Причин может быть несколько.</w:t>
      </w:r>
    </w:p>
    <w:p w:rsidR="000F7F9D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>     Во-первых: если ваш ребёнок отказывается заниматься каким-нибудь одним предметом, например русским языком, скорее всего он испытывает объективные трудности, связанные с изучением именно этого предмета. Чем быстрее вы выясните, что непонятно ребёнку, где у него пробелы, чем быстрее устраните их с помощью дополнительных занятий, тем легче он справится со своими отрицательными эмоциями по отношению к данному предмету. Помните: школьнику нравятся те учебные предметы, которые доступны для его понимания. Поэтому ваша задача — не допускать никаких пробелов в знаниях!</w:t>
      </w:r>
    </w:p>
    <w:p w:rsidR="000F7F9D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>     Во-вторых: иногда причиной отказа от выполнения домашних заданий является страх неудачи. Не всё получается в школе, дома мама постоянно ругается и кричит — страх мешает сосредоточиться, и от этого получается ещё хуже. Школьник на грани отчаяния, на грани нервного срыва. В такой ситуации ваша задача — не скупиться на любовь, запастись терпением. Помогайте сыну или дочери готовить уроки, добейтесь хотя бы незначительных успехов, чтобы ребёнок обрёл уверенность в своих силах.</w:t>
      </w:r>
    </w:p>
    <w:p w:rsidR="000F7F9D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>    В-третьих: некоторые дети, не садясь за уроки, тем самым пытаются привлечь к себе внимание родителей. Таким детям не хватает вашей любви. Они чувствуют себя одинокими и понимают, что плохие отметки, непослушание — это способ вызвать беспокойство взрослых. Тут угрозы и наказания бесполезны. Обратите на своего ребёнка внимание, окружите его теплом и заботой, даже если вам кажется, что он получает их с лихвой.</w:t>
      </w:r>
    </w:p>
    <w:p w:rsidR="000F7F9D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 xml:space="preserve">     В-четвёртых: обыкновенная лень, отсутствие чувства ответственности. Очень важно внушить ребёнку, что приготовление </w:t>
      </w:r>
      <w:r>
        <w:rPr>
          <w:rFonts w:ascii="Verdana" w:hAnsi="Verdana"/>
          <w:color w:val="000000"/>
          <w:sz w:val="28"/>
          <w:szCs w:val="28"/>
        </w:rPr>
        <w:lastRenderedPageBreak/>
        <w:t>уроков — это его обязанность, даже, можно сказать, работа, что он учится не для мамы с папой, а для себя. Пусть несколько раз сходит в школу с невыполненным домашним заданием, почувствует последствия собственной безответственности. Это гораздо эффективнее, чем вы по сто раз в день будете напоминать школьнику про уроки. Жёстко придерживайтесь принципа «единственной альтернативы»: да, домашние задания — это дело ребёнка, и он волен выбирать, готовить их или нет, но за двойку, полученную в результате невыученных уроков, следует лишать школьника каких-то важных жизненных благ. Тогда выбор в пользу безделья окажется невыгодным.</w:t>
      </w:r>
    </w:p>
    <w:p w:rsidR="000F7F9D" w:rsidRDefault="000F7F9D" w:rsidP="000F7F9D">
      <w:pPr>
        <w:pStyle w:val="a3"/>
        <w:spacing w:line="276" w:lineRule="auto"/>
        <w:jc w:val="center"/>
        <w:rPr>
          <w:rFonts w:ascii="Verdana" w:hAnsi="Verdana"/>
          <w:color w:val="000000"/>
          <w:sz w:val="28"/>
          <w:szCs w:val="28"/>
          <w:lang w:val="en-US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3A2E" w:rsidRPr="00823A2E" w:rsidRDefault="00823A2E" w:rsidP="000F7F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823A2E" w:rsidRPr="00823A2E" w:rsidSect="00EE6CF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985"/>
    <w:rsid w:val="000F7F9D"/>
    <w:rsid w:val="003C6985"/>
    <w:rsid w:val="00823A2E"/>
    <w:rsid w:val="008815F2"/>
    <w:rsid w:val="0088211D"/>
    <w:rsid w:val="008911D3"/>
    <w:rsid w:val="00EE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2"/>
  </w:style>
  <w:style w:type="paragraph" w:styleId="1">
    <w:name w:val="heading 1"/>
    <w:basedOn w:val="a"/>
    <w:link w:val="10"/>
    <w:uiPriority w:val="9"/>
    <w:qFormat/>
    <w:rsid w:val="000F7F9D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F9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F9D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2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23A2E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823A2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864</Words>
  <Characters>4926</Characters>
  <Application>Microsoft Office Word</Application>
  <DocSecurity>0</DocSecurity>
  <Lines>41</Lines>
  <Paragraphs>11</Paragraphs>
  <ScaleCrop>false</ScaleCrop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2012-10-20T09:01:00Z</dcterms:created>
  <dcterms:modified xsi:type="dcterms:W3CDTF">2012-10-20T17:49:00Z</dcterms:modified>
</cp:coreProperties>
</file>