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6E5" w:rsidRPr="008133C7" w:rsidRDefault="00B266E5" w:rsidP="005D2B30">
      <w:pPr>
        <w:pBdr>
          <w:bottom w:val="single" w:sz="4" w:space="0" w:color="AAAAAA"/>
        </w:pBdr>
        <w:shd w:val="clear" w:color="auto" w:fill="FFFFFF"/>
        <w:spacing w:after="24" w:line="288" w:lineRule="atLeast"/>
        <w:jc w:val="center"/>
        <w:outlineLvl w:val="0"/>
        <w:rPr>
          <w:rFonts w:ascii="Times New Roman" w:eastAsia="Times New Roman" w:hAnsi="Times New Roman" w:cs="Times New Roman"/>
          <w:b/>
          <w:color w:val="000000"/>
          <w:kern w:val="36"/>
          <w:sz w:val="24"/>
          <w:szCs w:val="24"/>
          <w:lang w:eastAsia="ru-RU"/>
        </w:rPr>
      </w:pPr>
      <w:r w:rsidRPr="008133C7">
        <w:rPr>
          <w:rFonts w:ascii="Times New Roman" w:eastAsia="Times New Roman" w:hAnsi="Times New Roman" w:cs="Times New Roman"/>
          <w:b/>
          <w:color w:val="000000"/>
          <w:kern w:val="36"/>
          <w:sz w:val="24"/>
          <w:szCs w:val="24"/>
          <w:lang w:eastAsia="ru-RU"/>
        </w:rPr>
        <w:t xml:space="preserve">МЕТОДИЧЕСКОЕ ПОСОБИЕ </w:t>
      </w:r>
    </w:p>
    <w:p w:rsidR="00B266E5" w:rsidRPr="008133C7" w:rsidRDefault="00B266E5" w:rsidP="005D2B30">
      <w:pPr>
        <w:pBdr>
          <w:bottom w:val="single" w:sz="4" w:space="0" w:color="AAAAAA"/>
        </w:pBdr>
        <w:shd w:val="clear" w:color="auto" w:fill="FFFFFF"/>
        <w:spacing w:after="24" w:line="288" w:lineRule="atLeast"/>
        <w:jc w:val="center"/>
        <w:outlineLvl w:val="0"/>
        <w:rPr>
          <w:rFonts w:ascii="Times New Roman" w:eastAsia="Times New Roman" w:hAnsi="Times New Roman" w:cs="Times New Roman"/>
          <w:b/>
          <w:color w:val="000000"/>
          <w:kern w:val="36"/>
          <w:sz w:val="24"/>
          <w:szCs w:val="24"/>
          <w:lang w:eastAsia="ru-RU"/>
        </w:rPr>
      </w:pPr>
      <w:r w:rsidRPr="008133C7">
        <w:rPr>
          <w:rFonts w:ascii="Times New Roman" w:eastAsia="Times New Roman" w:hAnsi="Times New Roman" w:cs="Times New Roman"/>
          <w:b/>
          <w:color w:val="000000"/>
          <w:kern w:val="36"/>
          <w:sz w:val="24"/>
          <w:szCs w:val="24"/>
          <w:lang w:eastAsia="ru-RU"/>
        </w:rPr>
        <w:t xml:space="preserve">к урокам </w:t>
      </w:r>
      <w:proofErr w:type="gramStart"/>
      <w:r w:rsidRPr="008133C7">
        <w:rPr>
          <w:rFonts w:ascii="Times New Roman" w:eastAsia="Times New Roman" w:hAnsi="Times New Roman" w:cs="Times New Roman"/>
          <w:b/>
          <w:color w:val="000000"/>
          <w:kern w:val="36"/>
          <w:sz w:val="24"/>
          <w:szCs w:val="24"/>
          <w:lang w:eastAsia="ru-RU"/>
        </w:rPr>
        <w:t>ИЗО</w:t>
      </w:r>
      <w:proofErr w:type="gramEnd"/>
    </w:p>
    <w:p w:rsidR="005D2B30" w:rsidRPr="008133C7" w:rsidRDefault="00B266E5" w:rsidP="005D2B30">
      <w:pPr>
        <w:pBdr>
          <w:bottom w:val="single" w:sz="4" w:space="0" w:color="AAAAAA"/>
        </w:pBdr>
        <w:shd w:val="clear" w:color="auto" w:fill="FFFFFF"/>
        <w:spacing w:after="24" w:line="288" w:lineRule="atLeast"/>
        <w:jc w:val="center"/>
        <w:outlineLvl w:val="0"/>
        <w:rPr>
          <w:rFonts w:ascii="Times New Roman" w:eastAsia="Times New Roman" w:hAnsi="Times New Roman" w:cs="Times New Roman"/>
          <w:b/>
          <w:color w:val="000000"/>
          <w:kern w:val="36"/>
          <w:sz w:val="24"/>
          <w:szCs w:val="24"/>
          <w:lang w:eastAsia="ru-RU"/>
        </w:rPr>
      </w:pPr>
      <w:r w:rsidRPr="008133C7">
        <w:rPr>
          <w:rFonts w:ascii="Times New Roman" w:eastAsia="Times New Roman" w:hAnsi="Times New Roman" w:cs="Times New Roman"/>
          <w:b/>
          <w:color w:val="000000"/>
          <w:kern w:val="36"/>
          <w:sz w:val="24"/>
          <w:szCs w:val="24"/>
          <w:lang w:eastAsia="ru-RU"/>
        </w:rPr>
        <w:t>«</w:t>
      </w:r>
      <w:r w:rsidR="005D2B30" w:rsidRPr="008133C7">
        <w:rPr>
          <w:rFonts w:ascii="Times New Roman" w:eastAsia="Times New Roman" w:hAnsi="Times New Roman" w:cs="Times New Roman"/>
          <w:b/>
          <w:color w:val="000000"/>
          <w:kern w:val="36"/>
          <w:sz w:val="24"/>
          <w:szCs w:val="24"/>
          <w:lang w:eastAsia="ru-RU"/>
        </w:rPr>
        <w:t>Городецкая роспись</w:t>
      </w:r>
      <w:r w:rsidRPr="008133C7">
        <w:rPr>
          <w:rFonts w:ascii="Times New Roman" w:eastAsia="Times New Roman" w:hAnsi="Times New Roman" w:cs="Times New Roman"/>
          <w:b/>
          <w:color w:val="000000"/>
          <w:kern w:val="36"/>
          <w:sz w:val="24"/>
          <w:szCs w:val="24"/>
          <w:lang w:eastAsia="ru-RU"/>
        </w:rPr>
        <w:t>»</w:t>
      </w:r>
    </w:p>
    <w:p w:rsidR="00B266E5" w:rsidRPr="008133C7" w:rsidRDefault="00B266E5" w:rsidP="00B266E5">
      <w:pPr>
        <w:spacing w:after="0" w:line="240" w:lineRule="auto"/>
        <w:ind w:firstLine="708"/>
        <w:jc w:val="right"/>
        <w:rPr>
          <w:rFonts w:ascii="Times New Roman" w:hAnsi="Times New Roman" w:cs="Times New Roman"/>
          <w:b/>
          <w:sz w:val="24"/>
          <w:szCs w:val="24"/>
        </w:rPr>
      </w:pPr>
      <w:proofErr w:type="gramStart"/>
      <w:r w:rsidRPr="008133C7">
        <w:rPr>
          <w:rFonts w:ascii="Times New Roman" w:eastAsia="Times New Roman" w:hAnsi="Times New Roman" w:cs="Times New Roman"/>
          <w:color w:val="000000"/>
          <w:kern w:val="36"/>
          <w:sz w:val="24"/>
          <w:szCs w:val="24"/>
          <w:lang w:eastAsia="ru-RU"/>
        </w:rPr>
        <w:t>у</w:t>
      </w:r>
      <w:r w:rsidRPr="008133C7">
        <w:rPr>
          <w:rFonts w:ascii="Times New Roman" w:hAnsi="Times New Roman" w:cs="Times New Roman"/>
          <w:sz w:val="24"/>
          <w:szCs w:val="24"/>
        </w:rPr>
        <w:t xml:space="preserve"> </w:t>
      </w:r>
      <w:proofErr w:type="spellStart"/>
      <w:r w:rsidRPr="008133C7">
        <w:rPr>
          <w:rFonts w:ascii="Times New Roman" w:hAnsi="Times New Roman" w:cs="Times New Roman"/>
          <w:b/>
          <w:sz w:val="24"/>
          <w:szCs w:val="24"/>
        </w:rPr>
        <w:t>читель</w:t>
      </w:r>
      <w:proofErr w:type="spellEnd"/>
      <w:proofErr w:type="gramEnd"/>
      <w:r w:rsidRPr="008133C7">
        <w:rPr>
          <w:rFonts w:ascii="Times New Roman" w:hAnsi="Times New Roman" w:cs="Times New Roman"/>
          <w:b/>
          <w:sz w:val="24"/>
          <w:szCs w:val="24"/>
        </w:rPr>
        <w:t xml:space="preserve"> начальных классов Рудакова Алла Николаевна</w:t>
      </w:r>
    </w:p>
    <w:p w:rsidR="00B266E5" w:rsidRPr="008133C7" w:rsidRDefault="00B266E5" w:rsidP="00B266E5">
      <w:pPr>
        <w:spacing w:after="0" w:line="240" w:lineRule="auto"/>
        <w:ind w:firstLine="708"/>
        <w:jc w:val="right"/>
        <w:rPr>
          <w:rFonts w:ascii="Times New Roman" w:hAnsi="Times New Roman" w:cs="Times New Roman"/>
          <w:b/>
          <w:sz w:val="24"/>
          <w:szCs w:val="24"/>
        </w:rPr>
      </w:pPr>
      <w:r w:rsidRPr="008133C7">
        <w:rPr>
          <w:rFonts w:ascii="Times New Roman" w:hAnsi="Times New Roman" w:cs="Times New Roman"/>
          <w:b/>
          <w:sz w:val="24"/>
          <w:szCs w:val="24"/>
        </w:rPr>
        <w:t xml:space="preserve">МБОУ СОШ №4 </w:t>
      </w:r>
      <w:proofErr w:type="spellStart"/>
      <w:r w:rsidRPr="008133C7">
        <w:rPr>
          <w:rFonts w:ascii="Times New Roman" w:hAnsi="Times New Roman" w:cs="Times New Roman"/>
          <w:b/>
          <w:sz w:val="24"/>
          <w:szCs w:val="24"/>
        </w:rPr>
        <w:t>г-к</w:t>
      </w:r>
      <w:proofErr w:type="spellEnd"/>
      <w:r w:rsidRPr="008133C7">
        <w:rPr>
          <w:rFonts w:ascii="Times New Roman" w:hAnsi="Times New Roman" w:cs="Times New Roman"/>
          <w:b/>
          <w:sz w:val="24"/>
          <w:szCs w:val="24"/>
        </w:rPr>
        <w:t xml:space="preserve"> Анапа, </w:t>
      </w:r>
    </w:p>
    <w:p w:rsidR="00B266E5" w:rsidRPr="008133C7" w:rsidRDefault="00B266E5" w:rsidP="00B266E5">
      <w:pPr>
        <w:spacing w:after="0" w:line="240" w:lineRule="auto"/>
        <w:ind w:firstLine="708"/>
        <w:jc w:val="right"/>
        <w:rPr>
          <w:rFonts w:ascii="Times New Roman" w:hAnsi="Times New Roman" w:cs="Times New Roman"/>
          <w:b/>
          <w:sz w:val="24"/>
          <w:szCs w:val="24"/>
        </w:rPr>
      </w:pPr>
      <w:r w:rsidRPr="008133C7">
        <w:rPr>
          <w:rFonts w:ascii="Times New Roman" w:hAnsi="Times New Roman" w:cs="Times New Roman"/>
          <w:b/>
          <w:sz w:val="24"/>
          <w:szCs w:val="24"/>
        </w:rPr>
        <w:t>Краснодарский край</w:t>
      </w:r>
    </w:p>
    <w:p w:rsidR="005D2B30" w:rsidRPr="008133C7" w:rsidRDefault="005D2B30" w:rsidP="005D2B30">
      <w:pPr>
        <w:shd w:val="clear" w:color="auto" w:fill="F9F9F9"/>
        <w:spacing w:after="0" w:line="360" w:lineRule="atLeast"/>
        <w:jc w:val="center"/>
        <w:rPr>
          <w:rFonts w:ascii="Times New Roman" w:eastAsia="Times New Roman" w:hAnsi="Times New Roman" w:cs="Times New Roman"/>
          <w:color w:val="000000"/>
          <w:sz w:val="24"/>
          <w:szCs w:val="24"/>
          <w:lang w:eastAsia="ru-RU"/>
        </w:rPr>
      </w:pPr>
      <w:r w:rsidRPr="008133C7">
        <w:rPr>
          <w:rFonts w:ascii="Times New Roman" w:eastAsia="Times New Roman" w:hAnsi="Times New Roman" w:cs="Times New Roman"/>
          <w:noProof/>
          <w:color w:val="0B0080"/>
          <w:sz w:val="24"/>
          <w:szCs w:val="24"/>
          <w:lang w:eastAsia="ru-RU"/>
        </w:rPr>
        <w:drawing>
          <wp:inline distT="0" distB="0" distL="0" distR="0">
            <wp:extent cx="3294764" cy="2472993"/>
            <wp:effectExtent l="152400" t="133350" r="153286" b="136857"/>
            <wp:docPr id="1" name="Рисунок 1" descr="Gorodetskaya rospis 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odetskaya rospis 01.jpg">
                      <a:hlinkClick r:id="rId5"/>
                    </pic:cNvPr>
                    <pic:cNvPicPr>
                      <a:picLocks noChangeAspect="1" noChangeArrowheads="1"/>
                    </pic:cNvPicPr>
                  </pic:nvPicPr>
                  <pic:blipFill>
                    <a:blip r:embed="rId6" cstate="print"/>
                    <a:srcRect/>
                    <a:stretch>
                      <a:fillRect/>
                    </a:stretch>
                  </pic:blipFill>
                  <pic:spPr bwMode="auto">
                    <a:xfrm>
                      <a:off x="0" y="0"/>
                      <a:ext cx="3296783" cy="247450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2B30" w:rsidRPr="008133C7" w:rsidRDefault="005D2B30" w:rsidP="005D2B30">
      <w:pPr>
        <w:shd w:val="clear" w:color="auto" w:fill="F9F9F9"/>
        <w:spacing w:after="192" w:line="336" w:lineRule="atLeast"/>
        <w:rPr>
          <w:rFonts w:ascii="Times New Roman" w:eastAsia="Times New Roman" w:hAnsi="Times New Roman" w:cs="Times New Roman"/>
          <w:color w:val="000000"/>
          <w:sz w:val="24"/>
          <w:szCs w:val="24"/>
          <w:lang w:eastAsia="ru-RU"/>
        </w:rPr>
      </w:pPr>
    </w:p>
    <w:p w:rsidR="005D2B30" w:rsidRPr="008133C7" w:rsidRDefault="005D2B30" w:rsidP="008133C7">
      <w:pPr>
        <w:shd w:val="clear" w:color="auto" w:fill="FFFFFF"/>
        <w:spacing w:before="96" w:after="120" w:line="360" w:lineRule="atLeast"/>
        <w:jc w:val="center"/>
        <w:rPr>
          <w:rFonts w:ascii="Times New Roman" w:eastAsia="Times New Roman" w:hAnsi="Times New Roman" w:cs="Times New Roman"/>
          <w:color w:val="000000"/>
          <w:sz w:val="24"/>
          <w:szCs w:val="24"/>
          <w:lang w:eastAsia="ru-RU"/>
        </w:rPr>
      </w:pPr>
      <w:r w:rsidRPr="008133C7">
        <w:rPr>
          <w:rFonts w:ascii="Times New Roman" w:eastAsia="Batang" w:hAnsi="Times New Roman" w:cs="Times New Roman"/>
          <w:b/>
          <w:color w:val="000000"/>
          <w:sz w:val="24"/>
          <w:szCs w:val="24"/>
          <w:lang w:eastAsia="ru-RU"/>
        </w:rPr>
        <w:t>История</w:t>
      </w:r>
    </w:p>
    <w:p w:rsidR="005D2B30" w:rsidRPr="008133C7" w:rsidRDefault="005D2B30" w:rsidP="005D2B30">
      <w:pPr>
        <w:shd w:val="clear" w:color="auto" w:fill="FFFFFF"/>
        <w:spacing w:before="96" w:after="120" w:line="360" w:lineRule="atLeast"/>
        <w:rPr>
          <w:rFonts w:ascii="Times New Roman" w:eastAsia="Times New Roman" w:hAnsi="Times New Roman" w:cs="Times New Roman"/>
          <w:color w:val="000000"/>
          <w:sz w:val="24"/>
          <w:szCs w:val="24"/>
          <w:lang w:eastAsia="ru-RU"/>
        </w:rPr>
      </w:pPr>
      <w:r w:rsidRPr="008133C7">
        <w:rPr>
          <w:rFonts w:ascii="Times New Roman" w:eastAsia="Times New Roman" w:hAnsi="Times New Roman" w:cs="Times New Roman"/>
          <w:color w:val="000000"/>
          <w:sz w:val="24"/>
          <w:szCs w:val="24"/>
          <w:lang w:eastAsia="ru-RU"/>
        </w:rPr>
        <w:t>Городецкая роспись держит свое начало от </w:t>
      </w:r>
      <w:hyperlink r:id="rId7" w:tooltip="Резьба" w:history="1">
        <w:r w:rsidRPr="008133C7">
          <w:rPr>
            <w:rFonts w:ascii="Times New Roman" w:eastAsia="Times New Roman" w:hAnsi="Times New Roman" w:cs="Times New Roman"/>
            <w:color w:val="0B0080"/>
            <w:sz w:val="24"/>
            <w:szCs w:val="24"/>
            <w:u w:val="single"/>
            <w:lang w:eastAsia="ru-RU"/>
          </w:rPr>
          <w:t>резных</w:t>
        </w:r>
      </w:hyperlink>
      <w:r w:rsidRPr="008133C7">
        <w:rPr>
          <w:rFonts w:ascii="Times New Roman" w:eastAsia="Times New Roman" w:hAnsi="Times New Roman" w:cs="Times New Roman"/>
          <w:color w:val="000000"/>
          <w:sz w:val="24"/>
          <w:szCs w:val="24"/>
          <w:lang w:eastAsia="ru-RU"/>
        </w:rPr>
        <w:t> городецких </w:t>
      </w:r>
      <w:hyperlink r:id="rId8" w:tooltip="Прялка" w:history="1">
        <w:r w:rsidRPr="008133C7">
          <w:rPr>
            <w:rFonts w:ascii="Times New Roman" w:eastAsia="Times New Roman" w:hAnsi="Times New Roman" w:cs="Times New Roman"/>
            <w:color w:val="0B0080"/>
            <w:sz w:val="24"/>
            <w:szCs w:val="24"/>
            <w:u w:val="single"/>
            <w:lang w:eastAsia="ru-RU"/>
          </w:rPr>
          <w:t>прялок</w:t>
        </w:r>
      </w:hyperlink>
      <w:r w:rsidRPr="008133C7">
        <w:rPr>
          <w:rFonts w:ascii="Times New Roman" w:eastAsia="Times New Roman" w:hAnsi="Times New Roman" w:cs="Times New Roman"/>
          <w:color w:val="000000"/>
          <w:sz w:val="24"/>
          <w:szCs w:val="24"/>
          <w:lang w:eastAsia="ru-RU"/>
        </w:rPr>
        <w:t>, имевших свою особенность: гребень и донце. Для украшения донец городецкие мастера пользовались своеобразной техникой — </w:t>
      </w:r>
      <w:hyperlink r:id="rId9" w:tooltip="Инкрустация" w:history="1">
        <w:r w:rsidRPr="008133C7">
          <w:rPr>
            <w:rFonts w:ascii="Times New Roman" w:eastAsia="Times New Roman" w:hAnsi="Times New Roman" w:cs="Times New Roman"/>
            <w:color w:val="0B0080"/>
            <w:sz w:val="24"/>
            <w:szCs w:val="24"/>
            <w:u w:val="single"/>
            <w:lang w:eastAsia="ru-RU"/>
          </w:rPr>
          <w:t>инкрустацией</w:t>
        </w:r>
      </w:hyperlink>
      <w:r w:rsidRPr="008133C7">
        <w:rPr>
          <w:rFonts w:ascii="Times New Roman" w:eastAsia="Times New Roman" w:hAnsi="Times New Roman" w:cs="Times New Roman"/>
          <w:color w:val="000000"/>
          <w:sz w:val="24"/>
          <w:szCs w:val="24"/>
          <w:lang w:eastAsia="ru-RU"/>
        </w:rPr>
        <w:t>: фигуры вырезались из дерева другой породы и вставлялись в соответствующее по форме углубление. Вставки, сделанные из темного мореного </w:t>
      </w:r>
      <w:hyperlink r:id="rId10" w:tooltip="Дуб" w:history="1">
        <w:r w:rsidRPr="008133C7">
          <w:rPr>
            <w:rFonts w:ascii="Times New Roman" w:eastAsia="Times New Roman" w:hAnsi="Times New Roman" w:cs="Times New Roman"/>
            <w:color w:val="0B0080"/>
            <w:sz w:val="24"/>
            <w:szCs w:val="24"/>
            <w:u w:val="single"/>
            <w:lang w:eastAsia="ru-RU"/>
          </w:rPr>
          <w:t>дуба</w:t>
        </w:r>
      </w:hyperlink>
      <w:r w:rsidRPr="008133C7">
        <w:rPr>
          <w:rFonts w:ascii="Times New Roman" w:eastAsia="Times New Roman" w:hAnsi="Times New Roman" w:cs="Times New Roman"/>
          <w:color w:val="000000"/>
          <w:sz w:val="24"/>
          <w:szCs w:val="24"/>
          <w:lang w:eastAsia="ru-RU"/>
        </w:rPr>
        <w:t>, рельефно выделяются на светлой поверхности донца. Таким образом, располагая всего двумя оттенками дерева и несложным инструментом, народные умельцы превращали поверхность доски донца в настоящую картину.</w:t>
      </w:r>
    </w:p>
    <w:p w:rsidR="005D2B30" w:rsidRPr="008133C7" w:rsidRDefault="005D2B30" w:rsidP="00FA4B09">
      <w:pPr>
        <w:shd w:val="clear" w:color="auto" w:fill="FFFFFF"/>
        <w:spacing w:before="96" w:after="120"/>
        <w:rPr>
          <w:rFonts w:ascii="Times New Roman" w:eastAsia="Times New Roman" w:hAnsi="Times New Roman" w:cs="Times New Roman"/>
          <w:color w:val="000000"/>
          <w:sz w:val="24"/>
          <w:szCs w:val="24"/>
          <w:lang w:eastAsia="ru-RU"/>
        </w:rPr>
      </w:pPr>
      <w:r w:rsidRPr="008133C7">
        <w:rPr>
          <w:rFonts w:ascii="Times New Roman" w:eastAsia="Times New Roman" w:hAnsi="Times New Roman" w:cs="Times New Roman"/>
          <w:color w:val="000000"/>
          <w:sz w:val="24"/>
          <w:szCs w:val="24"/>
          <w:lang w:eastAsia="ru-RU"/>
        </w:rPr>
        <w:t>Позже мастера для изобразительного богатства стали применять подкраску, яркое сочетание желтого цвета с темным дубом, добавление синего, зеленого, красного цветов делало донце еще более нарядным и красочным. Известным мастером инкрустированных донец с подкраской был </w:t>
      </w:r>
      <w:hyperlink r:id="rId11" w:tooltip="Мельников, Лазарь Васильевич (страница отсутствует)" w:history="1">
        <w:r w:rsidRPr="008133C7">
          <w:rPr>
            <w:rFonts w:ascii="Times New Roman" w:eastAsia="Times New Roman" w:hAnsi="Times New Roman" w:cs="Times New Roman"/>
            <w:color w:val="A55858"/>
            <w:sz w:val="24"/>
            <w:szCs w:val="24"/>
            <w:u w:val="single"/>
            <w:lang w:eastAsia="ru-RU"/>
          </w:rPr>
          <w:t>Л. В. Мельников</w:t>
        </w:r>
      </w:hyperlink>
      <w:r w:rsidRPr="008133C7">
        <w:rPr>
          <w:rFonts w:ascii="Times New Roman" w:eastAsia="Times New Roman" w:hAnsi="Times New Roman" w:cs="Times New Roman"/>
          <w:color w:val="000000"/>
          <w:sz w:val="24"/>
          <w:szCs w:val="24"/>
          <w:lang w:eastAsia="ru-RU"/>
        </w:rPr>
        <w:t>.</w:t>
      </w:r>
    </w:p>
    <w:p w:rsidR="005D2B30" w:rsidRPr="008133C7" w:rsidRDefault="005D2B30" w:rsidP="00FA4B09">
      <w:pPr>
        <w:shd w:val="clear" w:color="auto" w:fill="FFFFFF"/>
        <w:spacing w:before="96" w:after="120"/>
        <w:rPr>
          <w:rFonts w:ascii="Times New Roman" w:eastAsia="Times New Roman" w:hAnsi="Times New Roman" w:cs="Times New Roman"/>
          <w:color w:val="000000"/>
          <w:sz w:val="24"/>
          <w:szCs w:val="24"/>
          <w:lang w:eastAsia="ru-RU"/>
        </w:rPr>
      </w:pPr>
      <w:r w:rsidRPr="008133C7">
        <w:rPr>
          <w:rFonts w:ascii="Times New Roman" w:eastAsia="Times New Roman" w:hAnsi="Times New Roman" w:cs="Times New Roman"/>
          <w:color w:val="000000"/>
          <w:sz w:val="24"/>
          <w:szCs w:val="24"/>
          <w:lang w:eastAsia="ru-RU"/>
        </w:rPr>
        <w:t>Необходимость увеличить производство прядильных донец натолкнуло мастеров на мысль упростить технику декоративного оформления. Со второй половины </w:t>
      </w:r>
      <w:hyperlink r:id="rId12" w:tooltip="XIX век" w:history="1">
        <w:r w:rsidRPr="008133C7">
          <w:rPr>
            <w:rFonts w:ascii="Times New Roman" w:eastAsia="Times New Roman" w:hAnsi="Times New Roman" w:cs="Times New Roman"/>
            <w:color w:val="0B0080"/>
            <w:sz w:val="24"/>
            <w:szCs w:val="24"/>
            <w:u w:val="single"/>
            <w:lang w:eastAsia="ru-RU"/>
          </w:rPr>
          <w:t>XIX века</w:t>
        </w:r>
      </w:hyperlink>
      <w:r w:rsidRPr="008133C7">
        <w:rPr>
          <w:rFonts w:ascii="Times New Roman" w:eastAsia="Times New Roman" w:hAnsi="Times New Roman" w:cs="Times New Roman"/>
          <w:color w:val="000000"/>
          <w:sz w:val="24"/>
          <w:szCs w:val="24"/>
          <w:lang w:eastAsia="ru-RU"/>
        </w:rPr>
        <w:t> сложная и трудоемкая техника инкрустации стала заменяться просто резьбой с подкраской, а с 1870-х годов на Городецких донцах преобладает живописная манера украшения.</w:t>
      </w:r>
    </w:p>
    <w:p w:rsidR="005D2B30" w:rsidRPr="008133C7" w:rsidRDefault="005D2B30" w:rsidP="00FA4B09">
      <w:pPr>
        <w:pBdr>
          <w:bottom w:val="single" w:sz="4" w:space="2" w:color="AAAAAA"/>
        </w:pBdr>
        <w:shd w:val="clear" w:color="auto" w:fill="FFFFFF"/>
        <w:spacing w:after="144"/>
        <w:jc w:val="center"/>
        <w:outlineLvl w:val="1"/>
        <w:rPr>
          <w:rFonts w:ascii="Times New Roman" w:eastAsia="Times New Roman" w:hAnsi="Times New Roman" w:cs="Times New Roman"/>
          <w:color w:val="000000"/>
          <w:sz w:val="24"/>
          <w:szCs w:val="24"/>
          <w:lang w:eastAsia="ru-RU"/>
        </w:rPr>
      </w:pPr>
      <w:r w:rsidRPr="008133C7">
        <w:rPr>
          <w:rFonts w:ascii="Times New Roman" w:eastAsia="Times New Roman" w:hAnsi="Times New Roman" w:cs="Times New Roman"/>
          <w:color w:val="000000"/>
          <w:sz w:val="24"/>
          <w:szCs w:val="24"/>
          <w:lang w:eastAsia="ru-RU"/>
        </w:rPr>
        <w:t>Особенности</w:t>
      </w:r>
    </w:p>
    <w:p w:rsidR="005D2B30" w:rsidRPr="008133C7" w:rsidRDefault="005D2B30" w:rsidP="00FA4B09">
      <w:pPr>
        <w:shd w:val="clear" w:color="auto" w:fill="FFFFFF"/>
        <w:spacing w:before="96" w:after="120"/>
        <w:rPr>
          <w:rFonts w:ascii="Times New Roman" w:eastAsia="Times New Roman" w:hAnsi="Times New Roman" w:cs="Times New Roman"/>
          <w:sz w:val="24"/>
          <w:szCs w:val="24"/>
          <w:lang w:eastAsia="ru-RU"/>
        </w:rPr>
      </w:pPr>
      <w:r w:rsidRPr="008133C7">
        <w:rPr>
          <w:rFonts w:ascii="Times New Roman" w:eastAsia="Times New Roman" w:hAnsi="Times New Roman" w:cs="Times New Roman"/>
          <w:sz w:val="24"/>
          <w:szCs w:val="24"/>
          <w:lang w:eastAsia="ru-RU"/>
        </w:rPr>
        <w:t xml:space="preserve">В нижегородских росписях можно различить два типа — павловские и городецкие росписи, которыми украшали сундуки, дуги, сани, детскую мебель, донца для прялок и многие мелкие предметы обихода. Городецкий стиль </w:t>
      </w:r>
      <w:proofErr w:type="gramStart"/>
      <w:r w:rsidRPr="008133C7">
        <w:rPr>
          <w:rFonts w:ascii="Times New Roman" w:eastAsia="Times New Roman" w:hAnsi="Times New Roman" w:cs="Times New Roman"/>
          <w:sz w:val="24"/>
          <w:szCs w:val="24"/>
          <w:lang w:eastAsia="ru-RU"/>
        </w:rPr>
        <w:t>отличается</w:t>
      </w:r>
      <w:proofErr w:type="gramEnd"/>
      <w:r w:rsidRPr="008133C7">
        <w:rPr>
          <w:rFonts w:ascii="Times New Roman" w:eastAsia="Times New Roman" w:hAnsi="Times New Roman" w:cs="Times New Roman"/>
          <w:sz w:val="24"/>
          <w:szCs w:val="24"/>
          <w:lang w:eastAsia="ru-RU"/>
        </w:rPr>
        <w:t xml:space="preserve"> прежде всего содержательностью. В росписях основное впечатление дают жанровые сцены. Все эти изображения условны по характеру, очень вольны и декоративны по форме, а иногда граничат с </w:t>
      </w:r>
      <w:hyperlink r:id="rId13" w:tooltip="Шарж" w:history="1">
        <w:r w:rsidRPr="008133C7">
          <w:rPr>
            <w:rFonts w:ascii="Times New Roman" w:eastAsia="Times New Roman" w:hAnsi="Times New Roman" w:cs="Times New Roman"/>
            <w:sz w:val="24"/>
            <w:szCs w:val="24"/>
            <w:u w:val="single"/>
            <w:lang w:eastAsia="ru-RU"/>
          </w:rPr>
          <w:t>шаржем</w:t>
        </w:r>
      </w:hyperlink>
      <w:r w:rsidRPr="008133C7">
        <w:rPr>
          <w:rFonts w:ascii="Times New Roman" w:eastAsia="Times New Roman" w:hAnsi="Times New Roman" w:cs="Times New Roman"/>
          <w:sz w:val="24"/>
          <w:szCs w:val="24"/>
          <w:lang w:eastAsia="ru-RU"/>
        </w:rPr>
        <w:t>. Это — быт </w:t>
      </w:r>
      <w:hyperlink r:id="rId14" w:tooltip="Крестьянство" w:history="1">
        <w:r w:rsidRPr="008133C7">
          <w:rPr>
            <w:rFonts w:ascii="Times New Roman" w:eastAsia="Times New Roman" w:hAnsi="Times New Roman" w:cs="Times New Roman"/>
            <w:sz w:val="24"/>
            <w:szCs w:val="24"/>
            <w:u w:val="single"/>
            <w:lang w:eastAsia="ru-RU"/>
          </w:rPr>
          <w:t>крестьянства</w:t>
        </w:r>
      </w:hyperlink>
      <w:r w:rsidRPr="008133C7">
        <w:rPr>
          <w:rFonts w:ascii="Times New Roman" w:eastAsia="Times New Roman" w:hAnsi="Times New Roman" w:cs="Times New Roman"/>
          <w:sz w:val="24"/>
          <w:szCs w:val="24"/>
          <w:lang w:eastAsia="ru-RU"/>
        </w:rPr>
        <w:t>, </w:t>
      </w:r>
      <w:hyperlink r:id="rId15" w:tooltip="Купечество" w:history="1">
        <w:r w:rsidRPr="008133C7">
          <w:rPr>
            <w:rFonts w:ascii="Times New Roman" w:eastAsia="Times New Roman" w:hAnsi="Times New Roman" w:cs="Times New Roman"/>
            <w:sz w:val="24"/>
            <w:szCs w:val="24"/>
            <w:u w:val="single"/>
            <w:lang w:eastAsia="ru-RU"/>
          </w:rPr>
          <w:t>купечества</w:t>
        </w:r>
      </w:hyperlink>
      <w:r w:rsidRPr="008133C7">
        <w:rPr>
          <w:rFonts w:ascii="Times New Roman" w:eastAsia="Times New Roman" w:hAnsi="Times New Roman" w:cs="Times New Roman"/>
          <w:sz w:val="24"/>
          <w:szCs w:val="24"/>
          <w:lang w:eastAsia="ru-RU"/>
        </w:rPr>
        <w:t>, пышный парад костюмов. Значительное место занимают цветочные мотивы — пышные «розаны», писанные широко и декоративно. По выражению </w:t>
      </w:r>
      <w:hyperlink r:id="rId16" w:tooltip="Бакушинский, Анатолий Васильевич" w:history="1">
        <w:r w:rsidRPr="008133C7">
          <w:rPr>
            <w:rFonts w:ascii="Times New Roman" w:eastAsia="Times New Roman" w:hAnsi="Times New Roman" w:cs="Times New Roman"/>
            <w:sz w:val="24"/>
            <w:szCs w:val="24"/>
            <w:u w:val="single"/>
            <w:lang w:eastAsia="ru-RU"/>
          </w:rPr>
          <w:t>А. В. </w:t>
        </w:r>
        <w:proofErr w:type="spellStart"/>
        <w:r w:rsidRPr="008133C7">
          <w:rPr>
            <w:rFonts w:ascii="Times New Roman" w:eastAsia="Times New Roman" w:hAnsi="Times New Roman" w:cs="Times New Roman"/>
            <w:sz w:val="24"/>
            <w:szCs w:val="24"/>
            <w:u w:val="single"/>
            <w:lang w:eastAsia="ru-RU"/>
          </w:rPr>
          <w:t>Бакушинского</w:t>
        </w:r>
        <w:proofErr w:type="spellEnd"/>
      </w:hyperlink>
      <w:r w:rsidRPr="008133C7">
        <w:rPr>
          <w:rFonts w:ascii="Times New Roman" w:eastAsia="Times New Roman" w:hAnsi="Times New Roman" w:cs="Times New Roman"/>
          <w:sz w:val="24"/>
          <w:szCs w:val="24"/>
          <w:lang w:eastAsia="ru-RU"/>
        </w:rPr>
        <w:t xml:space="preserve"> мастер стал подлинным живописцем. Об этом же говорит и </w:t>
      </w:r>
      <w:r w:rsidRPr="008133C7">
        <w:rPr>
          <w:rFonts w:ascii="Times New Roman" w:eastAsia="Times New Roman" w:hAnsi="Times New Roman" w:cs="Times New Roman"/>
          <w:sz w:val="24"/>
          <w:szCs w:val="24"/>
          <w:lang w:eastAsia="ru-RU"/>
        </w:rPr>
        <w:lastRenderedPageBreak/>
        <w:t>В. С. Воронов, писавший, что «нижегородская манера представляет нам наиболее чистый вариант подлинного живописного искусства, преодолевшего рамки графического пленения и основанного исключительно на элементах живописи…» Рядом с жанровыми реалистическими мотивами в городецких росписях живут и идеализированные, декоративные образы птиц и животных.</w:t>
      </w:r>
    </w:p>
    <w:p w:rsidR="005D2B30" w:rsidRPr="008133C7" w:rsidRDefault="005D2B30" w:rsidP="00FA4B09">
      <w:pPr>
        <w:shd w:val="clear" w:color="auto" w:fill="F9F9F9"/>
        <w:spacing w:after="0"/>
        <w:jc w:val="center"/>
        <w:rPr>
          <w:rFonts w:ascii="Times New Roman" w:eastAsia="Times New Roman" w:hAnsi="Times New Roman" w:cs="Times New Roman"/>
          <w:sz w:val="24"/>
          <w:szCs w:val="24"/>
          <w:lang w:eastAsia="ru-RU"/>
        </w:rPr>
      </w:pPr>
      <w:r w:rsidRPr="008133C7">
        <w:rPr>
          <w:rFonts w:ascii="Times New Roman" w:eastAsia="Times New Roman" w:hAnsi="Times New Roman" w:cs="Times New Roman"/>
          <w:noProof/>
          <w:sz w:val="24"/>
          <w:szCs w:val="24"/>
          <w:lang w:eastAsia="ru-RU"/>
        </w:rPr>
        <w:drawing>
          <wp:inline distT="0" distB="0" distL="0" distR="0">
            <wp:extent cx="2859405" cy="1835785"/>
            <wp:effectExtent l="647700" t="114300" r="93345" b="164465"/>
            <wp:docPr id="7" name="Рисунок 7" descr="Gorodetskaya rospis 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odetskaya rospis 02.jpg">
                      <a:hlinkClick r:id="rId17"/>
                    </pic:cNvPr>
                    <pic:cNvPicPr>
                      <a:picLocks noChangeAspect="1" noChangeArrowheads="1"/>
                    </pic:cNvPicPr>
                  </pic:nvPicPr>
                  <pic:blipFill>
                    <a:blip r:embed="rId18" cstate="print"/>
                    <a:srcRect/>
                    <a:stretch>
                      <a:fillRect/>
                    </a:stretch>
                  </pic:blipFill>
                  <pic:spPr bwMode="auto">
                    <a:xfrm>
                      <a:off x="0" y="0"/>
                      <a:ext cx="2859405" cy="18357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D2B30" w:rsidRPr="008133C7" w:rsidRDefault="005D2B30" w:rsidP="00FA4B09">
      <w:pPr>
        <w:shd w:val="clear" w:color="auto" w:fill="F9F9F9"/>
        <w:spacing w:after="192"/>
        <w:rPr>
          <w:rFonts w:ascii="Times New Roman" w:eastAsia="Times New Roman" w:hAnsi="Times New Roman" w:cs="Times New Roman"/>
          <w:sz w:val="24"/>
          <w:szCs w:val="24"/>
          <w:lang w:eastAsia="ru-RU"/>
        </w:rPr>
      </w:pPr>
      <w:r w:rsidRPr="008133C7">
        <w:rPr>
          <w:rFonts w:ascii="Times New Roman" w:eastAsia="Times New Roman" w:hAnsi="Times New Roman" w:cs="Times New Roman"/>
          <w:noProof/>
          <w:sz w:val="24"/>
          <w:szCs w:val="24"/>
          <w:lang w:eastAsia="ru-RU"/>
        </w:rPr>
        <w:drawing>
          <wp:inline distT="0" distB="0" distL="0" distR="0">
            <wp:extent cx="143510" cy="102235"/>
            <wp:effectExtent l="19050" t="0" r="8890" b="0"/>
            <wp:docPr id="8" name="Рисунок 8" descr="http://bits.wikimedia.org/static-1.20wmf9/skins/common/images/magnify-clip.png">
              <a:hlinkClick xmlns:a="http://schemas.openxmlformats.org/drawingml/2006/main" r:id="rId19"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tatic-1.20wmf9/skins/common/images/magnify-clip.png">
                      <a:hlinkClick r:id="rId19" tooltip="&quot;Увеличить&quot;"/>
                    </pic:cNvPr>
                    <pic:cNvPicPr>
                      <a:picLocks noChangeAspect="1" noChangeArrowheads="1"/>
                    </pic:cNvPicPr>
                  </pic:nvPicPr>
                  <pic:blipFill>
                    <a:blip r:embed="rId20" cstate="print"/>
                    <a:srcRect/>
                    <a:stretch>
                      <a:fillRect/>
                    </a:stretch>
                  </pic:blipFill>
                  <pic:spPr bwMode="auto">
                    <a:xfrm>
                      <a:off x="0" y="0"/>
                      <a:ext cx="143510" cy="102235"/>
                    </a:xfrm>
                    <a:prstGeom prst="rect">
                      <a:avLst/>
                    </a:prstGeom>
                    <a:noFill/>
                    <a:ln w="9525">
                      <a:noFill/>
                      <a:miter lim="800000"/>
                      <a:headEnd/>
                      <a:tailEnd/>
                    </a:ln>
                  </pic:spPr>
                </pic:pic>
              </a:graphicData>
            </a:graphic>
          </wp:inline>
        </w:drawing>
      </w:r>
    </w:p>
    <w:p w:rsidR="005D2B30" w:rsidRPr="008133C7" w:rsidRDefault="005D2B30" w:rsidP="008133C7">
      <w:pPr>
        <w:shd w:val="clear" w:color="auto" w:fill="FFFFFF"/>
        <w:spacing w:before="96" w:after="120"/>
        <w:rPr>
          <w:rFonts w:ascii="Times New Roman" w:hAnsi="Times New Roman" w:cs="Times New Roman"/>
          <w:sz w:val="24"/>
          <w:szCs w:val="24"/>
        </w:rPr>
      </w:pPr>
      <w:r w:rsidRPr="008133C7">
        <w:rPr>
          <w:rFonts w:ascii="Times New Roman" w:eastAsia="Times New Roman" w:hAnsi="Times New Roman" w:cs="Times New Roman"/>
          <w:sz w:val="24"/>
          <w:szCs w:val="24"/>
          <w:lang w:eastAsia="ru-RU"/>
        </w:rPr>
        <w:t>Встречаются экзотические </w:t>
      </w:r>
      <w:hyperlink r:id="rId21" w:tooltip="Лев" w:history="1">
        <w:r w:rsidRPr="008133C7">
          <w:rPr>
            <w:rFonts w:ascii="Times New Roman" w:eastAsia="Times New Roman" w:hAnsi="Times New Roman" w:cs="Times New Roman"/>
            <w:sz w:val="24"/>
            <w:szCs w:val="24"/>
            <w:u w:val="single"/>
            <w:lang w:eastAsia="ru-RU"/>
          </w:rPr>
          <w:t>львы</w:t>
        </w:r>
      </w:hyperlink>
      <w:r w:rsidRPr="008133C7">
        <w:rPr>
          <w:rFonts w:ascii="Times New Roman" w:eastAsia="Times New Roman" w:hAnsi="Times New Roman" w:cs="Times New Roman"/>
          <w:sz w:val="24"/>
          <w:szCs w:val="24"/>
          <w:lang w:eastAsia="ru-RU"/>
        </w:rPr>
        <w:t> и </w:t>
      </w:r>
      <w:hyperlink r:id="rId22" w:tooltip="Барс" w:history="1">
        <w:r w:rsidRPr="008133C7">
          <w:rPr>
            <w:rFonts w:ascii="Times New Roman" w:eastAsia="Times New Roman" w:hAnsi="Times New Roman" w:cs="Times New Roman"/>
            <w:sz w:val="24"/>
            <w:szCs w:val="24"/>
            <w:u w:val="single"/>
            <w:lang w:eastAsia="ru-RU"/>
          </w:rPr>
          <w:t>барсы</w:t>
        </w:r>
      </w:hyperlink>
      <w:r w:rsidRPr="008133C7">
        <w:rPr>
          <w:rFonts w:ascii="Times New Roman" w:eastAsia="Times New Roman" w:hAnsi="Times New Roman" w:cs="Times New Roman"/>
          <w:sz w:val="24"/>
          <w:szCs w:val="24"/>
          <w:lang w:eastAsia="ru-RU"/>
        </w:rPr>
        <w:t>. Особенно часто изображение горячего, сильного коня или петуха в гордой, воинственной позе. Чаще всего это парные изображения, </w:t>
      </w:r>
      <w:proofErr w:type="spellStart"/>
      <w:r w:rsidR="00A93A7F" w:rsidRPr="008133C7">
        <w:rPr>
          <w:rFonts w:ascii="Times New Roman" w:eastAsia="Times New Roman" w:hAnsi="Times New Roman" w:cs="Times New Roman"/>
          <w:sz w:val="24"/>
          <w:szCs w:val="24"/>
          <w:lang w:eastAsia="ru-RU"/>
        </w:rPr>
        <w:fldChar w:fldCharType="begin"/>
      </w:r>
      <w:r w:rsidRPr="008133C7">
        <w:rPr>
          <w:rFonts w:ascii="Times New Roman" w:eastAsia="Times New Roman" w:hAnsi="Times New Roman" w:cs="Times New Roman"/>
          <w:sz w:val="24"/>
          <w:szCs w:val="24"/>
          <w:lang w:eastAsia="ru-RU"/>
        </w:rPr>
        <w:instrText xml:space="preserve"> HYPERLINK "http://ru.wikipedia.org/wiki/%D0%93%D0%B5%D1%80%D0%B0%D0%BB%D1%8C%D0%B4%D0%B8%D0%BA%D0%B0" \o "Геральдика" </w:instrText>
      </w:r>
      <w:r w:rsidR="00A93A7F" w:rsidRPr="008133C7">
        <w:rPr>
          <w:rFonts w:ascii="Times New Roman" w:eastAsia="Times New Roman" w:hAnsi="Times New Roman" w:cs="Times New Roman"/>
          <w:sz w:val="24"/>
          <w:szCs w:val="24"/>
          <w:lang w:eastAsia="ru-RU"/>
        </w:rPr>
        <w:fldChar w:fldCharType="separate"/>
      </w:r>
      <w:r w:rsidRPr="008133C7">
        <w:rPr>
          <w:rFonts w:ascii="Times New Roman" w:eastAsia="Times New Roman" w:hAnsi="Times New Roman" w:cs="Times New Roman"/>
          <w:sz w:val="24"/>
          <w:szCs w:val="24"/>
          <w:u w:val="single"/>
          <w:lang w:eastAsia="ru-RU"/>
        </w:rPr>
        <w:t>геральдически</w:t>
      </w:r>
      <w:proofErr w:type="spellEnd"/>
      <w:r w:rsidR="00A93A7F" w:rsidRPr="008133C7">
        <w:rPr>
          <w:rFonts w:ascii="Times New Roman" w:eastAsia="Times New Roman" w:hAnsi="Times New Roman" w:cs="Times New Roman"/>
          <w:sz w:val="24"/>
          <w:szCs w:val="24"/>
          <w:lang w:eastAsia="ru-RU"/>
        </w:rPr>
        <w:fldChar w:fldCharType="end"/>
      </w:r>
      <w:r w:rsidRPr="008133C7">
        <w:rPr>
          <w:rFonts w:ascii="Times New Roman" w:eastAsia="Times New Roman" w:hAnsi="Times New Roman" w:cs="Times New Roman"/>
          <w:sz w:val="24"/>
          <w:szCs w:val="24"/>
          <w:lang w:eastAsia="ru-RU"/>
        </w:rPr>
        <w:t xml:space="preserve"> обращенные друг к другу. Городецкий мастер росписи любит цветы. Они всюду разбросаны на поле росписей веселыми гирляндами и букетами. Там, где позволяет сюжет, мастер охотно пользуется мотивом пышного занавеса, подхваченного шнуром с кистями. Декоративность мотивов подчеркивается декоративностью цвета и приемов. Любимые фоны — ярко-зеленый или напряженный красный, глубокий синий, иногда черный, на котором особенно сочно расплескивается многоцветие Городецкого колорита. В характеристике сюжета </w:t>
      </w:r>
      <w:proofErr w:type="spellStart"/>
      <w:r w:rsidRPr="008133C7">
        <w:rPr>
          <w:rFonts w:ascii="Times New Roman" w:eastAsia="Times New Roman" w:hAnsi="Times New Roman" w:cs="Times New Roman"/>
          <w:sz w:val="24"/>
          <w:szCs w:val="24"/>
          <w:lang w:eastAsia="ru-RU"/>
        </w:rPr>
        <w:t>разбелённые</w:t>
      </w:r>
      <w:proofErr w:type="spellEnd"/>
      <w:r w:rsidRPr="008133C7">
        <w:rPr>
          <w:rFonts w:ascii="Times New Roman" w:eastAsia="Times New Roman" w:hAnsi="Times New Roman" w:cs="Times New Roman"/>
          <w:sz w:val="24"/>
          <w:szCs w:val="24"/>
          <w:lang w:eastAsia="ru-RU"/>
        </w:rPr>
        <w:t xml:space="preserve"> тона дают богатые оттенки цветовых переходов. Роспись ведется кистью, без предварительного рисунка, свободным и сочным ударом. Он очень разнообразен — от широкого мазка до тончайшей линии и виртуозного штриха. Работа мастера быстра и экономна. Поэтому она очень обобщена, проста по приемам, свободна в движении кисти. Характерны городецкие цветочные росписи, многокрасочные и выразительные работы мастеров А. Е. Коновалова и Д. И. Крюкова.</w:t>
      </w:r>
      <w:r w:rsidR="00424BEC" w:rsidRPr="008133C7">
        <w:rPr>
          <w:rFonts w:ascii="Times New Roman" w:hAnsi="Times New Roman" w:cs="Times New Roman"/>
          <w:noProof/>
          <w:sz w:val="24"/>
          <w:szCs w:val="24"/>
          <w:lang w:eastAsia="ru-RU"/>
        </w:rPr>
        <w:drawing>
          <wp:inline distT="0" distB="0" distL="0" distR="0">
            <wp:extent cx="2679875" cy="2590800"/>
            <wp:effectExtent l="0" t="0" r="6175" b="0"/>
            <wp:docPr id="29" name="Рисунок 29" descr="Картинка 10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а 10 из 346"/>
                    <pic:cNvPicPr>
                      <a:picLocks noChangeAspect="1" noChangeArrowheads="1"/>
                    </pic:cNvPicPr>
                  </pic:nvPicPr>
                  <pic:blipFill>
                    <a:blip r:embed="rId23" cstate="print"/>
                    <a:srcRect/>
                    <a:stretch>
                      <a:fillRect/>
                    </a:stretch>
                  </pic:blipFill>
                  <pic:spPr bwMode="auto">
                    <a:xfrm>
                      <a:off x="0" y="0"/>
                      <a:ext cx="2682546" cy="2593382"/>
                    </a:xfrm>
                    <a:prstGeom prst="ellipse">
                      <a:avLst/>
                    </a:prstGeom>
                    <a:ln>
                      <a:noFill/>
                    </a:ln>
                    <a:effectLst>
                      <a:softEdge rad="112500"/>
                    </a:effectLst>
                  </pic:spPr>
                </pic:pic>
              </a:graphicData>
            </a:graphic>
          </wp:inline>
        </w:drawing>
      </w:r>
      <w:r w:rsidR="009A5027">
        <w:rPr>
          <w:rFonts w:ascii="Times New Roman" w:eastAsia="Times New Roman" w:hAnsi="Times New Roman" w:cs="Times New Roman"/>
          <w:sz w:val="24"/>
          <w:szCs w:val="24"/>
          <w:lang w:eastAsia="ru-RU"/>
        </w:rPr>
        <w:t xml:space="preserve">      </w:t>
      </w:r>
      <w:r w:rsidR="00424BEC" w:rsidRPr="008133C7">
        <w:rPr>
          <w:rFonts w:ascii="Times New Roman" w:hAnsi="Times New Roman" w:cs="Times New Roman"/>
          <w:noProof/>
          <w:sz w:val="24"/>
          <w:szCs w:val="24"/>
          <w:lang w:eastAsia="ru-RU"/>
        </w:rPr>
        <w:drawing>
          <wp:inline distT="0" distB="0" distL="0" distR="0">
            <wp:extent cx="2402313" cy="2476057"/>
            <wp:effectExtent l="209550" t="152400" r="169437" b="114743"/>
            <wp:docPr id="32" name="Рисунок 32" descr="Картинка 13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а 13 из 346"/>
                    <pic:cNvPicPr>
                      <a:picLocks noChangeAspect="1" noChangeArrowheads="1"/>
                    </pic:cNvPicPr>
                  </pic:nvPicPr>
                  <pic:blipFill>
                    <a:blip r:embed="rId24" cstate="print"/>
                    <a:srcRect/>
                    <a:stretch>
                      <a:fillRect/>
                    </a:stretch>
                  </pic:blipFill>
                  <pic:spPr bwMode="auto">
                    <a:xfrm>
                      <a:off x="0" y="0"/>
                      <a:ext cx="2402378" cy="247612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424BEC" w:rsidRPr="008133C7" w:rsidRDefault="00424BEC">
      <w:pPr>
        <w:rPr>
          <w:rFonts w:ascii="Times New Roman" w:hAnsi="Times New Roman" w:cs="Times New Roman"/>
          <w:noProof/>
          <w:sz w:val="24"/>
          <w:szCs w:val="24"/>
          <w:lang w:eastAsia="ru-RU"/>
        </w:rPr>
      </w:pPr>
    </w:p>
    <w:p w:rsidR="005D2B30" w:rsidRPr="008133C7" w:rsidRDefault="00424BEC">
      <w:pPr>
        <w:rPr>
          <w:rFonts w:ascii="Times New Roman" w:hAnsi="Times New Roman" w:cs="Times New Roman"/>
          <w:sz w:val="24"/>
          <w:szCs w:val="24"/>
        </w:rPr>
      </w:pPr>
      <w:r w:rsidRPr="008133C7">
        <w:rPr>
          <w:rFonts w:ascii="Times New Roman" w:hAnsi="Times New Roman" w:cs="Times New Roman"/>
          <w:noProof/>
          <w:sz w:val="24"/>
          <w:szCs w:val="24"/>
          <w:lang w:eastAsia="ru-RU"/>
        </w:rPr>
        <w:lastRenderedPageBreak/>
        <w:drawing>
          <wp:inline distT="0" distB="0" distL="0" distR="0">
            <wp:extent cx="2424015" cy="1816396"/>
            <wp:effectExtent l="38100" t="57150" r="109635" b="88604"/>
            <wp:docPr id="41" name="Рисунок 41" descr="Картинка 31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а 31 из 346"/>
                    <pic:cNvPicPr>
                      <a:picLocks noChangeAspect="1" noChangeArrowheads="1"/>
                    </pic:cNvPicPr>
                  </pic:nvPicPr>
                  <pic:blipFill>
                    <a:blip r:embed="rId25" cstate="print"/>
                    <a:srcRect/>
                    <a:stretch>
                      <a:fillRect/>
                    </a:stretch>
                  </pic:blipFill>
                  <pic:spPr bwMode="auto">
                    <a:xfrm>
                      <a:off x="0" y="0"/>
                      <a:ext cx="2424986" cy="1817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133C7">
        <w:rPr>
          <w:rFonts w:ascii="Times New Roman" w:hAnsi="Times New Roman" w:cs="Times New Roman"/>
          <w:noProof/>
          <w:sz w:val="24"/>
          <w:szCs w:val="24"/>
          <w:lang w:eastAsia="ru-RU"/>
        </w:rPr>
        <w:drawing>
          <wp:inline distT="0" distB="0" distL="0" distR="0">
            <wp:extent cx="1650262" cy="2148364"/>
            <wp:effectExtent l="19050" t="0" r="7088" b="0"/>
            <wp:docPr id="44" name="Рисунок 44" descr="Картинка 34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а 34 из 346"/>
                    <pic:cNvPicPr>
                      <a:picLocks noChangeAspect="1" noChangeArrowheads="1"/>
                    </pic:cNvPicPr>
                  </pic:nvPicPr>
                  <pic:blipFill>
                    <a:blip r:embed="rId26" cstate="print"/>
                    <a:srcRect/>
                    <a:stretch>
                      <a:fillRect/>
                    </a:stretch>
                  </pic:blipFill>
                  <pic:spPr bwMode="auto">
                    <a:xfrm>
                      <a:off x="0" y="0"/>
                      <a:ext cx="1648522" cy="2146099"/>
                    </a:xfrm>
                    <a:prstGeom prst="rect">
                      <a:avLst/>
                    </a:prstGeom>
                    <a:noFill/>
                    <a:ln w="9525">
                      <a:noFill/>
                      <a:miter lim="800000"/>
                      <a:headEnd/>
                      <a:tailEnd/>
                    </a:ln>
                  </pic:spPr>
                </pic:pic>
              </a:graphicData>
            </a:graphic>
          </wp:inline>
        </w:drawing>
      </w:r>
      <w:r w:rsidR="00016B24" w:rsidRPr="008133C7">
        <w:rPr>
          <w:rFonts w:ascii="Times New Roman" w:hAnsi="Times New Roman" w:cs="Times New Roman"/>
          <w:sz w:val="24"/>
          <w:szCs w:val="24"/>
        </w:rPr>
        <w:t xml:space="preserve">    </w:t>
      </w:r>
      <w:r w:rsidR="00016B24" w:rsidRPr="008133C7">
        <w:rPr>
          <w:rFonts w:ascii="Times New Roman" w:hAnsi="Times New Roman" w:cs="Times New Roman"/>
          <w:noProof/>
          <w:sz w:val="24"/>
          <w:szCs w:val="24"/>
          <w:lang w:eastAsia="ru-RU"/>
        </w:rPr>
        <w:drawing>
          <wp:inline distT="0" distB="0" distL="0" distR="0">
            <wp:extent cx="1440268" cy="2193230"/>
            <wp:effectExtent l="133350" t="38100" r="64682" b="73720"/>
            <wp:docPr id="13" name="Рисунок 47" descr="Картинка 38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ртинка 38 из 346"/>
                    <pic:cNvPicPr>
                      <a:picLocks noChangeAspect="1" noChangeArrowheads="1"/>
                    </pic:cNvPicPr>
                  </pic:nvPicPr>
                  <pic:blipFill>
                    <a:blip r:embed="rId27" cstate="print"/>
                    <a:srcRect/>
                    <a:stretch>
                      <a:fillRect/>
                    </a:stretch>
                  </pic:blipFill>
                  <pic:spPr bwMode="auto">
                    <a:xfrm>
                      <a:off x="0" y="0"/>
                      <a:ext cx="1440761" cy="21939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2B30" w:rsidRPr="008133C7" w:rsidRDefault="00424BEC" w:rsidP="00B266E5">
      <w:pPr>
        <w:rPr>
          <w:rFonts w:ascii="Times New Roman" w:hAnsi="Times New Roman" w:cs="Times New Roman"/>
          <w:sz w:val="24"/>
          <w:szCs w:val="24"/>
        </w:rPr>
      </w:pPr>
      <w:r w:rsidRPr="008133C7">
        <w:rPr>
          <w:rFonts w:ascii="Times New Roman" w:hAnsi="Times New Roman" w:cs="Times New Roman"/>
          <w:sz w:val="24"/>
          <w:szCs w:val="24"/>
        </w:rPr>
        <w:t xml:space="preserve">       </w:t>
      </w:r>
      <w:r w:rsidR="00782381" w:rsidRPr="008133C7">
        <w:rPr>
          <w:rFonts w:ascii="Times New Roman" w:hAnsi="Times New Roman" w:cs="Times New Roman"/>
          <w:sz w:val="24"/>
          <w:szCs w:val="24"/>
        </w:rPr>
        <w:t xml:space="preserve">           </w:t>
      </w:r>
      <w:r w:rsidRPr="008133C7">
        <w:rPr>
          <w:rFonts w:ascii="Times New Roman" w:hAnsi="Times New Roman" w:cs="Times New Roman"/>
          <w:sz w:val="24"/>
          <w:szCs w:val="24"/>
        </w:rPr>
        <w:t xml:space="preserve">   </w:t>
      </w:r>
      <w:r w:rsidR="00217231" w:rsidRPr="008133C7">
        <w:rPr>
          <w:rFonts w:ascii="Times New Roman" w:hAnsi="Times New Roman" w:cs="Times New Roman"/>
          <w:sz w:val="24"/>
          <w:szCs w:val="24"/>
        </w:rPr>
        <w:t xml:space="preserve"> </w:t>
      </w:r>
    </w:p>
    <w:p w:rsidR="005D2B30" w:rsidRPr="008133C7" w:rsidRDefault="005D2B30" w:rsidP="009A5027">
      <w:pPr>
        <w:ind w:left="-567"/>
        <w:jc w:val="center"/>
        <w:rPr>
          <w:rFonts w:ascii="Times New Roman" w:hAnsi="Times New Roman" w:cs="Times New Roman"/>
          <w:sz w:val="24"/>
          <w:szCs w:val="24"/>
        </w:rPr>
      </w:pPr>
      <w:r w:rsidRPr="008133C7">
        <w:rPr>
          <w:rFonts w:ascii="Times New Roman" w:hAnsi="Times New Roman" w:cs="Times New Roman"/>
          <w:noProof/>
          <w:sz w:val="24"/>
          <w:szCs w:val="24"/>
          <w:lang w:eastAsia="ru-RU"/>
        </w:rPr>
        <w:drawing>
          <wp:inline distT="0" distB="0" distL="0" distR="0">
            <wp:extent cx="3324491" cy="3504034"/>
            <wp:effectExtent l="19050" t="0" r="9259" b="0"/>
            <wp:docPr id="20" name="Рисунок 20" descr="Картинка 2 из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а 2 из 345"/>
                    <pic:cNvPicPr>
                      <a:picLocks noChangeAspect="1" noChangeArrowheads="1"/>
                    </pic:cNvPicPr>
                  </pic:nvPicPr>
                  <pic:blipFill>
                    <a:blip r:embed="rId28" cstate="print"/>
                    <a:srcRect/>
                    <a:stretch>
                      <a:fillRect/>
                    </a:stretch>
                  </pic:blipFill>
                  <pic:spPr bwMode="auto">
                    <a:xfrm>
                      <a:off x="0" y="0"/>
                      <a:ext cx="3328538" cy="3508300"/>
                    </a:xfrm>
                    <a:prstGeom prst="rect">
                      <a:avLst/>
                    </a:prstGeom>
                    <a:noFill/>
                    <a:ln w="9525">
                      <a:noFill/>
                      <a:miter lim="800000"/>
                      <a:headEnd/>
                      <a:tailEnd/>
                    </a:ln>
                  </pic:spPr>
                </pic:pic>
              </a:graphicData>
            </a:graphic>
          </wp:inline>
        </w:drawing>
      </w:r>
    </w:p>
    <w:p w:rsidR="005D2B30" w:rsidRPr="008133C7" w:rsidRDefault="005D2B30" w:rsidP="00494821">
      <w:pPr>
        <w:rPr>
          <w:rFonts w:ascii="Times New Roman" w:hAnsi="Times New Roman" w:cs="Times New Roman"/>
          <w:sz w:val="24"/>
          <w:szCs w:val="24"/>
        </w:rPr>
      </w:pPr>
    </w:p>
    <w:p w:rsidR="00C9267F" w:rsidRPr="008133C7" w:rsidRDefault="00C9267F" w:rsidP="00154403">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b/>
          <w:bCs/>
          <w:color w:val="000000" w:themeColor="text1"/>
          <w:sz w:val="24"/>
          <w:szCs w:val="24"/>
          <w:lang w:eastAsia="ru-RU"/>
        </w:rPr>
        <w:t>История городецкой росписи</w:t>
      </w:r>
    </w:p>
    <w:p w:rsidR="00494821" w:rsidRPr="008133C7" w:rsidRDefault="00C9267F" w:rsidP="00154403">
      <w:pPr>
        <w:spacing w:after="0" w:line="240" w:lineRule="auto"/>
        <w:contextualSpacing/>
        <w:rPr>
          <w:rFonts w:ascii="Times New Roman" w:eastAsia="Times New Roman" w:hAnsi="Times New Roman" w:cs="Times New Roman"/>
          <w:b/>
          <w:bCs/>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shd w:val="clear" w:color="auto" w:fill="FFFFFF"/>
          <w:lang w:eastAsia="ru-RU"/>
        </w:rPr>
        <w:t xml:space="preserve">Роспись, которая ныне называется городецкой, родилась в Поволжье, в деревнях, расположенных на берегах чистой и светлой речки Узоры. В селениях Косково, </w:t>
      </w:r>
      <w:proofErr w:type="spellStart"/>
      <w:r w:rsidRPr="008133C7">
        <w:rPr>
          <w:rFonts w:ascii="Times New Roman" w:eastAsia="Times New Roman" w:hAnsi="Times New Roman" w:cs="Times New Roman"/>
          <w:color w:val="000000" w:themeColor="text1"/>
          <w:sz w:val="24"/>
          <w:szCs w:val="24"/>
          <w:shd w:val="clear" w:color="auto" w:fill="FFFFFF"/>
          <w:lang w:eastAsia="ru-RU"/>
        </w:rPr>
        <w:t>Курцево</w:t>
      </w:r>
      <w:proofErr w:type="spellEnd"/>
      <w:r w:rsidRPr="008133C7">
        <w:rPr>
          <w:rFonts w:ascii="Times New Roman" w:eastAsia="Times New Roman" w:hAnsi="Times New Roman" w:cs="Times New Roman"/>
          <w:color w:val="000000" w:themeColor="text1"/>
          <w:sz w:val="24"/>
          <w:szCs w:val="24"/>
          <w:shd w:val="clear" w:color="auto" w:fill="FFFFFF"/>
          <w:lang w:eastAsia="ru-RU"/>
        </w:rPr>
        <w:t xml:space="preserve">, </w:t>
      </w:r>
      <w:proofErr w:type="spellStart"/>
      <w:r w:rsidRPr="008133C7">
        <w:rPr>
          <w:rFonts w:ascii="Times New Roman" w:eastAsia="Times New Roman" w:hAnsi="Times New Roman" w:cs="Times New Roman"/>
          <w:color w:val="000000" w:themeColor="text1"/>
          <w:sz w:val="24"/>
          <w:szCs w:val="24"/>
          <w:shd w:val="clear" w:color="auto" w:fill="FFFFFF"/>
          <w:lang w:eastAsia="ru-RU"/>
        </w:rPr>
        <w:t>Хлебаиха</w:t>
      </w:r>
      <w:proofErr w:type="spellEnd"/>
      <w:r w:rsidRPr="008133C7">
        <w:rPr>
          <w:rFonts w:ascii="Times New Roman" w:eastAsia="Times New Roman" w:hAnsi="Times New Roman" w:cs="Times New Roman"/>
          <w:color w:val="000000" w:themeColor="text1"/>
          <w:sz w:val="24"/>
          <w:szCs w:val="24"/>
          <w:shd w:val="clear" w:color="auto" w:fill="FFFFFF"/>
          <w:lang w:eastAsia="ru-RU"/>
        </w:rPr>
        <w:t>, Репино, Савино, Боярское и др. В XVIII в. возникает центр производства прядильных донец и игрушек. Свои изделия крестьяне отвозили продавать на ярмарку в село Городец. Поэтому роспись, выполненная на этих изделиях, получила название Городецкая.</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Толковый словарь русского языка В.И. Даля объясняет, что слово "донце" означает "дощечку, на которую садится у нас пряха, втыкая в нее гребень". Окончив работу, она вынимала гребень, а донце вешала на стену, и оно украшало избу. Поэтому народные умельцы уделяли особое внимание украшению досок резьбой и росписью. Прялка была верной спутницей на протяжении всей жизни крестьянки. Часто служила подарком: жених дарил ее невесте, отец — дочери, муж — жене. Поэтому донце выбиралось нарядное, красочное, всем на радость и удивление. Прялка передавалась по наследству, ее берегли и хранили.</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 xml:space="preserve">Для украшения досок мастера пользовались своеобразной техникой — инкрустацией, очень редко встречающейся в народном искусстве. Фигуры вырезали из дерева другой породы и вставляли в соответствующие по форме углубления. Эти вставки, сделанные из темного </w:t>
      </w:r>
      <w:r w:rsidRPr="008133C7">
        <w:rPr>
          <w:rFonts w:ascii="Times New Roman" w:eastAsia="Times New Roman" w:hAnsi="Times New Roman" w:cs="Times New Roman"/>
          <w:color w:val="000000" w:themeColor="text1"/>
          <w:sz w:val="24"/>
          <w:szCs w:val="24"/>
          <w:shd w:val="clear" w:color="auto" w:fill="FFFFFF"/>
          <w:lang w:eastAsia="ru-RU"/>
        </w:rPr>
        <w:lastRenderedPageBreak/>
        <w:t>мореного дуба, рельефно выделялись на светлой поверхности донца. Располагая древесиной двух оттенков и пользуясь самым простым инструментом, народные умельцы превращали донце в произведение искусства.</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В дальнейшем мастера стали применять еще и подкраску донец. Яркое сочетание желтого фона с темным дубом, добавление синего, зеленого, красного цветов делало его нарядным и красочным.</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 xml:space="preserve">Со второй половины XIX </w:t>
      </w:r>
      <w:proofErr w:type="gramStart"/>
      <w:r w:rsidRPr="008133C7">
        <w:rPr>
          <w:rFonts w:ascii="Times New Roman" w:eastAsia="Times New Roman" w:hAnsi="Times New Roman" w:cs="Times New Roman"/>
          <w:color w:val="000000" w:themeColor="text1"/>
          <w:sz w:val="24"/>
          <w:szCs w:val="24"/>
          <w:shd w:val="clear" w:color="auto" w:fill="FFFFFF"/>
          <w:lang w:eastAsia="ru-RU"/>
        </w:rPr>
        <w:t>в</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w:t>
      </w:r>
      <w:proofErr w:type="gramStart"/>
      <w:r w:rsidRPr="008133C7">
        <w:rPr>
          <w:rFonts w:ascii="Times New Roman" w:eastAsia="Times New Roman" w:hAnsi="Times New Roman" w:cs="Times New Roman"/>
          <w:color w:val="000000" w:themeColor="text1"/>
          <w:sz w:val="24"/>
          <w:szCs w:val="24"/>
          <w:shd w:val="clear" w:color="auto" w:fill="FFFFFF"/>
          <w:lang w:eastAsia="ru-RU"/>
        </w:rPr>
        <w:t>сложная</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и трудоемкая техника инкрустации заменилась скобчатой резьбой с подкраской, а затем стала преобладать живописная манера украшения.</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Сюжетами старинной Городецкой росписи были изображения птиц, цветов, всадников на конях, барышень и кавалеров, сцен из народной жизни.</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 xml:space="preserve">В наши дни традиции старых мастеров стремятся возродить и обогатить народные умельцы, работающие на фабрике художественных изделий "Городецкая роспись" в </w:t>
      </w:r>
      <w:proofErr w:type="gramStart"/>
      <w:r w:rsidRPr="008133C7">
        <w:rPr>
          <w:rFonts w:ascii="Times New Roman" w:eastAsia="Times New Roman" w:hAnsi="Times New Roman" w:cs="Times New Roman"/>
          <w:color w:val="000000" w:themeColor="text1"/>
          <w:sz w:val="24"/>
          <w:szCs w:val="24"/>
          <w:shd w:val="clear" w:color="auto" w:fill="FFFFFF"/>
          <w:lang w:eastAsia="ru-RU"/>
        </w:rPr>
        <w:t>г</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Городце. Среди них есть лауреаты премии им. И.Е. Репина. Это Л.Ф. Беспалова, Ф.Н. </w:t>
      </w:r>
      <w:proofErr w:type="spellStart"/>
      <w:r w:rsidRPr="008133C7">
        <w:rPr>
          <w:rFonts w:ascii="Times New Roman" w:eastAsia="Times New Roman" w:hAnsi="Times New Roman" w:cs="Times New Roman"/>
          <w:color w:val="000000" w:themeColor="text1"/>
          <w:sz w:val="24"/>
          <w:szCs w:val="24"/>
          <w:shd w:val="clear" w:color="auto" w:fill="FFFFFF"/>
          <w:lang w:eastAsia="ru-RU"/>
        </w:rPr>
        <w:t>Касатова</w:t>
      </w:r>
      <w:proofErr w:type="spellEnd"/>
      <w:r w:rsidRPr="008133C7">
        <w:rPr>
          <w:rFonts w:ascii="Times New Roman" w:eastAsia="Times New Roman" w:hAnsi="Times New Roman" w:cs="Times New Roman"/>
          <w:color w:val="000000" w:themeColor="text1"/>
          <w:sz w:val="24"/>
          <w:szCs w:val="24"/>
          <w:shd w:val="clear" w:color="auto" w:fill="FFFFFF"/>
          <w:lang w:eastAsia="ru-RU"/>
        </w:rPr>
        <w:t xml:space="preserve">, А.Е. </w:t>
      </w:r>
      <w:proofErr w:type="gramStart"/>
      <w:r w:rsidRPr="008133C7">
        <w:rPr>
          <w:rFonts w:ascii="Times New Roman" w:eastAsia="Times New Roman" w:hAnsi="Times New Roman" w:cs="Times New Roman"/>
          <w:color w:val="000000" w:themeColor="text1"/>
          <w:sz w:val="24"/>
          <w:szCs w:val="24"/>
          <w:shd w:val="clear" w:color="auto" w:fill="FFFFFF"/>
          <w:lang w:eastAsia="ru-RU"/>
        </w:rPr>
        <w:t>Коновалов</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Л.А. </w:t>
      </w:r>
      <w:proofErr w:type="spellStart"/>
      <w:r w:rsidRPr="008133C7">
        <w:rPr>
          <w:rFonts w:ascii="Times New Roman" w:eastAsia="Times New Roman" w:hAnsi="Times New Roman" w:cs="Times New Roman"/>
          <w:color w:val="000000" w:themeColor="text1"/>
          <w:sz w:val="24"/>
          <w:szCs w:val="24"/>
          <w:shd w:val="clear" w:color="auto" w:fill="FFFFFF"/>
          <w:lang w:eastAsia="ru-RU"/>
        </w:rPr>
        <w:t>Кубаткина</w:t>
      </w:r>
      <w:proofErr w:type="spellEnd"/>
      <w:r w:rsidRPr="008133C7">
        <w:rPr>
          <w:rFonts w:ascii="Times New Roman" w:eastAsia="Times New Roman" w:hAnsi="Times New Roman" w:cs="Times New Roman"/>
          <w:color w:val="000000" w:themeColor="text1"/>
          <w:sz w:val="24"/>
          <w:szCs w:val="24"/>
          <w:shd w:val="clear" w:color="auto" w:fill="FFFFFF"/>
          <w:lang w:eastAsia="ru-RU"/>
        </w:rPr>
        <w:t>, Т.М. Рукина, А.В. Соколова.</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b/>
          <w:bCs/>
          <w:color w:val="000000" w:themeColor="text1"/>
          <w:sz w:val="24"/>
          <w:szCs w:val="24"/>
          <w:shd w:val="clear" w:color="auto" w:fill="FFFFFF"/>
          <w:lang w:eastAsia="ru-RU"/>
        </w:rPr>
        <w:br/>
      </w:r>
      <w:r w:rsidRPr="008133C7">
        <w:rPr>
          <w:rFonts w:ascii="Times New Roman" w:eastAsia="Times New Roman" w:hAnsi="Times New Roman" w:cs="Times New Roman"/>
          <w:b/>
          <w:bCs/>
          <w:color w:val="000000" w:themeColor="text1"/>
          <w:sz w:val="24"/>
          <w:szCs w:val="24"/>
          <w:shd w:val="clear" w:color="auto" w:fill="FFFFFF"/>
          <w:lang w:eastAsia="ru-RU"/>
        </w:rPr>
        <w:br/>
        <w:t>Секреты городецких мастеров</w:t>
      </w:r>
      <w:r w:rsidRPr="008133C7">
        <w:rPr>
          <w:rFonts w:ascii="Times New Roman" w:eastAsia="Times New Roman" w:hAnsi="Times New Roman" w:cs="Times New Roman"/>
          <w:b/>
          <w:bCs/>
          <w:color w:val="000000" w:themeColor="text1"/>
          <w:sz w:val="24"/>
          <w:szCs w:val="24"/>
          <w:lang w:eastAsia="ru-RU"/>
        </w:rPr>
        <w:t> </w:t>
      </w:r>
      <w:r w:rsidRPr="008133C7">
        <w:rPr>
          <w:rFonts w:ascii="Times New Roman" w:eastAsia="Times New Roman" w:hAnsi="Times New Roman" w:cs="Times New Roman"/>
          <w:b/>
          <w:bCs/>
          <w:color w:val="000000" w:themeColor="text1"/>
          <w:sz w:val="24"/>
          <w:szCs w:val="24"/>
          <w:shd w:val="clear" w:color="auto" w:fill="FFFFFF"/>
          <w:lang w:eastAsia="ru-RU"/>
        </w:rPr>
        <w:br/>
      </w:r>
      <w:r w:rsidRPr="008133C7">
        <w:rPr>
          <w:rFonts w:ascii="Times New Roman" w:eastAsia="Times New Roman" w:hAnsi="Times New Roman" w:cs="Times New Roman"/>
          <w:b/>
          <w:bCs/>
          <w:color w:val="000000" w:themeColor="text1"/>
          <w:sz w:val="24"/>
          <w:szCs w:val="24"/>
          <w:shd w:val="clear" w:color="auto" w:fill="FFFFFF"/>
          <w:lang w:eastAsia="ru-RU"/>
        </w:rPr>
        <w:br/>
      </w:r>
      <w:r w:rsidRPr="008133C7">
        <w:rPr>
          <w:rFonts w:ascii="Times New Roman" w:eastAsia="Times New Roman" w:hAnsi="Times New Roman" w:cs="Times New Roman"/>
          <w:color w:val="000000" w:themeColor="text1"/>
          <w:sz w:val="24"/>
          <w:szCs w:val="24"/>
          <w:shd w:val="clear" w:color="auto" w:fill="FFFFFF"/>
          <w:lang w:eastAsia="ru-RU"/>
        </w:rPr>
        <w:t>Инструменты и материалы. Для росписи желательно иметь три кисти: беличью художественную (№ 2 или № 3), колонковую художественную (№ 1 или № 2) и флейц (№ 2 или № 3). Флейц — это плоская кисточка из мягкого волоса, которая используется для подмалевок и наведения рамок.</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5D4B00"/>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В наше время городецкие художники расписывают изделия масляными и темперными красками. Школьникам лучше использовать для этого гуашь, так как Городецкая роспись многослойная, а гуашевые краски быстро сохнут и их можно накладывать одну на другую. Учиться рисовать надо на плотной белой бумаге.</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 xml:space="preserve">Лучше всего иметь набор гуаши из 12 цветов, из которых потребуется восемь: черная, белая, алая, краплак красный (вишневая), кобальт синий светлый (ярко-голубая), желтая, окись хрома и красная </w:t>
      </w:r>
      <w:proofErr w:type="spellStart"/>
      <w:r w:rsidRPr="008133C7">
        <w:rPr>
          <w:rFonts w:ascii="Times New Roman" w:eastAsia="Times New Roman" w:hAnsi="Times New Roman" w:cs="Times New Roman"/>
          <w:color w:val="000000" w:themeColor="text1"/>
          <w:sz w:val="24"/>
          <w:szCs w:val="24"/>
          <w:shd w:val="clear" w:color="auto" w:fill="FFFFFF"/>
          <w:lang w:eastAsia="ru-RU"/>
        </w:rPr>
        <w:t>железоокисная</w:t>
      </w:r>
      <w:proofErr w:type="spellEnd"/>
      <w:r w:rsidRPr="008133C7">
        <w:rPr>
          <w:rFonts w:ascii="Times New Roman" w:eastAsia="Times New Roman" w:hAnsi="Times New Roman" w:cs="Times New Roman"/>
          <w:color w:val="000000" w:themeColor="text1"/>
          <w:sz w:val="24"/>
          <w:szCs w:val="24"/>
          <w:shd w:val="clear" w:color="auto" w:fill="FFFFFF"/>
          <w:lang w:eastAsia="ru-RU"/>
        </w:rPr>
        <w:t>. Необходима также еще одна краска — киноварь (ярко-красная), но в наборе ее не бывает.</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Чтобы получить цветовую гамму Городецкой росписи, необходимо смешать краски. Кроме тех, которые есть в наборе гуаши, нужно получить четыре новых краски: светло-голубую, светло-розовую, охру светлую и городецкую зеленую (рис.1).</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lang w:eastAsia="ru-RU"/>
        </w:rPr>
        <w:br/>
      </w:r>
      <w:proofErr w:type="gramStart"/>
      <w:r w:rsidRPr="008133C7">
        <w:rPr>
          <w:rFonts w:ascii="Times New Roman" w:eastAsia="Times New Roman" w:hAnsi="Times New Roman" w:cs="Times New Roman"/>
          <w:color w:val="000000" w:themeColor="text1"/>
          <w:sz w:val="24"/>
          <w:szCs w:val="24"/>
          <w:shd w:val="clear" w:color="auto" w:fill="FFFFFF"/>
          <w:lang w:eastAsia="ru-RU"/>
        </w:rPr>
        <w:t xml:space="preserve">Чтобы получить светло-голубую, в белую краску (белила цинковые) добавляют немного </w:t>
      </w:r>
      <w:proofErr w:type="spellStart"/>
      <w:r w:rsidRPr="008133C7">
        <w:rPr>
          <w:rFonts w:ascii="Times New Roman" w:eastAsia="Times New Roman" w:hAnsi="Times New Roman" w:cs="Times New Roman"/>
          <w:color w:val="000000" w:themeColor="text1"/>
          <w:sz w:val="24"/>
          <w:szCs w:val="24"/>
          <w:shd w:val="clear" w:color="auto" w:fill="FFFFFF"/>
          <w:lang w:eastAsia="ru-RU"/>
        </w:rPr>
        <w:t>кобаль¬та</w:t>
      </w:r>
      <w:proofErr w:type="spellEnd"/>
      <w:r w:rsidRPr="008133C7">
        <w:rPr>
          <w:rFonts w:ascii="Times New Roman" w:eastAsia="Times New Roman" w:hAnsi="Times New Roman" w:cs="Times New Roman"/>
          <w:color w:val="000000" w:themeColor="text1"/>
          <w:sz w:val="24"/>
          <w:szCs w:val="24"/>
          <w:shd w:val="clear" w:color="auto" w:fill="FFFFFF"/>
          <w:lang w:eastAsia="ru-RU"/>
        </w:rPr>
        <w:t xml:space="preserve"> синего светлого (ярко-голубая краска).</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Светло-розовую получают, смешивая белую краску с киноварью или белую — </w:t>
      </w:r>
      <w:proofErr w:type="gramStart"/>
      <w:r w:rsidRPr="008133C7">
        <w:rPr>
          <w:rFonts w:ascii="Times New Roman" w:eastAsia="Times New Roman" w:hAnsi="Times New Roman" w:cs="Times New Roman"/>
          <w:color w:val="000000" w:themeColor="text1"/>
          <w:sz w:val="24"/>
          <w:szCs w:val="24"/>
          <w:shd w:val="clear" w:color="auto" w:fill="FFFFFF"/>
          <w:lang w:eastAsia="ru-RU"/>
        </w:rPr>
        <w:t>с</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алой. Для светлой охры берут </w:t>
      </w:r>
      <w:proofErr w:type="gramStart"/>
      <w:r w:rsidRPr="008133C7">
        <w:rPr>
          <w:rFonts w:ascii="Times New Roman" w:eastAsia="Times New Roman" w:hAnsi="Times New Roman" w:cs="Times New Roman"/>
          <w:color w:val="000000" w:themeColor="text1"/>
          <w:sz w:val="24"/>
          <w:szCs w:val="24"/>
          <w:shd w:val="clear" w:color="auto" w:fill="FFFFFF"/>
          <w:lang w:eastAsia="ru-RU"/>
        </w:rPr>
        <w:t>желтую</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светлую и немного красной </w:t>
      </w:r>
      <w:proofErr w:type="spellStart"/>
      <w:r w:rsidRPr="008133C7">
        <w:rPr>
          <w:rFonts w:ascii="Times New Roman" w:eastAsia="Times New Roman" w:hAnsi="Times New Roman" w:cs="Times New Roman"/>
          <w:color w:val="000000" w:themeColor="text1"/>
          <w:sz w:val="24"/>
          <w:szCs w:val="24"/>
          <w:shd w:val="clear" w:color="auto" w:fill="FFFFFF"/>
          <w:lang w:eastAsia="ru-RU"/>
        </w:rPr>
        <w:t>железоокисной</w:t>
      </w:r>
      <w:proofErr w:type="spellEnd"/>
      <w:r w:rsidRPr="008133C7">
        <w:rPr>
          <w:rFonts w:ascii="Times New Roman" w:eastAsia="Times New Roman" w:hAnsi="Times New Roman" w:cs="Times New Roman"/>
          <w:color w:val="000000" w:themeColor="text1"/>
          <w:sz w:val="24"/>
          <w:szCs w:val="24"/>
          <w:shd w:val="clear" w:color="auto" w:fill="FFFFFF"/>
          <w:lang w:eastAsia="ru-RU"/>
        </w:rPr>
        <w:t xml:space="preserve">. Городецкая зеленая краска получается при смешивании желтой гуаши, окиси хрома (темно-зеленой краски) и красной </w:t>
      </w:r>
      <w:proofErr w:type="spellStart"/>
      <w:r w:rsidRPr="008133C7">
        <w:rPr>
          <w:rFonts w:ascii="Times New Roman" w:eastAsia="Times New Roman" w:hAnsi="Times New Roman" w:cs="Times New Roman"/>
          <w:color w:val="000000" w:themeColor="text1"/>
          <w:sz w:val="24"/>
          <w:szCs w:val="24"/>
          <w:shd w:val="clear" w:color="auto" w:fill="FFFFFF"/>
          <w:lang w:eastAsia="ru-RU"/>
        </w:rPr>
        <w:t>железоокисной</w:t>
      </w:r>
      <w:proofErr w:type="spellEnd"/>
      <w:r w:rsidRPr="008133C7">
        <w:rPr>
          <w:rFonts w:ascii="Times New Roman" w:eastAsia="Times New Roman" w:hAnsi="Times New Roman" w:cs="Times New Roman"/>
          <w:color w:val="000000" w:themeColor="text1"/>
          <w:sz w:val="24"/>
          <w:szCs w:val="24"/>
          <w:shd w:val="clear" w:color="auto" w:fill="FFFFFF"/>
          <w:lang w:eastAsia="ru-RU"/>
        </w:rPr>
        <w:t>. В результате должна получиться краска тепло-зеленого болотного оттенка. Все полученные краски должны быть сметанообразными.</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Для смешивания новых красок берут чистые баночки из-под гуаши. Чтобы краски не пересыхали, надо по мере необходимости подливать в них немного воды.</w:t>
      </w:r>
    </w:p>
    <w:p w:rsidR="00494821" w:rsidRPr="008133C7" w:rsidRDefault="00494821"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494821" w:rsidRPr="008133C7" w:rsidRDefault="00494821"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494821" w:rsidRDefault="00494821"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154403" w:rsidRDefault="00154403"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154403" w:rsidRPr="008133C7" w:rsidRDefault="00154403"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494821" w:rsidRPr="008133C7" w:rsidRDefault="00C9267F" w:rsidP="00494821">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b/>
          <w:bCs/>
          <w:color w:val="000000" w:themeColor="text1"/>
          <w:sz w:val="24"/>
          <w:szCs w:val="24"/>
          <w:shd w:val="clear" w:color="auto" w:fill="FFFFFF"/>
          <w:lang w:eastAsia="ru-RU"/>
        </w:rPr>
        <w:t>Элементы, сюжеты и приемы городецкой росписи</w:t>
      </w:r>
      <w:r w:rsidR="00494821" w:rsidRPr="008133C7">
        <w:rPr>
          <w:rFonts w:ascii="Times New Roman" w:eastAsia="Times New Roman" w:hAnsi="Times New Roman" w:cs="Times New Roman"/>
          <w:b/>
          <w:bCs/>
          <w:color w:val="000000" w:themeColor="text1"/>
          <w:sz w:val="24"/>
          <w:szCs w:val="24"/>
          <w:shd w:val="clear" w:color="auto" w:fill="FFFFFF"/>
          <w:lang w:eastAsia="ru-RU"/>
        </w:rPr>
        <w:t>.</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 xml:space="preserve">В начале обучения очень важно научиться </w:t>
      </w:r>
      <w:proofErr w:type="gramStart"/>
      <w:r w:rsidRPr="008133C7">
        <w:rPr>
          <w:rFonts w:ascii="Times New Roman" w:eastAsia="Times New Roman" w:hAnsi="Times New Roman" w:cs="Times New Roman"/>
          <w:color w:val="000000" w:themeColor="text1"/>
          <w:sz w:val="24"/>
          <w:szCs w:val="24"/>
          <w:shd w:val="clear" w:color="auto" w:fill="FFFFFF"/>
          <w:lang w:eastAsia="ru-RU"/>
        </w:rPr>
        <w:t>правильно</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держать кисть. Она должна находиться в строго вертикальном положении относительно работы (рис. 2). Локоть фиксируется, а кисть руки</w:t>
      </w:r>
      <w:r w:rsidR="009B18B8" w:rsidRPr="008133C7">
        <w:rPr>
          <w:rFonts w:ascii="Times New Roman" w:eastAsia="Times New Roman" w:hAnsi="Times New Roman" w:cs="Times New Roman"/>
          <w:color w:val="000000" w:themeColor="text1"/>
          <w:sz w:val="24"/>
          <w:szCs w:val="24"/>
          <w:lang w:eastAsia="ru-RU"/>
        </w:rPr>
        <w:t xml:space="preserve"> </w:t>
      </w:r>
      <w:r w:rsidR="00C503AD" w:rsidRPr="008133C7">
        <w:rPr>
          <w:rFonts w:ascii="Times New Roman" w:eastAsia="Times New Roman" w:hAnsi="Times New Roman" w:cs="Times New Roman"/>
          <w:color w:val="000000" w:themeColor="text1"/>
          <w:sz w:val="24"/>
          <w:szCs w:val="24"/>
          <w:shd w:val="clear" w:color="auto" w:fill="FFFFFF"/>
          <w:lang w:eastAsia="ru-RU"/>
        </w:rPr>
        <w:t>полностью свободна для</w:t>
      </w:r>
      <w:r w:rsidRPr="008133C7">
        <w:rPr>
          <w:rFonts w:ascii="Times New Roman" w:eastAsia="Times New Roman" w:hAnsi="Times New Roman" w:cs="Times New Roman"/>
          <w:color w:val="000000" w:themeColor="text1"/>
          <w:sz w:val="24"/>
          <w:szCs w:val="24"/>
          <w:shd w:val="clear" w:color="auto" w:fill="FFFFFF"/>
          <w:lang w:eastAsia="ru-RU"/>
        </w:rPr>
        <w:t xml:space="preserve"> выполнения неразрывных пластичных мазков, как на гладких плоскостях, так и на сферических или цилиндрических поверхностях. В процессе работы можно опираться на оттопыренный мизинец, слегка касаясь им изделия.</w:t>
      </w:r>
    </w:p>
    <w:p w:rsidR="00494821" w:rsidRPr="008133C7" w:rsidRDefault="00C9267F" w:rsidP="00494821">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shd w:val="clear" w:color="auto" w:fill="FFFFFF"/>
          <w:lang w:eastAsia="ru-RU"/>
        </w:rPr>
        <w:t xml:space="preserve">В росписи по дереву значительное место занимает орнамент. </w:t>
      </w:r>
    </w:p>
    <w:p w:rsidR="00494821" w:rsidRPr="008133C7" w:rsidRDefault="00494821" w:rsidP="00494821">
      <w:pPr>
        <w:spacing w:after="0" w:line="240" w:lineRule="auto"/>
        <w:rPr>
          <w:rFonts w:ascii="Times New Roman" w:eastAsia="Times New Roman" w:hAnsi="Times New Roman" w:cs="Times New Roman"/>
          <w:b/>
          <w:i/>
          <w:color w:val="000000" w:themeColor="text1"/>
          <w:sz w:val="24"/>
          <w:szCs w:val="24"/>
          <w:u w:val="single"/>
          <w:shd w:val="clear" w:color="auto" w:fill="FFFFFF"/>
          <w:lang w:eastAsia="ru-RU"/>
        </w:rPr>
      </w:pPr>
    </w:p>
    <w:p w:rsidR="00C503AD" w:rsidRPr="008133C7" w:rsidRDefault="00C9267F" w:rsidP="00494821">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b/>
          <w:i/>
          <w:color w:val="000000" w:themeColor="text1"/>
          <w:sz w:val="24"/>
          <w:szCs w:val="24"/>
          <w:u w:val="single"/>
          <w:shd w:val="clear" w:color="auto" w:fill="FFFFFF"/>
          <w:lang w:eastAsia="ru-RU"/>
        </w:rPr>
        <w:lastRenderedPageBreak/>
        <w:t>Орнамент</w:t>
      </w:r>
      <w:r w:rsidRPr="008133C7">
        <w:rPr>
          <w:rFonts w:ascii="Times New Roman" w:eastAsia="Times New Roman" w:hAnsi="Times New Roman" w:cs="Times New Roman"/>
          <w:color w:val="000000" w:themeColor="text1"/>
          <w:sz w:val="24"/>
          <w:szCs w:val="24"/>
          <w:shd w:val="clear" w:color="auto" w:fill="FFFFFF"/>
          <w:lang w:eastAsia="ru-RU"/>
        </w:rPr>
        <w:t xml:space="preserve"> — это живописное, графическое или скульптурное украшение из сочетания геометрических, растительных или животных элементов. </w:t>
      </w:r>
    </w:p>
    <w:p w:rsidR="00494821" w:rsidRPr="008133C7" w:rsidRDefault="00C9267F" w:rsidP="00154403">
      <w:pPr>
        <w:spacing w:after="0"/>
        <w:rPr>
          <w:rFonts w:ascii="Times New Roman" w:eastAsia="Times New Roman" w:hAnsi="Times New Roman" w:cs="Times New Roman"/>
          <w:color w:val="000000" w:themeColor="text1"/>
          <w:sz w:val="24"/>
          <w:szCs w:val="24"/>
          <w:shd w:val="clear" w:color="auto" w:fill="FFFFFF"/>
          <w:lang w:eastAsia="ru-RU"/>
        </w:rPr>
      </w:pPr>
      <w:proofErr w:type="gramStart"/>
      <w:r w:rsidRPr="008133C7">
        <w:rPr>
          <w:rFonts w:ascii="Times New Roman" w:eastAsia="Times New Roman" w:hAnsi="Times New Roman" w:cs="Times New Roman"/>
          <w:color w:val="000000" w:themeColor="text1"/>
          <w:sz w:val="24"/>
          <w:szCs w:val="24"/>
          <w:shd w:val="clear" w:color="auto" w:fill="FFFFFF"/>
          <w:lang w:eastAsia="ru-RU"/>
        </w:rPr>
        <w:t>Основные элементы Городецкой росписи — это круги, скобки, точки, капли, дуги, штрихи, спирали</w:t>
      </w:r>
      <w:r w:rsidR="00154403">
        <w:rPr>
          <w:rFonts w:ascii="Times New Roman" w:eastAsia="Times New Roman" w:hAnsi="Times New Roman" w:cs="Times New Roman"/>
          <w:color w:val="000000" w:themeColor="text1"/>
          <w:sz w:val="24"/>
          <w:szCs w:val="24"/>
          <w:shd w:val="clear" w:color="auto" w:fill="FFFFFF"/>
          <w:lang w:eastAsia="ru-RU"/>
        </w:rPr>
        <w:t>.</w:t>
      </w:r>
      <w:r w:rsidR="00494821" w:rsidRPr="008133C7">
        <w:rPr>
          <w:rFonts w:ascii="Times New Roman" w:hAnsi="Times New Roman" w:cs="Times New Roman"/>
          <w:noProof/>
          <w:sz w:val="24"/>
          <w:szCs w:val="24"/>
          <w:lang w:eastAsia="zh-CN"/>
        </w:rPr>
        <w:t xml:space="preserve">     </w:t>
      </w:r>
      <w:proofErr w:type="gramEnd"/>
    </w:p>
    <w:p w:rsidR="00154403" w:rsidRPr="008133C7" w:rsidRDefault="00C9267F" w:rsidP="00C9267F">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shd w:val="clear" w:color="auto" w:fill="FFFFFF"/>
          <w:lang w:eastAsia="ru-RU"/>
        </w:rPr>
        <w:t xml:space="preserve">Важно понять разницу между понятиями "узор" и "орнамент". </w:t>
      </w:r>
    </w:p>
    <w:p w:rsidR="00494821" w:rsidRPr="008133C7" w:rsidRDefault="001E3D7B" w:rsidP="009D6FF9">
      <w:pPr>
        <w:spacing w:after="0" w:line="240" w:lineRule="auto"/>
        <w:rPr>
          <w:rFonts w:ascii="Times New Roman" w:eastAsia="Times New Roman" w:hAnsi="Times New Roman" w:cs="Times New Roman"/>
          <w:b/>
          <w:color w:val="000000" w:themeColor="text1"/>
          <w:sz w:val="24"/>
          <w:szCs w:val="24"/>
          <w:u w:val="single"/>
          <w:shd w:val="clear" w:color="auto" w:fill="FFFFFF"/>
          <w:lang w:eastAsia="ru-RU"/>
        </w:rPr>
      </w:pPr>
      <w:r w:rsidRPr="008133C7">
        <w:rPr>
          <w:rFonts w:ascii="Times New Roman" w:hAnsi="Times New Roman" w:cs="Times New Roman"/>
          <w:noProof/>
          <w:sz w:val="24"/>
          <w:szCs w:val="24"/>
          <w:lang w:eastAsia="ru-RU"/>
        </w:rPr>
        <w:drawing>
          <wp:inline distT="0" distB="0" distL="0" distR="0">
            <wp:extent cx="6119365" cy="3115340"/>
            <wp:effectExtent l="0" t="0" r="0" b="0"/>
            <wp:docPr id="92" name="Рисунок 92" descr="Картинка 214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артинка 214 из 346"/>
                    <pic:cNvPicPr>
                      <a:picLocks noChangeAspect="1" noChangeArrowheads="1"/>
                    </pic:cNvPicPr>
                  </pic:nvPicPr>
                  <pic:blipFill>
                    <a:blip r:embed="rId29" cstate="print"/>
                    <a:srcRect/>
                    <a:stretch>
                      <a:fillRect/>
                    </a:stretch>
                  </pic:blipFill>
                  <pic:spPr bwMode="auto">
                    <a:xfrm>
                      <a:off x="0" y="0"/>
                      <a:ext cx="6119365" cy="3115340"/>
                    </a:xfrm>
                    <a:prstGeom prst="rect">
                      <a:avLst/>
                    </a:prstGeom>
                    <a:noFill/>
                    <a:ln w="9525">
                      <a:noFill/>
                      <a:miter lim="800000"/>
                      <a:headEnd/>
                      <a:tailEnd/>
                    </a:ln>
                  </pic:spPr>
                </pic:pic>
              </a:graphicData>
            </a:graphic>
          </wp:inline>
        </w:drawing>
      </w:r>
    </w:p>
    <w:p w:rsidR="00494821" w:rsidRPr="008133C7" w:rsidRDefault="00494821" w:rsidP="009D6FF9">
      <w:pPr>
        <w:spacing w:after="0" w:line="240" w:lineRule="auto"/>
        <w:rPr>
          <w:rFonts w:ascii="Times New Roman" w:eastAsia="Times New Roman" w:hAnsi="Times New Roman" w:cs="Times New Roman"/>
          <w:b/>
          <w:color w:val="000000" w:themeColor="text1"/>
          <w:sz w:val="24"/>
          <w:szCs w:val="24"/>
          <w:u w:val="single"/>
          <w:shd w:val="clear" w:color="auto" w:fill="FFFFFF"/>
          <w:lang w:eastAsia="ru-RU"/>
        </w:rPr>
      </w:pPr>
    </w:p>
    <w:p w:rsidR="00494821" w:rsidRPr="008133C7" w:rsidRDefault="00C9267F" w:rsidP="009D6FF9">
      <w:pPr>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b/>
          <w:color w:val="000000" w:themeColor="text1"/>
          <w:sz w:val="24"/>
          <w:szCs w:val="24"/>
          <w:u w:val="single"/>
          <w:shd w:val="clear" w:color="auto" w:fill="FFFFFF"/>
          <w:lang w:eastAsia="ru-RU"/>
        </w:rPr>
        <w:t>Узор</w:t>
      </w:r>
      <w:r w:rsidRPr="008133C7">
        <w:rPr>
          <w:rFonts w:ascii="Times New Roman" w:eastAsia="Times New Roman" w:hAnsi="Times New Roman" w:cs="Times New Roman"/>
          <w:color w:val="000000" w:themeColor="text1"/>
          <w:sz w:val="24"/>
          <w:szCs w:val="24"/>
          <w:shd w:val="clear" w:color="auto" w:fill="FFFFFF"/>
          <w:lang w:eastAsia="ru-RU"/>
        </w:rPr>
        <w:t xml:space="preserve"> — это рисунок, являющийся сочетанием линий, красок, теней (рис. 4). Они же, приведенные в определенную систему, ритмически упорядоченные, будут составлять орнамент (рис. 5).Осваивая роспись живописного типа, к которой относится и Городецкая, надо помнить, что ее выполняют без предварительного нанесения контура рисунка.</w:t>
      </w:r>
      <w:r w:rsidRPr="008133C7">
        <w:rPr>
          <w:rFonts w:ascii="Times New Roman" w:eastAsia="Times New Roman" w:hAnsi="Times New Roman" w:cs="Times New Roman"/>
          <w:color w:val="000000" w:themeColor="text1"/>
          <w:sz w:val="24"/>
          <w:szCs w:val="24"/>
          <w:lang w:eastAsia="ru-RU"/>
        </w:rPr>
        <w:t> </w:t>
      </w:r>
    </w:p>
    <w:p w:rsidR="00494821" w:rsidRPr="008133C7" w:rsidRDefault="00C9267F" w:rsidP="009D6FF9">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lang w:eastAsia="ru-RU"/>
        </w:rPr>
        <w:br/>
      </w:r>
      <w:r w:rsidR="000C3D1B" w:rsidRPr="008133C7">
        <w:rPr>
          <w:rFonts w:ascii="Times New Roman" w:hAnsi="Times New Roman" w:cs="Times New Roman"/>
          <w:noProof/>
          <w:sz w:val="24"/>
          <w:szCs w:val="24"/>
          <w:lang w:eastAsia="ru-RU"/>
        </w:rPr>
        <w:drawing>
          <wp:inline distT="0" distB="0" distL="0" distR="0">
            <wp:extent cx="3440143" cy="1940943"/>
            <wp:effectExtent l="19050" t="0" r="7907"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406" cy="1939963"/>
                    </a:xfrm>
                    <a:prstGeom prst="rect">
                      <a:avLst/>
                    </a:prstGeom>
                    <a:noFill/>
                  </pic:spPr>
                </pic:pic>
              </a:graphicData>
            </a:graphic>
          </wp:inline>
        </w:drawing>
      </w:r>
    </w:p>
    <w:p w:rsidR="00494821" w:rsidRPr="008133C7" w:rsidRDefault="00494821" w:rsidP="009D6FF9">
      <w:pPr>
        <w:spacing w:after="0" w:line="240" w:lineRule="auto"/>
        <w:rPr>
          <w:rFonts w:ascii="Times New Roman" w:eastAsia="Times New Roman" w:hAnsi="Times New Roman" w:cs="Times New Roman"/>
          <w:color w:val="000000" w:themeColor="text1"/>
          <w:sz w:val="24"/>
          <w:szCs w:val="24"/>
          <w:shd w:val="clear" w:color="auto" w:fill="FFFFFF"/>
          <w:lang w:eastAsia="ru-RU"/>
        </w:rPr>
      </w:pPr>
    </w:p>
    <w:p w:rsidR="00524919" w:rsidRPr="008133C7" w:rsidRDefault="00C9267F" w:rsidP="009D6FF9">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shd w:val="clear" w:color="auto" w:fill="FFFFFF"/>
          <w:lang w:eastAsia="ru-RU"/>
        </w:rPr>
        <w:t xml:space="preserve">Городецкая роспись выполняется в три этапа (рис. </w:t>
      </w:r>
      <w:r w:rsidR="000C3D1B" w:rsidRPr="008133C7">
        <w:rPr>
          <w:rFonts w:ascii="Times New Roman" w:eastAsia="Times New Roman" w:hAnsi="Times New Roman" w:cs="Times New Roman"/>
          <w:color w:val="000000" w:themeColor="text1"/>
          <w:sz w:val="24"/>
          <w:szCs w:val="24"/>
          <w:shd w:val="clear" w:color="auto" w:fill="FFFFFF"/>
          <w:lang w:eastAsia="ru-RU"/>
        </w:rPr>
        <w:t>6</w:t>
      </w:r>
      <w:r w:rsidRPr="008133C7">
        <w:rPr>
          <w:rFonts w:ascii="Times New Roman" w:eastAsia="Times New Roman" w:hAnsi="Times New Roman" w:cs="Times New Roman"/>
          <w:color w:val="000000" w:themeColor="text1"/>
          <w:sz w:val="24"/>
          <w:szCs w:val="24"/>
          <w:shd w:val="clear" w:color="auto" w:fill="FFFFFF"/>
          <w:lang w:eastAsia="ru-RU"/>
        </w:rPr>
        <w:t>).</w:t>
      </w:r>
      <w:r w:rsidRPr="008133C7">
        <w:rPr>
          <w:rFonts w:ascii="Times New Roman" w:eastAsia="Times New Roman" w:hAnsi="Times New Roman" w:cs="Times New Roman"/>
          <w:color w:val="000000" w:themeColor="text1"/>
          <w:sz w:val="24"/>
          <w:szCs w:val="24"/>
          <w:lang w:eastAsia="ru-RU"/>
        </w:rPr>
        <w:t> </w:t>
      </w:r>
      <w:r w:rsidR="000C3D1B" w:rsidRPr="008133C7">
        <w:rPr>
          <w:rFonts w:ascii="Times New Roman" w:eastAsia="Times New Roman" w:hAnsi="Times New Roman" w:cs="Times New Roman"/>
          <w:color w:val="000000" w:themeColor="text1"/>
          <w:sz w:val="24"/>
          <w:szCs w:val="24"/>
          <w:lang w:eastAsia="ru-RU"/>
        </w:rPr>
        <w:t xml:space="preserve"> </w:t>
      </w:r>
      <w:r w:rsidR="00494821" w:rsidRPr="008133C7">
        <w:rPr>
          <w:rFonts w:ascii="Times New Roman" w:eastAsia="Times New Roman" w:hAnsi="Times New Roman" w:cs="Times New Roman"/>
          <w:color w:val="5D4B00"/>
          <w:sz w:val="24"/>
          <w:szCs w:val="24"/>
          <w:lang w:eastAsia="ru-RU"/>
        </w:rPr>
        <w:t xml:space="preserve">            </w:t>
      </w:r>
    </w:p>
    <w:p w:rsidR="00524919" w:rsidRPr="008133C7" w:rsidRDefault="00C9267F" w:rsidP="00C9267F">
      <w:pPr>
        <w:spacing w:after="0" w:line="240" w:lineRule="auto"/>
        <w:rPr>
          <w:rFonts w:ascii="Times New Roman" w:hAnsi="Times New Roman" w:cs="Times New Roman"/>
          <w:noProof/>
          <w:sz w:val="24"/>
          <w:szCs w:val="24"/>
          <w:lang w:eastAsia="zh-CN"/>
        </w:rPr>
      </w:pPr>
      <w:r w:rsidRPr="008133C7">
        <w:rPr>
          <w:rFonts w:ascii="Times New Roman" w:eastAsia="Times New Roman" w:hAnsi="Times New Roman" w:cs="Times New Roman"/>
          <w:b/>
          <w:color w:val="000000" w:themeColor="text1"/>
          <w:sz w:val="24"/>
          <w:szCs w:val="24"/>
          <w:shd w:val="clear" w:color="auto" w:fill="FFFFFF"/>
          <w:lang w:eastAsia="ru-RU"/>
        </w:rPr>
        <w:t>Первый — подмалевка</w:t>
      </w:r>
      <w:r w:rsidRPr="008133C7">
        <w:rPr>
          <w:rFonts w:ascii="Times New Roman" w:eastAsia="Times New Roman" w:hAnsi="Times New Roman" w:cs="Times New Roman"/>
          <w:color w:val="000000" w:themeColor="text1"/>
          <w:sz w:val="24"/>
          <w:szCs w:val="24"/>
          <w:shd w:val="clear" w:color="auto" w:fill="FFFFFF"/>
          <w:lang w:eastAsia="ru-RU"/>
        </w:rPr>
        <w:t>, т.е. круговое движение кистью, нанесение одного цветового пятна. Подмалевка выполняется широкой плоской кистью — флейц или беличья № 3. Главное при этом — научиться брать нужное количество краски на кисть. Если краски окажется мало, то подмалевка получится бледной, невыразительной; если много — то при высыхании краска начнет отслаиваться.</w:t>
      </w:r>
      <w:r w:rsidRPr="008133C7">
        <w:rPr>
          <w:rFonts w:ascii="Times New Roman" w:eastAsia="Times New Roman" w:hAnsi="Times New Roman" w:cs="Times New Roman"/>
          <w:color w:val="000000" w:themeColor="text1"/>
          <w:sz w:val="24"/>
          <w:szCs w:val="24"/>
          <w:lang w:eastAsia="ru-RU"/>
        </w:rPr>
        <w:br/>
      </w:r>
      <w:r w:rsidR="005A55CB" w:rsidRPr="008133C7">
        <w:rPr>
          <w:rFonts w:ascii="Times New Roman" w:eastAsia="Times New Roman" w:hAnsi="Times New Roman" w:cs="Times New Roman"/>
          <w:b/>
          <w:color w:val="000000" w:themeColor="text1"/>
          <w:sz w:val="24"/>
          <w:szCs w:val="24"/>
          <w:shd w:val="clear" w:color="auto" w:fill="FFFFFF"/>
          <w:lang w:eastAsia="ru-RU"/>
        </w:rPr>
        <w:t xml:space="preserve">Второй этап — </w:t>
      </w:r>
      <w:proofErr w:type="spellStart"/>
      <w:r w:rsidR="005A55CB" w:rsidRPr="008133C7">
        <w:rPr>
          <w:rFonts w:ascii="Times New Roman" w:eastAsia="Times New Roman" w:hAnsi="Times New Roman" w:cs="Times New Roman"/>
          <w:b/>
          <w:color w:val="000000" w:themeColor="text1"/>
          <w:sz w:val="24"/>
          <w:szCs w:val="24"/>
          <w:shd w:val="clear" w:color="auto" w:fill="FFFFFF"/>
          <w:lang w:eastAsia="ru-RU"/>
        </w:rPr>
        <w:t>тенё</w:t>
      </w:r>
      <w:r w:rsidRPr="008133C7">
        <w:rPr>
          <w:rFonts w:ascii="Times New Roman" w:eastAsia="Times New Roman" w:hAnsi="Times New Roman" w:cs="Times New Roman"/>
          <w:b/>
          <w:color w:val="000000" w:themeColor="text1"/>
          <w:sz w:val="24"/>
          <w:szCs w:val="24"/>
          <w:shd w:val="clear" w:color="auto" w:fill="FFFFFF"/>
          <w:lang w:eastAsia="ru-RU"/>
        </w:rPr>
        <w:t>вка</w:t>
      </w:r>
      <w:proofErr w:type="spellEnd"/>
      <w:r w:rsidRPr="008133C7">
        <w:rPr>
          <w:rFonts w:ascii="Times New Roman" w:eastAsia="Times New Roman" w:hAnsi="Times New Roman" w:cs="Times New Roman"/>
          <w:color w:val="000000" w:themeColor="text1"/>
          <w:sz w:val="24"/>
          <w:szCs w:val="24"/>
          <w:shd w:val="clear" w:color="auto" w:fill="FFFFFF"/>
          <w:lang w:eastAsia="ru-RU"/>
        </w:rPr>
        <w:t xml:space="preserve"> (или оттенок), т.е. нанесение скобки. Чтобы правильно нарисовать скобку, вначале надо лишь слегка прикоснуться к бумаге кончиком кисти и провести тонкую линию; к середине сильно нажать на кисть, а завершить скобку опять тонкой линией. Следить за тем, чтобы кисть была перпендикулярна листу бумаги.</w:t>
      </w:r>
      <w:r w:rsidR="00524919" w:rsidRPr="008133C7">
        <w:rPr>
          <w:rFonts w:ascii="Times New Roman" w:hAnsi="Times New Roman" w:cs="Times New Roman"/>
          <w:noProof/>
          <w:sz w:val="24"/>
          <w:szCs w:val="24"/>
          <w:lang w:eastAsia="zh-CN"/>
        </w:rPr>
        <w:t xml:space="preserve">                 </w:t>
      </w:r>
    </w:p>
    <w:p w:rsidR="00494821" w:rsidRPr="008133C7" w:rsidRDefault="00524919" w:rsidP="00C9267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8133C7">
        <w:rPr>
          <w:rFonts w:ascii="Times New Roman" w:hAnsi="Times New Roman" w:cs="Times New Roman"/>
          <w:noProof/>
          <w:sz w:val="24"/>
          <w:szCs w:val="24"/>
          <w:lang w:eastAsia="zh-CN"/>
        </w:rPr>
        <w:t xml:space="preserve">                                  </w:t>
      </w:r>
    </w:p>
    <w:p w:rsidR="009D6FF9" w:rsidRPr="008133C7" w:rsidRDefault="00C9267F" w:rsidP="00C9267F">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b/>
          <w:color w:val="000000" w:themeColor="text1"/>
          <w:sz w:val="24"/>
          <w:szCs w:val="24"/>
          <w:shd w:val="clear" w:color="auto" w:fill="FFFFFF"/>
          <w:lang w:eastAsia="ru-RU"/>
        </w:rPr>
        <w:t>Третий этап — оживка</w:t>
      </w:r>
      <w:r w:rsidRPr="008133C7">
        <w:rPr>
          <w:rFonts w:ascii="Times New Roman" w:eastAsia="Times New Roman" w:hAnsi="Times New Roman" w:cs="Times New Roman"/>
          <w:color w:val="000000" w:themeColor="text1"/>
          <w:sz w:val="24"/>
          <w:szCs w:val="24"/>
          <w:shd w:val="clear" w:color="auto" w:fill="FFFFFF"/>
          <w:lang w:eastAsia="ru-RU"/>
        </w:rPr>
        <w:t xml:space="preserve"> (или </w:t>
      </w:r>
      <w:proofErr w:type="spellStart"/>
      <w:r w:rsidRPr="008133C7">
        <w:rPr>
          <w:rFonts w:ascii="Times New Roman" w:eastAsia="Times New Roman" w:hAnsi="Times New Roman" w:cs="Times New Roman"/>
          <w:color w:val="000000" w:themeColor="text1"/>
          <w:sz w:val="24"/>
          <w:szCs w:val="24"/>
          <w:shd w:val="clear" w:color="auto" w:fill="FFFFFF"/>
          <w:lang w:eastAsia="ru-RU"/>
        </w:rPr>
        <w:t>разживка</w:t>
      </w:r>
      <w:proofErr w:type="spellEnd"/>
      <w:r w:rsidRPr="008133C7">
        <w:rPr>
          <w:rFonts w:ascii="Times New Roman" w:eastAsia="Times New Roman" w:hAnsi="Times New Roman" w:cs="Times New Roman"/>
          <w:color w:val="000000" w:themeColor="text1"/>
          <w:sz w:val="24"/>
          <w:szCs w:val="24"/>
          <w:shd w:val="clear" w:color="auto" w:fill="FFFFFF"/>
          <w:lang w:eastAsia="ru-RU"/>
        </w:rPr>
        <w:t>), т.е. тонкая разделка орнаментальных форм белилами. Оживки всегда наносят на однотонные силуэты, что придает им некоторую объемность.</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lastRenderedPageBreak/>
        <w:t>Осваивать Городецкую роспись начинают с написания цветов, которые изображают в основном в круге.</w:t>
      </w:r>
    </w:p>
    <w:p w:rsidR="009D6FF9" w:rsidRPr="008133C7" w:rsidRDefault="00C9267F" w:rsidP="00C9267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b/>
          <w:color w:val="000000" w:themeColor="text1"/>
          <w:sz w:val="24"/>
          <w:szCs w:val="24"/>
          <w:shd w:val="clear" w:color="auto" w:fill="FFFFFF"/>
          <w:lang w:eastAsia="ru-RU"/>
        </w:rPr>
        <w:t xml:space="preserve">Городецкие цветы отличаются разнообразием </w:t>
      </w:r>
    </w:p>
    <w:p w:rsidR="009D6FF9" w:rsidRPr="008133C7" w:rsidRDefault="00C9267F" w:rsidP="00C9267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8133C7">
        <w:rPr>
          <w:rFonts w:ascii="Times New Roman" w:eastAsia="Times New Roman" w:hAnsi="Times New Roman" w:cs="Times New Roman"/>
          <w:b/>
          <w:color w:val="000000" w:themeColor="text1"/>
          <w:sz w:val="24"/>
          <w:szCs w:val="24"/>
          <w:shd w:val="clear" w:color="auto" w:fill="FFFFFF"/>
          <w:lang w:eastAsia="ru-RU"/>
        </w:rPr>
        <w:t xml:space="preserve">по цвету и форме. </w:t>
      </w:r>
    </w:p>
    <w:p w:rsidR="009D6FF9" w:rsidRPr="008133C7" w:rsidRDefault="00C9267F" w:rsidP="00C9267F">
      <w:pPr>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8133C7">
        <w:rPr>
          <w:rFonts w:ascii="Times New Roman" w:eastAsia="Times New Roman" w:hAnsi="Times New Roman" w:cs="Times New Roman"/>
          <w:b/>
          <w:color w:val="000000" w:themeColor="text1"/>
          <w:sz w:val="24"/>
          <w:szCs w:val="24"/>
          <w:shd w:val="clear" w:color="auto" w:fill="FFFFFF"/>
          <w:lang w:eastAsia="ru-RU"/>
        </w:rPr>
        <w:t>Цветы в городецкой росписи — символ здоровья и процветания</w:t>
      </w:r>
      <w:r w:rsidR="009D6FF9" w:rsidRPr="008133C7">
        <w:rPr>
          <w:rFonts w:ascii="Times New Roman" w:eastAsia="Times New Roman" w:hAnsi="Times New Roman" w:cs="Times New Roman"/>
          <w:b/>
          <w:color w:val="000000" w:themeColor="text1"/>
          <w:sz w:val="24"/>
          <w:szCs w:val="24"/>
          <w:shd w:val="clear" w:color="auto" w:fill="FFFFFF"/>
          <w:lang w:eastAsia="ru-RU"/>
        </w:rPr>
        <w:t>.</w:t>
      </w:r>
    </w:p>
    <w:p w:rsidR="009D6FF9" w:rsidRPr="008133C7" w:rsidRDefault="009D6FF9" w:rsidP="009D6FF9">
      <w:pPr>
        <w:spacing w:after="0" w:line="240" w:lineRule="auto"/>
        <w:rPr>
          <w:rFonts w:ascii="Times New Roman" w:eastAsia="Times New Roman" w:hAnsi="Times New Roman" w:cs="Times New Roman"/>
          <w:noProof/>
          <w:color w:val="5D4B00"/>
          <w:sz w:val="24"/>
          <w:szCs w:val="24"/>
          <w:lang w:eastAsia="zh-CN"/>
        </w:rPr>
      </w:pPr>
      <w:r w:rsidRPr="008133C7">
        <w:rPr>
          <w:rFonts w:ascii="Times New Roman" w:hAnsi="Times New Roman" w:cs="Times New Roman"/>
          <w:noProof/>
          <w:sz w:val="24"/>
          <w:szCs w:val="24"/>
          <w:lang w:eastAsia="zh-CN"/>
        </w:rPr>
        <w:t xml:space="preserve"> </w:t>
      </w:r>
      <w:r w:rsidR="00C9267F" w:rsidRPr="008133C7">
        <w:rPr>
          <w:rFonts w:ascii="Times New Roman" w:eastAsia="Times New Roman" w:hAnsi="Times New Roman" w:cs="Times New Roman"/>
          <w:color w:val="000000" w:themeColor="text1"/>
          <w:sz w:val="24"/>
          <w:szCs w:val="24"/>
          <w:lang w:eastAsia="ru-RU"/>
        </w:rPr>
        <w:br/>
      </w:r>
      <w:r w:rsidR="00C9267F" w:rsidRPr="008133C7">
        <w:rPr>
          <w:rFonts w:ascii="Times New Roman" w:eastAsia="Times New Roman" w:hAnsi="Times New Roman" w:cs="Times New Roman"/>
          <w:b/>
          <w:color w:val="000000" w:themeColor="text1"/>
          <w:sz w:val="24"/>
          <w:szCs w:val="24"/>
          <w:shd w:val="clear" w:color="auto" w:fill="FFFFFF"/>
          <w:lang w:eastAsia="ru-RU"/>
        </w:rPr>
        <w:t>Бутоны (</w:t>
      </w:r>
      <w:r w:rsidR="00C9267F" w:rsidRPr="008133C7">
        <w:rPr>
          <w:rFonts w:ascii="Times New Roman" w:eastAsia="Times New Roman" w:hAnsi="Times New Roman" w:cs="Times New Roman"/>
          <w:color w:val="000000" w:themeColor="text1"/>
          <w:sz w:val="24"/>
          <w:szCs w:val="24"/>
          <w:shd w:val="clear" w:color="auto" w:fill="FFFFFF"/>
          <w:lang w:eastAsia="ru-RU"/>
        </w:rPr>
        <w:t>рис. 7) — разновидность городецких цветов. Вначале наносят основное цветовое пятно (подмалевку) круговым движением кистью. Затем приступают к дета</w:t>
      </w:r>
      <w:r w:rsidR="005A55CB" w:rsidRPr="008133C7">
        <w:rPr>
          <w:rFonts w:ascii="Times New Roman" w:eastAsia="Times New Roman" w:hAnsi="Times New Roman" w:cs="Times New Roman"/>
          <w:color w:val="000000" w:themeColor="text1"/>
          <w:sz w:val="24"/>
          <w:szCs w:val="24"/>
          <w:shd w:val="clear" w:color="auto" w:fill="FFFFFF"/>
          <w:lang w:eastAsia="ru-RU"/>
        </w:rPr>
        <w:t>льной разработке орнамента (</w:t>
      </w:r>
      <w:proofErr w:type="spellStart"/>
      <w:r w:rsidR="005A55CB" w:rsidRPr="008133C7">
        <w:rPr>
          <w:rFonts w:ascii="Times New Roman" w:eastAsia="Times New Roman" w:hAnsi="Times New Roman" w:cs="Times New Roman"/>
          <w:color w:val="000000" w:themeColor="text1"/>
          <w:sz w:val="24"/>
          <w:szCs w:val="24"/>
          <w:shd w:val="clear" w:color="auto" w:fill="FFFFFF"/>
          <w:lang w:eastAsia="ru-RU"/>
        </w:rPr>
        <w:t>тенё</w:t>
      </w:r>
      <w:r w:rsidR="00C9267F" w:rsidRPr="008133C7">
        <w:rPr>
          <w:rFonts w:ascii="Times New Roman" w:eastAsia="Times New Roman" w:hAnsi="Times New Roman" w:cs="Times New Roman"/>
          <w:color w:val="000000" w:themeColor="text1"/>
          <w:sz w:val="24"/>
          <w:szCs w:val="24"/>
          <w:shd w:val="clear" w:color="auto" w:fill="FFFFFF"/>
          <w:lang w:eastAsia="ru-RU"/>
        </w:rPr>
        <w:t>вке</w:t>
      </w:r>
      <w:proofErr w:type="spellEnd"/>
      <w:r w:rsidR="00C9267F" w:rsidRPr="008133C7">
        <w:rPr>
          <w:rFonts w:ascii="Times New Roman" w:eastAsia="Times New Roman" w:hAnsi="Times New Roman" w:cs="Times New Roman"/>
          <w:color w:val="000000" w:themeColor="text1"/>
          <w:sz w:val="24"/>
          <w:szCs w:val="24"/>
          <w:shd w:val="clear" w:color="auto" w:fill="FFFFFF"/>
          <w:lang w:eastAsia="ru-RU"/>
        </w:rPr>
        <w:t xml:space="preserve">). Выполняют ее черным цветом, </w:t>
      </w:r>
      <w:proofErr w:type="spellStart"/>
      <w:proofErr w:type="gramStart"/>
      <w:r w:rsidR="00C9267F" w:rsidRPr="008133C7">
        <w:rPr>
          <w:rFonts w:ascii="Times New Roman" w:eastAsia="Times New Roman" w:hAnsi="Times New Roman" w:cs="Times New Roman"/>
          <w:color w:val="000000" w:themeColor="text1"/>
          <w:sz w:val="24"/>
          <w:szCs w:val="24"/>
          <w:shd w:val="clear" w:color="auto" w:fill="FFFFFF"/>
          <w:lang w:eastAsia="ru-RU"/>
        </w:rPr>
        <w:t>бордо-вым</w:t>
      </w:r>
      <w:proofErr w:type="spellEnd"/>
      <w:proofErr w:type="gramEnd"/>
      <w:r w:rsidR="00C9267F" w:rsidRPr="008133C7">
        <w:rPr>
          <w:rFonts w:ascii="Times New Roman" w:eastAsia="Times New Roman" w:hAnsi="Times New Roman" w:cs="Times New Roman"/>
          <w:color w:val="000000" w:themeColor="text1"/>
          <w:sz w:val="24"/>
          <w:szCs w:val="24"/>
          <w:shd w:val="clear" w:color="auto" w:fill="FFFFFF"/>
          <w:lang w:eastAsia="ru-RU"/>
        </w:rPr>
        <w:t xml:space="preserve"> или краплак красным. Разработку бутона движение кистью, нанесение одного цветового пятна.</w:t>
      </w:r>
      <w:r w:rsidR="00C9267F" w:rsidRPr="008133C7">
        <w:rPr>
          <w:rFonts w:ascii="Times New Roman" w:eastAsia="Times New Roman" w:hAnsi="Times New Roman" w:cs="Times New Roman"/>
          <w:color w:val="000000" w:themeColor="text1"/>
          <w:sz w:val="24"/>
          <w:szCs w:val="24"/>
          <w:lang w:eastAsia="ru-RU"/>
        </w:rPr>
        <w:t> </w:t>
      </w:r>
      <w:r w:rsidR="00C9267F" w:rsidRPr="008133C7">
        <w:rPr>
          <w:rFonts w:ascii="Times New Roman" w:eastAsia="Times New Roman" w:hAnsi="Times New Roman" w:cs="Times New Roman"/>
          <w:color w:val="000000" w:themeColor="text1"/>
          <w:sz w:val="24"/>
          <w:szCs w:val="24"/>
          <w:shd w:val="clear" w:color="auto" w:fill="FFFFFF"/>
          <w:lang w:eastAsia="ru-RU"/>
        </w:rPr>
        <w:t>От того, как расположены скобки, зависит форма бутона.</w:t>
      </w:r>
      <w:r w:rsidRPr="008133C7">
        <w:rPr>
          <w:rFonts w:ascii="Times New Roman" w:eastAsia="Times New Roman" w:hAnsi="Times New Roman" w:cs="Times New Roman"/>
          <w:noProof/>
          <w:color w:val="5D4B00"/>
          <w:sz w:val="24"/>
          <w:szCs w:val="24"/>
          <w:lang w:eastAsia="zh-CN"/>
        </w:rPr>
        <w:t xml:space="preserve"> </w:t>
      </w:r>
    </w:p>
    <w:p w:rsidR="009D6FF9" w:rsidRPr="008133C7" w:rsidRDefault="00C9267F" w:rsidP="009D6FF9">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eastAsia="Times New Roman" w:hAnsi="Times New Roman" w:cs="Times New Roman"/>
          <w:color w:val="000000" w:themeColor="text1"/>
          <w:sz w:val="24"/>
          <w:szCs w:val="24"/>
          <w:shd w:val="clear" w:color="auto" w:fill="FFFFFF"/>
          <w:lang w:eastAsia="ru-RU"/>
        </w:rPr>
        <w:t>У него может быть одна или несколько скобок. Если скобок много, начинать рисовать надо с самой маленькой, постепенно увеличивая их в размерах и приближая к краю подмалевки. Необходимо помнить, что бутоны всегда по размеру небольшие. В конце белилами наносят оживки.</w:t>
      </w:r>
    </w:p>
    <w:p w:rsidR="001E3D7B" w:rsidRPr="008133C7" w:rsidRDefault="001E3D7B" w:rsidP="009D6FF9">
      <w:pPr>
        <w:spacing w:after="0" w:line="240" w:lineRule="auto"/>
        <w:ind w:left="-142"/>
        <w:rPr>
          <w:rFonts w:ascii="Times New Roman" w:eastAsia="Times New Roman" w:hAnsi="Times New Roman" w:cs="Times New Roman"/>
          <w:color w:val="000000" w:themeColor="text1"/>
          <w:sz w:val="24"/>
          <w:szCs w:val="24"/>
          <w:shd w:val="clear" w:color="auto" w:fill="FFFFFF"/>
          <w:lang w:eastAsia="ru-RU"/>
        </w:rPr>
      </w:pPr>
      <w:r w:rsidRPr="008133C7">
        <w:rPr>
          <w:rFonts w:ascii="Times New Roman" w:hAnsi="Times New Roman" w:cs="Times New Roman"/>
          <w:noProof/>
          <w:sz w:val="24"/>
          <w:szCs w:val="24"/>
          <w:lang w:eastAsia="ru-RU"/>
        </w:rPr>
        <w:drawing>
          <wp:inline distT="0" distB="0" distL="0" distR="0">
            <wp:extent cx="5503801" cy="2057759"/>
            <wp:effectExtent l="171450" t="133350" r="363599" b="304441"/>
            <wp:docPr id="26" name="Рисунок 26" descr="Картинка 8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а 8 из 346"/>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harpenSoften amount="50000"/>
                              </a14:imgEffect>
                              <a14:imgEffect>
                                <a14:saturation sat="400000"/>
                              </a14:imgEffect>
                              <a14:imgEffect>
                                <a14:brightnessContrast bright="-20000" contrast="20000"/>
                              </a14:imgEffect>
                            </a14:imgLayer>
                          </a14:imgProps>
                        </a:ext>
                      </a:extLst>
                    </a:blip>
                    <a:srcRect/>
                    <a:stretch>
                      <a:fillRect/>
                    </a:stretch>
                  </pic:blipFill>
                  <pic:spPr bwMode="auto">
                    <a:xfrm>
                      <a:off x="0" y="0"/>
                      <a:ext cx="5504895" cy="2058168"/>
                    </a:xfrm>
                    <a:prstGeom prst="rect">
                      <a:avLst/>
                    </a:prstGeom>
                    <a:ln>
                      <a:noFill/>
                    </a:ln>
                    <a:effectLst>
                      <a:outerShdw blurRad="292100" dist="139700" dir="2700000" algn="tl" rotWithShape="0">
                        <a:srgbClr val="333333">
                          <a:alpha val="65000"/>
                        </a:srgbClr>
                      </a:outerShdw>
                    </a:effectLst>
                  </pic:spPr>
                </pic:pic>
              </a:graphicData>
            </a:graphic>
          </wp:inline>
        </w:drawing>
      </w:r>
    </w:p>
    <w:p w:rsidR="00C9267F" w:rsidRPr="008133C7" w:rsidRDefault="00C9267F" w:rsidP="00154403">
      <w:pPr>
        <w:spacing w:after="0" w:line="240" w:lineRule="auto"/>
        <w:rPr>
          <w:rFonts w:ascii="Times New Roman" w:eastAsia="Times New Roman" w:hAnsi="Times New Roman" w:cs="Times New Roman"/>
          <w:color w:val="5D4B00"/>
          <w:sz w:val="24"/>
          <w:szCs w:val="24"/>
          <w:lang w:eastAsia="ru-RU"/>
        </w:rPr>
      </w:pP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b/>
          <w:i/>
          <w:color w:val="000000" w:themeColor="text1"/>
          <w:sz w:val="24"/>
          <w:szCs w:val="24"/>
          <w:shd w:val="clear" w:color="auto" w:fill="FFFFFF"/>
          <w:lang w:eastAsia="ru-RU"/>
        </w:rPr>
        <w:t>Купавка</w:t>
      </w:r>
      <w:r w:rsidRPr="008133C7">
        <w:rPr>
          <w:rFonts w:ascii="Times New Roman" w:eastAsia="Times New Roman" w:hAnsi="Times New Roman" w:cs="Times New Roman"/>
          <w:color w:val="000000" w:themeColor="text1"/>
          <w:sz w:val="24"/>
          <w:szCs w:val="24"/>
          <w:shd w:val="clear" w:color="auto" w:fill="FFFFFF"/>
          <w:lang w:eastAsia="ru-RU"/>
        </w:rPr>
        <w:t xml:space="preserve"> (рис. 8) — самый распространенный цветок в городецком орнаменте. Подмалевка у нее по размеру больше, чем у бутона. Расписывать начинают с маленького кружочка по ее краю, затем делают скобку внутри круга. По краю подмалевки рисуют скобки, по форме такие же, как и скобка внутри подмалевки, только меньшего размера. Скобки по ее краю рисуют, начиная с центра, постепенно уменьшая их в размерах до </w:t>
      </w:r>
      <w:proofErr w:type="spellStart"/>
      <w:r w:rsidRPr="008133C7">
        <w:rPr>
          <w:rFonts w:ascii="Times New Roman" w:eastAsia="Times New Roman" w:hAnsi="Times New Roman" w:cs="Times New Roman"/>
          <w:color w:val="000000" w:themeColor="text1"/>
          <w:sz w:val="24"/>
          <w:szCs w:val="24"/>
          <w:shd w:val="clear" w:color="auto" w:fill="FFFFFF"/>
          <w:lang w:eastAsia="ru-RU"/>
        </w:rPr>
        <w:t>сердцевинки</w:t>
      </w:r>
      <w:proofErr w:type="spellEnd"/>
      <w:r w:rsidRPr="008133C7">
        <w:rPr>
          <w:rFonts w:ascii="Times New Roman" w:eastAsia="Times New Roman" w:hAnsi="Times New Roman" w:cs="Times New Roman"/>
          <w:color w:val="000000" w:themeColor="text1"/>
          <w:sz w:val="24"/>
          <w:szCs w:val="24"/>
          <w:shd w:val="clear" w:color="auto" w:fill="FFFFFF"/>
          <w:lang w:eastAsia="ru-RU"/>
        </w:rPr>
        <w:t>. Завершающий этап росписи — оживка выполняется, как правило, белилами. Нанесение оживки требует очень аккуратного и точного исполнения, поэтому ее надо делать уверенным мазком тонкой кистью.</w:t>
      </w:r>
      <w:r w:rsidR="009D6FF9" w:rsidRPr="008133C7">
        <w:rPr>
          <w:rFonts w:ascii="Times New Roman" w:hAnsi="Times New Roman" w:cs="Times New Roman"/>
          <w:noProof/>
          <w:sz w:val="24"/>
          <w:szCs w:val="24"/>
          <w:lang w:eastAsia="zh-CN"/>
        </w:rPr>
        <w:t xml:space="preserve"> </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b/>
          <w:color w:val="000000" w:themeColor="text1"/>
          <w:sz w:val="24"/>
          <w:szCs w:val="24"/>
          <w:shd w:val="clear" w:color="auto" w:fill="FFFFFF"/>
          <w:lang w:eastAsia="ru-RU"/>
        </w:rPr>
        <w:t>Розан</w:t>
      </w:r>
      <w:r w:rsidRPr="008133C7">
        <w:rPr>
          <w:rFonts w:ascii="Times New Roman" w:eastAsia="Times New Roman" w:hAnsi="Times New Roman" w:cs="Times New Roman"/>
          <w:color w:val="000000" w:themeColor="text1"/>
          <w:sz w:val="24"/>
          <w:szCs w:val="24"/>
          <w:shd w:val="clear" w:color="auto" w:fill="FFFFFF"/>
          <w:lang w:eastAsia="ru-RU"/>
        </w:rPr>
        <w:t xml:space="preserve"> (рис. 9) отражает главные признаки цветка, т.е. имеет лепестки и ярко выраженный центр. Силуэт в форме круга. По размеру может быть больше купавки. Центр цветка рисуют в середине. Розан в росписи Городца окружен скобками — лепестками одного размера, цвет которых совпадает с цветом середины. Техника росписи скобок та же, что и у купавки.</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Варианты разработок оживкой настолько многообразны, что трудно назвать даже самые распространенные. Городецкие художники применяют точки, скобки, капли, спирали.</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b/>
          <w:color w:val="000000" w:themeColor="text1"/>
          <w:sz w:val="24"/>
          <w:szCs w:val="24"/>
          <w:shd w:val="clear" w:color="auto" w:fill="FFFFFF"/>
          <w:lang w:eastAsia="ru-RU"/>
        </w:rPr>
        <w:t>Ромашка</w:t>
      </w:r>
      <w:r w:rsidRPr="008133C7">
        <w:rPr>
          <w:rFonts w:ascii="Times New Roman" w:eastAsia="Times New Roman" w:hAnsi="Times New Roman" w:cs="Times New Roman"/>
          <w:color w:val="000000" w:themeColor="text1"/>
          <w:sz w:val="24"/>
          <w:szCs w:val="24"/>
          <w:shd w:val="clear" w:color="auto" w:fill="FFFFFF"/>
          <w:lang w:eastAsia="ru-RU"/>
        </w:rPr>
        <w:t xml:space="preserve"> (рис. 10) цветок не сложный по технике исполнения. Кончиком кисти слегка прикоснуться к поверхности бумаги, оставляя на ней тонкий след. Затем, не отрываясь от бумаги, кисть быстро приложи</w:t>
      </w:r>
      <w:r w:rsidR="009B18B8" w:rsidRPr="008133C7">
        <w:rPr>
          <w:rFonts w:ascii="Times New Roman" w:eastAsia="Times New Roman" w:hAnsi="Times New Roman" w:cs="Times New Roman"/>
          <w:color w:val="000000" w:themeColor="text1"/>
          <w:sz w:val="24"/>
          <w:szCs w:val="24"/>
          <w:shd w:val="clear" w:color="auto" w:fill="FFFFFF"/>
          <w:lang w:eastAsia="ru-RU"/>
        </w:rPr>
        <w:t>ть и поднять. В результате полу</w:t>
      </w:r>
      <w:r w:rsidRPr="008133C7">
        <w:rPr>
          <w:rFonts w:ascii="Times New Roman" w:eastAsia="Times New Roman" w:hAnsi="Times New Roman" w:cs="Times New Roman"/>
          <w:color w:val="000000" w:themeColor="text1"/>
          <w:sz w:val="24"/>
          <w:szCs w:val="24"/>
          <w:shd w:val="clear" w:color="auto" w:fill="FFFFFF"/>
          <w:lang w:eastAsia="ru-RU"/>
        </w:rPr>
        <w:t>чится мазок-капля — тонкий в начале и широкий на конце. Как и у розана, у него есть сердцевина, только вокруг нее рисуют лепестки-капли.</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b/>
          <w:color w:val="000000" w:themeColor="text1"/>
          <w:sz w:val="24"/>
          <w:szCs w:val="24"/>
          <w:shd w:val="clear" w:color="auto" w:fill="FFFFFF"/>
          <w:lang w:eastAsia="ru-RU"/>
        </w:rPr>
        <w:t>Роза</w:t>
      </w:r>
      <w:r w:rsidRPr="008133C7">
        <w:rPr>
          <w:rFonts w:ascii="Times New Roman" w:eastAsia="Times New Roman" w:hAnsi="Times New Roman" w:cs="Times New Roman"/>
          <w:color w:val="000000" w:themeColor="text1"/>
          <w:sz w:val="24"/>
          <w:szCs w:val="24"/>
          <w:shd w:val="clear" w:color="auto" w:fill="FFFFFF"/>
          <w:lang w:eastAsia="ru-RU"/>
        </w:rPr>
        <w:t xml:space="preserve"> (рис. 11) самый сложный цветок. Роспись начинают с подмалевки — основного объема цветка-круга, к нему пририсовывают внизу центральный округлый лепесток, за ним по кругу располагают лепестки </w:t>
      </w:r>
      <w:proofErr w:type="gramStart"/>
      <w:r w:rsidRPr="008133C7">
        <w:rPr>
          <w:rFonts w:ascii="Times New Roman" w:eastAsia="Times New Roman" w:hAnsi="Times New Roman" w:cs="Times New Roman"/>
          <w:color w:val="000000" w:themeColor="text1"/>
          <w:sz w:val="24"/>
          <w:szCs w:val="24"/>
          <w:shd w:val="clear" w:color="auto" w:fill="FFFFFF"/>
          <w:lang w:eastAsia="ru-RU"/>
        </w:rPr>
        <w:t>помельче</w:t>
      </w:r>
      <w:proofErr w:type="gramEnd"/>
      <w:r w:rsidRPr="008133C7">
        <w:rPr>
          <w:rFonts w:ascii="Times New Roman" w:eastAsia="Times New Roman" w:hAnsi="Times New Roman" w:cs="Times New Roman"/>
          <w:color w:val="000000" w:themeColor="text1"/>
          <w:sz w:val="24"/>
          <w:szCs w:val="24"/>
          <w:shd w:val="clear" w:color="auto" w:fill="FFFFFF"/>
          <w:lang w:eastAsia="ru-RU"/>
        </w:rPr>
        <w:t xml:space="preserve"> до самой сердцевины, занимающей центр верхней части цветка.</w:t>
      </w:r>
      <w:r w:rsidRPr="008133C7">
        <w:rPr>
          <w:rFonts w:ascii="Times New Roman" w:eastAsia="Times New Roman" w:hAnsi="Times New Roman" w:cs="Times New Roman"/>
          <w:color w:val="000000" w:themeColor="text1"/>
          <w:sz w:val="24"/>
          <w:szCs w:val="24"/>
          <w:lang w:eastAsia="ru-RU"/>
        </w:rPr>
        <w:t> </w:t>
      </w:r>
      <w:r w:rsidRPr="008133C7">
        <w:rPr>
          <w:rFonts w:ascii="Times New Roman" w:eastAsia="Times New Roman" w:hAnsi="Times New Roman" w:cs="Times New Roman"/>
          <w:color w:val="000000" w:themeColor="text1"/>
          <w:sz w:val="24"/>
          <w:szCs w:val="24"/>
          <w:shd w:val="clear" w:color="auto" w:fill="FFFFFF"/>
          <w:lang w:eastAsia="ru-RU"/>
        </w:rPr>
        <w:t> </w:t>
      </w:r>
      <w:r w:rsidRPr="008133C7">
        <w:rPr>
          <w:rFonts w:ascii="Times New Roman" w:eastAsia="Times New Roman" w:hAnsi="Times New Roman" w:cs="Times New Roman"/>
          <w:color w:val="5D4B00"/>
          <w:sz w:val="24"/>
          <w:szCs w:val="24"/>
          <w:lang w:eastAsia="ru-RU"/>
        </w:rPr>
        <w:t> </w:t>
      </w:r>
    </w:p>
    <w:p w:rsidR="001E3D7B" w:rsidRPr="008133C7" w:rsidRDefault="00C9267F" w:rsidP="00696F93">
      <w:pPr>
        <w:shd w:val="clear" w:color="auto" w:fill="FFFFFF"/>
        <w:spacing w:after="0"/>
        <w:rPr>
          <w:rFonts w:ascii="Times New Roman" w:hAnsi="Times New Roman" w:cs="Times New Roman"/>
          <w:noProof/>
          <w:sz w:val="24"/>
          <w:szCs w:val="24"/>
          <w:lang w:eastAsia="zh-CN"/>
        </w:rPr>
      </w:pPr>
      <w:r w:rsidRPr="008133C7">
        <w:rPr>
          <w:rFonts w:ascii="Times New Roman" w:eastAsia="Times New Roman" w:hAnsi="Times New Roman" w:cs="Times New Roman"/>
          <w:color w:val="000000" w:themeColor="text1"/>
          <w:sz w:val="24"/>
          <w:szCs w:val="24"/>
          <w:lang w:eastAsia="ru-RU"/>
        </w:rPr>
        <w:t xml:space="preserve">После того как силуэт цветка создан, начинают его разрабатывать: элементы центральной части ограничивают большой скобой и обращают к сердцевине. Дугу-скобку и сердцевину в </w:t>
      </w:r>
      <w:r w:rsidRPr="008133C7">
        <w:rPr>
          <w:rFonts w:ascii="Times New Roman" w:eastAsia="Times New Roman" w:hAnsi="Times New Roman" w:cs="Times New Roman"/>
          <w:color w:val="000000" w:themeColor="text1"/>
          <w:sz w:val="24"/>
          <w:szCs w:val="24"/>
          <w:lang w:eastAsia="ru-RU"/>
        </w:rPr>
        <w:lastRenderedPageBreak/>
        <w:t>верхней части цветка рисуют черным цветом, бордовым и краплак красным. Края лепестков можно обвести той же краской, что и сердцевину.</w:t>
      </w:r>
      <w:r w:rsidRPr="008133C7">
        <w:rPr>
          <w:rFonts w:ascii="Times New Roman" w:eastAsia="Times New Roman" w:hAnsi="Times New Roman" w:cs="Times New Roman"/>
          <w:color w:val="000000" w:themeColor="text1"/>
          <w:sz w:val="24"/>
          <w:szCs w:val="24"/>
          <w:lang w:eastAsia="ru-RU"/>
        </w:rPr>
        <w:br/>
        <w:t>Самое трудное в розе, это оживка. Внутри дуги-скобки вначале рисуют небольшую скобку с линейной разделкой. Затем по обе стороны дуги рисуют две-четыре капли, в зависимости от свободного места внутри дуги. За пределами дуги рисуют небольшие скобки. Внутри дуги-скобки можно нарисовать точки-тычинки.</w:t>
      </w:r>
      <w:r w:rsidR="001E3D7B" w:rsidRPr="008133C7">
        <w:rPr>
          <w:rFonts w:ascii="Times New Roman" w:hAnsi="Times New Roman" w:cs="Times New Roman"/>
          <w:noProof/>
          <w:sz w:val="24"/>
          <w:szCs w:val="24"/>
          <w:lang w:eastAsia="zh-CN"/>
        </w:rPr>
        <w:t xml:space="preserve"> </w:t>
      </w:r>
      <w:r w:rsidR="00696F93" w:rsidRPr="008133C7">
        <w:rPr>
          <w:rFonts w:ascii="Times New Roman" w:hAnsi="Times New Roman" w:cs="Times New Roman"/>
          <w:noProof/>
          <w:sz w:val="24"/>
          <w:szCs w:val="24"/>
          <w:lang w:eastAsia="zh-CN"/>
        </w:rPr>
        <w:t xml:space="preserve">                   </w:t>
      </w:r>
      <w:r w:rsidR="001E3D7B" w:rsidRPr="008133C7">
        <w:rPr>
          <w:rFonts w:ascii="Times New Roman" w:hAnsi="Times New Roman" w:cs="Times New Roman"/>
          <w:noProof/>
          <w:sz w:val="24"/>
          <w:szCs w:val="24"/>
          <w:lang w:eastAsia="ru-RU"/>
        </w:rPr>
        <w:drawing>
          <wp:inline distT="0" distB="0" distL="0" distR="0">
            <wp:extent cx="3750694" cy="2940620"/>
            <wp:effectExtent l="19050" t="0" r="2156" b="0"/>
            <wp:docPr id="17" name="Рисунок 17" descr="Картинка 1 из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1 из 345"/>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sharpenSoften amount="50000"/>
                              </a14:imgEffect>
                            </a14:imgLayer>
                          </a14:imgProps>
                        </a:ext>
                      </a:extLst>
                    </a:blip>
                    <a:srcRect/>
                    <a:stretch>
                      <a:fillRect/>
                    </a:stretch>
                  </pic:blipFill>
                  <pic:spPr bwMode="auto">
                    <a:xfrm>
                      <a:off x="0" y="0"/>
                      <a:ext cx="3748789" cy="2941608"/>
                    </a:xfrm>
                    <a:prstGeom prst="rect">
                      <a:avLst/>
                    </a:prstGeom>
                    <a:noFill/>
                    <a:ln w="9525">
                      <a:noFill/>
                      <a:miter lim="800000"/>
                      <a:headEnd/>
                      <a:tailEnd/>
                    </a:ln>
                  </pic:spPr>
                </pic:pic>
              </a:graphicData>
            </a:graphic>
          </wp:inline>
        </w:drawing>
      </w:r>
    </w:p>
    <w:p w:rsidR="00696F93" w:rsidRPr="008133C7" w:rsidRDefault="00C9267F" w:rsidP="00154403">
      <w:pPr>
        <w:shd w:val="clear" w:color="auto" w:fill="FFFFFF"/>
        <w:spacing w:after="0" w:line="240" w:lineRule="auto"/>
        <w:rPr>
          <w:rFonts w:ascii="Times New Roman" w:eastAsia="Times New Roman" w:hAnsi="Times New Roman" w:cs="Times New Roman"/>
          <w:color w:val="5D4B00"/>
          <w:sz w:val="24"/>
          <w:szCs w:val="24"/>
          <w:lang w:eastAsia="ru-RU"/>
        </w:rPr>
      </w:pPr>
      <w:r w:rsidRPr="008133C7">
        <w:rPr>
          <w:rFonts w:ascii="Times New Roman" w:eastAsia="Times New Roman" w:hAnsi="Times New Roman" w:cs="Times New Roman"/>
          <w:b/>
          <w:color w:val="000000" w:themeColor="text1"/>
          <w:sz w:val="24"/>
          <w:szCs w:val="24"/>
          <w:lang w:eastAsia="ru-RU"/>
        </w:rPr>
        <w:t>Городецкие листья</w:t>
      </w:r>
      <w:r w:rsidRPr="008133C7">
        <w:rPr>
          <w:rFonts w:ascii="Times New Roman" w:eastAsia="Times New Roman" w:hAnsi="Times New Roman" w:cs="Times New Roman"/>
          <w:color w:val="000000" w:themeColor="text1"/>
          <w:sz w:val="24"/>
          <w:szCs w:val="24"/>
          <w:lang w:eastAsia="ru-RU"/>
        </w:rPr>
        <w:t xml:space="preserve"> (рис. 12) очень разнообразны по форме, размеру и расцветке. Они почти всегда расположены группами из пяти, трех или двух листьев.</w:t>
      </w:r>
    </w:p>
    <w:p w:rsidR="009D6FF9" w:rsidRPr="008133C7" w:rsidRDefault="00154403"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8240" behindDoc="1" locked="0" layoutInCell="1" allowOverlap="1">
            <wp:simplePos x="0" y="0"/>
            <wp:positionH relativeFrom="column">
              <wp:posOffset>3405505</wp:posOffset>
            </wp:positionH>
            <wp:positionV relativeFrom="paragraph">
              <wp:posOffset>565150</wp:posOffset>
            </wp:positionV>
            <wp:extent cx="3068955" cy="4209415"/>
            <wp:effectExtent l="19050" t="0" r="0" b="0"/>
            <wp:wrapTight wrapText="bothSides">
              <wp:wrapPolygon edited="0">
                <wp:start x="-134" y="0"/>
                <wp:lineTo x="-134" y="21506"/>
                <wp:lineTo x="21587" y="21506"/>
                <wp:lineTo x="21587" y="0"/>
                <wp:lineTo x="-134" y="0"/>
              </wp:wrapPolygon>
            </wp:wrapTight>
            <wp:docPr id="30" name="Рисунок 113" descr="Городец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родецкая роспись"/>
                    <pic:cNvPicPr>
                      <a:picLocks noChangeAspect="1" noChangeArrowheads="1"/>
                    </pic:cNvPicPr>
                  </pic:nvPicPr>
                  <pic:blipFill>
                    <a:blip r:embed="rId60" cstate="print"/>
                    <a:srcRect/>
                    <a:stretch>
                      <a:fillRect/>
                    </a:stretch>
                  </pic:blipFill>
                  <pic:spPr bwMode="auto">
                    <a:xfrm>
                      <a:off x="0" y="0"/>
                      <a:ext cx="3068955" cy="4209415"/>
                    </a:xfrm>
                    <a:prstGeom prst="rect">
                      <a:avLst/>
                    </a:prstGeom>
                    <a:noFill/>
                    <a:ln w="9525">
                      <a:noFill/>
                      <a:miter lim="800000"/>
                      <a:headEnd/>
                      <a:tailEnd/>
                    </a:ln>
                  </pic:spPr>
                </pic:pic>
              </a:graphicData>
            </a:graphic>
          </wp:anchor>
        </w:drawing>
      </w:r>
      <w:r w:rsidR="00C9267F" w:rsidRPr="008133C7">
        <w:rPr>
          <w:rFonts w:ascii="Times New Roman" w:eastAsia="Times New Roman" w:hAnsi="Times New Roman" w:cs="Times New Roman"/>
          <w:color w:val="000000" w:themeColor="text1"/>
          <w:sz w:val="24"/>
          <w:szCs w:val="24"/>
          <w:lang w:eastAsia="ru-RU"/>
        </w:rPr>
        <w:t>Простой городецкий лист изображают в виде тыквенного семечка. Более сложный пишут так: проводят кистью плавную дугу и соединяют кривой линией, следя за тем, чтобы лист с одного конца оставался широким. Листья всегда широки, округлы и растопырены.</w:t>
      </w:r>
      <w:r w:rsidR="00C9267F" w:rsidRPr="008133C7">
        <w:rPr>
          <w:rFonts w:ascii="Times New Roman" w:eastAsia="Times New Roman" w:hAnsi="Times New Roman" w:cs="Times New Roman"/>
          <w:color w:val="000000" w:themeColor="text1"/>
          <w:sz w:val="24"/>
          <w:szCs w:val="24"/>
          <w:lang w:eastAsia="ru-RU"/>
        </w:rPr>
        <w:br/>
        <w:t>Листья изображаются в два приема: с подмалевкой и оживкой. Если подмалевка выполнена городецкой зеленой краской, то оживку выполняют черной краской, если городецкой темно-зеленой краской, то к оживкам черного цвета добавляют белила.</w:t>
      </w:r>
    </w:p>
    <w:p w:rsidR="00C9267F" w:rsidRPr="008133C7" w:rsidRDefault="00C9267F"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b/>
          <w:color w:val="000000" w:themeColor="text1"/>
          <w:sz w:val="24"/>
          <w:szCs w:val="24"/>
          <w:lang w:eastAsia="ru-RU"/>
        </w:rPr>
        <w:t>Городецкая птица</w:t>
      </w:r>
      <w:r w:rsidRPr="008133C7">
        <w:rPr>
          <w:rFonts w:ascii="Times New Roman" w:eastAsia="Times New Roman" w:hAnsi="Times New Roman" w:cs="Times New Roman"/>
          <w:color w:val="000000" w:themeColor="text1"/>
          <w:sz w:val="24"/>
          <w:szCs w:val="24"/>
          <w:lang w:eastAsia="ru-RU"/>
        </w:rPr>
        <w:t xml:space="preserve"> (рис. 13) является символом семейного счастья. Птиц изображают в различных вариантах: это и гордый павлин, и насупленный индюк, и задиристый петух, и сказочная птица. Начинают писать их с плавной линии, изображающей изгиб шеи и груди, потом наносят линию, определяющую форму головы и спины, затем определяют линию крыла, нитевидные клюв и ноги. Чаще всего туловище выполняют черным цветом, крыло закрашивают городецкой зеленой краской. Хвост пишут по-разному, например, ограничивают с двух сторон </w:t>
      </w:r>
      <w:proofErr w:type="gramStart"/>
      <w:r w:rsidRPr="008133C7">
        <w:rPr>
          <w:rFonts w:ascii="Times New Roman" w:eastAsia="Times New Roman" w:hAnsi="Times New Roman" w:cs="Times New Roman"/>
          <w:color w:val="000000" w:themeColor="text1"/>
          <w:sz w:val="24"/>
          <w:szCs w:val="24"/>
          <w:lang w:eastAsia="ru-RU"/>
        </w:rPr>
        <w:t>линиями, определяющими его силуэт и закрашивают</w:t>
      </w:r>
      <w:proofErr w:type="gramEnd"/>
      <w:r w:rsidRPr="008133C7">
        <w:rPr>
          <w:rFonts w:ascii="Times New Roman" w:eastAsia="Times New Roman" w:hAnsi="Times New Roman" w:cs="Times New Roman"/>
          <w:color w:val="000000" w:themeColor="text1"/>
          <w:sz w:val="24"/>
          <w:szCs w:val="24"/>
          <w:lang w:eastAsia="ru-RU"/>
        </w:rPr>
        <w:t>. Лучше всего это выполнить алым цветом. В другом случае прорисовывают каждое перышко хвоста в два цвета. Разработку птиц начинают с головы и заканчивают хвостом. Оживки делают белилами, нанося тонкие мазки.</w:t>
      </w:r>
    </w:p>
    <w:p w:rsidR="00C9267F" w:rsidRPr="008133C7" w:rsidRDefault="00C9267F" w:rsidP="00CC25E6">
      <w:pPr>
        <w:shd w:val="clear" w:color="auto" w:fill="FFFFFF"/>
        <w:spacing w:after="0" w:line="240" w:lineRule="auto"/>
        <w:jc w:val="center"/>
        <w:rPr>
          <w:rFonts w:ascii="Times New Roman" w:eastAsia="Times New Roman" w:hAnsi="Times New Roman" w:cs="Times New Roman"/>
          <w:color w:val="5D4B00"/>
          <w:sz w:val="24"/>
          <w:szCs w:val="24"/>
          <w:lang w:eastAsia="ru-RU"/>
        </w:rPr>
      </w:pPr>
    </w:p>
    <w:p w:rsidR="00C9267F" w:rsidRPr="008133C7" w:rsidRDefault="00C9267F" w:rsidP="00C9267F">
      <w:pPr>
        <w:shd w:val="clear" w:color="auto" w:fill="FFFFFF"/>
        <w:spacing w:after="0" w:line="240" w:lineRule="auto"/>
        <w:jc w:val="center"/>
        <w:rPr>
          <w:rFonts w:ascii="Times New Roman" w:eastAsia="Times New Roman" w:hAnsi="Times New Roman" w:cs="Times New Roman"/>
          <w:color w:val="5D4B00"/>
          <w:sz w:val="24"/>
          <w:szCs w:val="24"/>
          <w:lang w:eastAsia="ru-RU"/>
        </w:rPr>
      </w:pPr>
    </w:p>
    <w:p w:rsidR="00C9267F" w:rsidRPr="008133C7" w:rsidRDefault="00C9267F" w:rsidP="00C9267F">
      <w:pPr>
        <w:shd w:val="clear" w:color="auto" w:fill="FFFFFF"/>
        <w:spacing w:after="0" w:line="240" w:lineRule="auto"/>
        <w:jc w:val="center"/>
        <w:rPr>
          <w:rFonts w:ascii="Times New Roman" w:eastAsia="Times New Roman" w:hAnsi="Times New Roman" w:cs="Times New Roman"/>
          <w:color w:val="5D4B00"/>
          <w:sz w:val="24"/>
          <w:szCs w:val="24"/>
          <w:lang w:eastAsia="ru-RU"/>
        </w:rPr>
      </w:pPr>
    </w:p>
    <w:p w:rsidR="00C9267F" w:rsidRPr="008133C7" w:rsidRDefault="00C9267F" w:rsidP="00C9267F">
      <w:pPr>
        <w:shd w:val="clear" w:color="auto" w:fill="FFFFFF"/>
        <w:spacing w:after="0" w:line="240" w:lineRule="auto"/>
        <w:jc w:val="center"/>
        <w:rPr>
          <w:rFonts w:ascii="Times New Roman" w:eastAsia="Times New Roman" w:hAnsi="Times New Roman" w:cs="Times New Roman"/>
          <w:color w:val="5D4B00"/>
          <w:sz w:val="24"/>
          <w:szCs w:val="24"/>
          <w:lang w:eastAsia="ru-RU"/>
        </w:rPr>
      </w:pPr>
    </w:p>
    <w:p w:rsidR="006E4230" w:rsidRPr="008133C7" w:rsidRDefault="006E4230" w:rsidP="00C9267F">
      <w:pPr>
        <w:shd w:val="clear" w:color="auto" w:fill="FFFFFF"/>
        <w:spacing w:after="0" w:line="240" w:lineRule="auto"/>
        <w:jc w:val="center"/>
        <w:rPr>
          <w:rFonts w:ascii="Times New Roman" w:eastAsia="Times New Roman" w:hAnsi="Times New Roman" w:cs="Times New Roman"/>
          <w:color w:val="5D4B00"/>
          <w:sz w:val="24"/>
          <w:szCs w:val="24"/>
          <w:lang w:eastAsia="ru-RU"/>
        </w:rPr>
      </w:pPr>
    </w:p>
    <w:p w:rsidR="006E4230" w:rsidRPr="008133C7" w:rsidRDefault="006E4230" w:rsidP="00C9267F">
      <w:pPr>
        <w:shd w:val="clear" w:color="auto" w:fill="FFFFFF"/>
        <w:spacing w:after="0" w:line="240" w:lineRule="auto"/>
        <w:jc w:val="center"/>
        <w:rPr>
          <w:rFonts w:ascii="Times New Roman" w:eastAsia="Times New Roman" w:hAnsi="Times New Roman" w:cs="Times New Roman"/>
          <w:color w:val="5D4B00"/>
          <w:sz w:val="24"/>
          <w:szCs w:val="24"/>
          <w:lang w:eastAsia="ru-RU"/>
        </w:rPr>
      </w:pPr>
    </w:p>
    <w:p w:rsidR="00C9267F" w:rsidRPr="008133C7" w:rsidRDefault="00C9267F"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b/>
          <w:color w:val="000000" w:themeColor="text1"/>
          <w:sz w:val="24"/>
          <w:szCs w:val="24"/>
          <w:lang w:eastAsia="ru-RU"/>
        </w:rPr>
        <w:t>Городецкий конь</w:t>
      </w:r>
      <w:r w:rsidRPr="008133C7">
        <w:rPr>
          <w:rFonts w:ascii="Times New Roman" w:eastAsia="Times New Roman" w:hAnsi="Times New Roman" w:cs="Times New Roman"/>
          <w:color w:val="000000" w:themeColor="text1"/>
          <w:sz w:val="24"/>
          <w:szCs w:val="24"/>
          <w:lang w:eastAsia="ru-RU"/>
        </w:rPr>
        <w:t xml:space="preserve"> (рис. 14) — символ богатства. В основном он черного цвета, с маленькой головкой на круто изогнутой шее и аккуратно причесанной гривой. Мастера изображают его несколькими способами. Одни свободными маховыми мазками пишут контур всей фигуры и только потом закрашивают его. Другие строят фигуру коня цветовыми пятнами, начиная с самого крупного вертикального элемента — груди и шеи. К ним пририсовывают очертания сбруи и седла, задней и брюшной части туловища. Плоскость, ограниченная линиями сбруи и седла, в этом варианте остается светлой. Чаще всего седло и сбрую делают алым цветом, а детали головы, ног хвоста — белилами.</w:t>
      </w:r>
    </w:p>
    <w:p w:rsidR="006E4230" w:rsidRPr="008133C7" w:rsidRDefault="00C9267F" w:rsidP="00154403">
      <w:pPr>
        <w:shd w:val="clear" w:color="auto" w:fill="FFFFFF"/>
        <w:spacing w:after="0" w:line="240" w:lineRule="auto"/>
        <w:rPr>
          <w:rFonts w:ascii="Times New Roman" w:eastAsia="Times New Roman" w:hAnsi="Times New Roman" w:cs="Times New Roman"/>
          <w:b/>
          <w:bCs/>
          <w:color w:val="000000" w:themeColor="text1"/>
          <w:sz w:val="24"/>
          <w:szCs w:val="24"/>
          <w:shd w:val="clear" w:color="auto" w:fill="FFFFFF"/>
          <w:lang w:eastAsia="ru-RU"/>
        </w:rPr>
      </w:pPr>
      <w:r w:rsidRPr="008133C7">
        <w:rPr>
          <w:rFonts w:ascii="Times New Roman" w:eastAsia="Times New Roman" w:hAnsi="Times New Roman" w:cs="Times New Roman"/>
          <w:color w:val="5D4B00"/>
          <w:sz w:val="24"/>
          <w:szCs w:val="24"/>
          <w:lang w:eastAsia="ru-RU"/>
        </w:rPr>
        <w:t> </w:t>
      </w:r>
    </w:p>
    <w:p w:rsidR="006E4230" w:rsidRPr="008133C7" w:rsidRDefault="006E4230"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6E4230" w:rsidRPr="008133C7" w:rsidRDefault="00F705EB"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r w:rsidRPr="008133C7">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91967</wp:posOffset>
            </wp:positionH>
            <wp:positionV relativeFrom="paragraph">
              <wp:posOffset>91152</wp:posOffset>
            </wp:positionV>
            <wp:extent cx="2162870" cy="1962294"/>
            <wp:effectExtent l="95250" t="95250" r="104080" b="95106"/>
            <wp:wrapTight wrapText="bothSides">
              <wp:wrapPolygon edited="0">
                <wp:start x="-951" y="-1048"/>
                <wp:lineTo x="-951" y="22647"/>
                <wp:lineTo x="22639" y="22647"/>
                <wp:lineTo x="22639" y="-1048"/>
                <wp:lineTo x="-951" y="-1048"/>
              </wp:wrapPolygon>
            </wp:wrapTight>
            <wp:docPr id="53" name="Рисунок 53" descr="Картинка 57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а 57 из 346"/>
                    <pic:cNvPicPr>
                      <a:picLocks noChangeAspect="1" noChangeArrowheads="1"/>
                    </pic:cNvPicPr>
                  </pic:nvPicPr>
                  <pic:blipFill>
                    <a:blip r:embed="rId61" cstate="print"/>
                    <a:srcRect/>
                    <a:stretch>
                      <a:fillRect/>
                    </a:stretch>
                  </pic:blipFill>
                  <pic:spPr bwMode="auto">
                    <a:xfrm>
                      <a:off x="0" y="0"/>
                      <a:ext cx="2162870" cy="196229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E4230" w:rsidRPr="008133C7" w:rsidRDefault="006E4230" w:rsidP="00C9267F">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rsidR="00C9267F" w:rsidRPr="008133C7" w:rsidRDefault="00C9267F" w:rsidP="00696F93">
      <w:pPr>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b/>
          <w:bCs/>
          <w:color w:val="000000" w:themeColor="text1"/>
          <w:sz w:val="24"/>
          <w:szCs w:val="24"/>
          <w:shd w:val="clear" w:color="auto" w:fill="FFFFFF"/>
          <w:lang w:eastAsia="ru-RU"/>
        </w:rPr>
        <w:t>Композиция в городецкой росписи</w:t>
      </w:r>
      <w:r w:rsidRPr="008133C7">
        <w:rPr>
          <w:rFonts w:ascii="Times New Roman" w:eastAsia="Times New Roman" w:hAnsi="Times New Roman" w:cs="Times New Roman"/>
          <w:color w:val="000000" w:themeColor="text1"/>
          <w:sz w:val="24"/>
          <w:szCs w:val="24"/>
          <w:lang w:eastAsia="ru-RU"/>
        </w:rPr>
        <w:br/>
      </w:r>
      <w:r w:rsidRPr="008133C7">
        <w:rPr>
          <w:rFonts w:ascii="Times New Roman" w:eastAsia="Times New Roman" w:hAnsi="Times New Roman" w:cs="Times New Roman"/>
          <w:color w:val="000000" w:themeColor="text1"/>
          <w:sz w:val="24"/>
          <w:szCs w:val="24"/>
          <w:shd w:val="clear" w:color="auto" w:fill="FFFFFF"/>
          <w:lang w:eastAsia="ru-RU"/>
        </w:rPr>
        <w:t> </w:t>
      </w:r>
    </w:p>
    <w:p w:rsidR="00C9267F" w:rsidRPr="008133C7" w:rsidRDefault="00C9267F" w:rsidP="00696F9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t xml:space="preserve">Все произведения искусства создаются по законам композиции, несоблюдение или незнание которых может привести к нарушению гармонии. </w:t>
      </w:r>
      <w:proofErr w:type="gramStart"/>
      <w:r w:rsidRPr="008133C7">
        <w:rPr>
          <w:rFonts w:ascii="Times New Roman" w:eastAsia="Times New Roman" w:hAnsi="Times New Roman" w:cs="Times New Roman"/>
          <w:color w:val="000000" w:themeColor="text1"/>
          <w:sz w:val="24"/>
          <w:szCs w:val="24"/>
          <w:lang w:eastAsia="ru-RU"/>
        </w:rPr>
        <w:t xml:space="preserve">Композиция (от лат. </w:t>
      </w:r>
      <w:proofErr w:type="spellStart"/>
      <w:r w:rsidRPr="008133C7">
        <w:rPr>
          <w:rFonts w:ascii="Times New Roman" w:eastAsia="Times New Roman" w:hAnsi="Times New Roman" w:cs="Times New Roman"/>
          <w:color w:val="000000" w:themeColor="text1"/>
          <w:sz w:val="24"/>
          <w:szCs w:val="24"/>
          <w:lang w:eastAsia="ru-RU"/>
        </w:rPr>
        <w:t>compositio</w:t>
      </w:r>
      <w:proofErr w:type="spellEnd"/>
      <w:r w:rsidRPr="008133C7">
        <w:rPr>
          <w:rFonts w:ascii="Times New Roman" w:eastAsia="Times New Roman" w:hAnsi="Times New Roman" w:cs="Times New Roman"/>
          <w:color w:val="000000" w:themeColor="text1"/>
          <w:sz w:val="24"/>
          <w:szCs w:val="24"/>
          <w:lang w:eastAsia="ru-RU"/>
        </w:rPr>
        <w:t xml:space="preserve"> — расположение, составление, соединение) — построение художественного произведения, соотношение его отдельных частей (компонентов), образующее единое целое.</w:t>
      </w:r>
      <w:proofErr w:type="gramEnd"/>
      <w:r w:rsidRPr="008133C7">
        <w:rPr>
          <w:rFonts w:ascii="Times New Roman" w:eastAsia="Times New Roman" w:hAnsi="Times New Roman" w:cs="Times New Roman"/>
          <w:color w:val="000000" w:themeColor="text1"/>
          <w:sz w:val="24"/>
          <w:szCs w:val="24"/>
          <w:lang w:eastAsia="ru-RU"/>
        </w:rPr>
        <w:br/>
        <w:t>Для композиции произведений декоративно-прикладного и</w:t>
      </w:r>
      <w:r w:rsidR="00CC25E6" w:rsidRPr="008133C7">
        <w:rPr>
          <w:rFonts w:ascii="Times New Roman" w:eastAsia="Times New Roman" w:hAnsi="Times New Roman" w:cs="Times New Roman"/>
          <w:color w:val="000000" w:themeColor="text1"/>
          <w:sz w:val="24"/>
          <w:szCs w:val="24"/>
          <w:lang w:eastAsia="ru-RU"/>
        </w:rPr>
        <w:t>скусства основным является един</w:t>
      </w:r>
      <w:r w:rsidRPr="008133C7">
        <w:rPr>
          <w:rFonts w:ascii="Times New Roman" w:eastAsia="Times New Roman" w:hAnsi="Times New Roman" w:cs="Times New Roman"/>
          <w:color w:val="000000" w:themeColor="text1"/>
          <w:sz w:val="24"/>
          <w:szCs w:val="24"/>
          <w:lang w:eastAsia="ru-RU"/>
        </w:rPr>
        <w:t>ство содерж</w:t>
      </w:r>
      <w:r w:rsidR="00CC25E6" w:rsidRPr="008133C7">
        <w:rPr>
          <w:rFonts w:ascii="Times New Roman" w:eastAsia="Times New Roman" w:hAnsi="Times New Roman" w:cs="Times New Roman"/>
          <w:color w:val="000000" w:themeColor="text1"/>
          <w:sz w:val="24"/>
          <w:szCs w:val="24"/>
          <w:lang w:eastAsia="ru-RU"/>
        </w:rPr>
        <w:t>ания и формы. Другой, уже специ</w:t>
      </w:r>
      <w:r w:rsidRPr="008133C7">
        <w:rPr>
          <w:rFonts w:ascii="Times New Roman" w:eastAsia="Times New Roman" w:hAnsi="Times New Roman" w:cs="Times New Roman"/>
          <w:color w:val="000000" w:themeColor="text1"/>
          <w:sz w:val="24"/>
          <w:szCs w:val="24"/>
          <w:lang w:eastAsia="ru-RU"/>
        </w:rPr>
        <w:t>фический п</w:t>
      </w:r>
      <w:r w:rsidR="00CC25E6" w:rsidRPr="008133C7">
        <w:rPr>
          <w:rFonts w:ascii="Times New Roman" w:eastAsia="Times New Roman" w:hAnsi="Times New Roman" w:cs="Times New Roman"/>
          <w:color w:val="000000" w:themeColor="text1"/>
          <w:sz w:val="24"/>
          <w:szCs w:val="24"/>
          <w:lang w:eastAsia="ru-RU"/>
        </w:rPr>
        <w:t>ризнак — соответствие формы про</w:t>
      </w:r>
      <w:r w:rsidRPr="008133C7">
        <w:rPr>
          <w:rFonts w:ascii="Times New Roman" w:eastAsia="Times New Roman" w:hAnsi="Times New Roman" w:cs="Times New Roman"/>
          <w:color w:val="000000" w:themeColor="text1"/>
          <w:sz w:val="24"/>
          <w:szCs w:val="24"/>
          <w:lang w:eastAsia="ru-RU"/>
        </w:rPr>
        <w:t>изведения декоративного</w:t>
      </w:r>
      <w:r w:rsidR="00CC25E6" w:rsidRPr="008133C7">
        <w:rPr>
          <w:rFonts w:ascii="Times New Roman" w:eastAsia="Times New Roman" w:hAnsi="Times New Roman" w:cs="Times New Roman"/>
          <w:color w:val="000000" w:themeColor="text1"/>
          <w:sz w:val="24"/>
          <w:szCs w:val="24"/>
          <w:lang w:eastAsia="ru-RU"/>
        </w:rPr>
        <w:t xml:space="preserve"> искусства его опреде</w:t>
      </w:r>
      <w:r w:rsidRPr="008133C7">
        <w:rPr>
          <w:rFonts w:ascii="Times New Roman" w:eastAsia="Times New Roman" w:hAnsi="Times New Roman" w:cs="Times New Roman"/>
          <w:color w:val="000000" w:themeColor="text1"/>
          <w:sz w:val="24"/>
          <w:szCs w:val="24"/>
          <w:lang w:eastAsia="ru-RU"/>
        </w:rPr>
        <w:t>ленному назначению.</w:t>
      </w:r>
      <w:r w:rsidRPr="008133C7">
        <w:rPr>
          <w:rFonts w:ascii="Times New Roman" w:eastAsia="Times New Roman" w:hAnsi="Times New Roman" w:cs="Times New Roman"/>
          <w:color w:val="000000" w:themeColor="text1"/>
          <w:sz w:val="24"/>
          <w:szCs w:val="24"/>
          <w:lang w:eastAsia="ru-RU"/>
        </w:rPr>
        <w:br/>
        <w:t>В значительной степени характер композиции определяется ритмом. Ритм — это равномерное чередование элементов рисунка, способствующее достижению ясности и выразительности композиции.</w:t>
      </w:r>
      <w:r w:rsidRPr="008133C7">
        <w:rPr>
          <w:rFonts w:ascii="Times New Roman" w:eastAsia="Times New Roman" w:hAnsi="Times New Roman" w:cs="Times New Roman"/>
          <w:color w:val="000000" w:themeColor="text1"/>
          <w:sz w:val="24"/>
          <w:szCs w:val="24"/>
          <w:lang w:eastAsia="ru-RU"/>
        </w:rPr>
        <w:br/>
        <w:t xml:space="preserve">Ритмически организованный рисунок легко превращается в орнамент — основу композиции. Но орнамент — это не только многократное повторение сходных элементов рисунка. Очень </w:t>
      </w:r>
      <w:proofErr w:type="gramStart"/>
      <w:r w:rsidRPr="008133C7">
        <w:rPr>
          <w:rFonts w:ascii="Times New Roman" w:eastAsia="Times New Roman" w:hAnsi="Times New Roman" w:cs="Times New Roman"/>
          <w:color w:val="000000" w:themeColor="text1"/>
          <w:sz w:val="24"/>
          <w:szCs w:val="24"/>
          <w:lang w:eastAsia="ru-RU"/>
        </w:rPr>
        <w:t>важное значение</w:t>
      </w:r>
      <w:proofErr w:type="gramEnd"/>
      <w:r w:rsidRPr="008133C7">
        <w:rPr>
          <w:rFonts w:ascii="Times New Roman" w:eastAsia="Times New Roman" w:hAnsi="Times New Roman" w:cs="Times New Roman"/>
          <w:color w:val="000000" w:themeColor="text1"/>
          <w:sz w:val="24"/>
          <w:szCs w:val="24"/>
          <w:lang w:eastAsia="ru-RU"/>
        </w:rPr>
        <w:t xml:space="preserve"> приобретает красивая и четкая прорисовка деталей общего силуэта.</w:t>
      </w:r>
      <w:r w:rsidRPr="008133C7">
        <w:rPr>
          <w:rFonts w:ascii="Times New Roman" w:eastAsia="Times New Roman" w:hAnsi="Times New Roman" w:cs="Times New Roman"/>
          <w:color w:val="000000" w:themeColor="text1"/>
          <w:sz w:val="24"/>
          <w:szCs w:val="24"/>
          <w:lang w:eastAsia="ru-RU"/>
        </w:rPr>
        <w:br/>
        <w:t>Работа художника над новым произведением начинается с выбора темы соответственно назначению изделия. Хорошо продуманная композиционная схема — основа создания художественного произведения. Начинать надо с наброска композиционной схемы в натуральную величину. Не рекомендуется выполнять рисунок для четверти или половины изделия. При разработке декора следует определить, какая часть изделия будет нести основную орнаментальную и цветовую нагрузку.</w:t>
      </w:r>
      <w:r w:rsidRPr="008133C7">
        <w:rPr>
          <w:rFonts w:ascii="Times New Roman" w:eastAsia="Times New Roman" w:hAnsi="Times New Roman" w:cs="Times New Roman"/>
          <w:color w:val="000000" w:themeColor="text1"/>
          <w:sz w:val="24"/>
          <w:szCs w:val="24"/>
          <w:lang w:eastAsia="ru-RU"/>
        </w:rPr>
        <w:br/>
        <w:t xml:space="preserve">При изучении городецкой росписи работа над темой </w:t>
      </w:r>
    </w:p>
    <w:p w:rsidR="00C9267F" w:rsidRPr="008133C7" w:rsidRDefault="00C9267F" w:rsidP="00696F93">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9267F" w:rsidRPr="008133C7" w:rsidRDefault="00C9267F" w:rsidP="00696F93">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t>"Составление композиции" проводится в три этапа.</w:t>
      </w:r>
    </w:p>
    <w:p w:rsidR="00644925" w:rsidRPr="008133C7" w:rsidRDefault="00C9267F" w:rsidP="00696F9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br/>
        <w:t>I.    Изучение композиционных приемов в городецкой росписи.</w:t>
      </w:r>
      <w:r w:rsidRPr="008133C7">
        <w:rPr>
          <w:rFonts w:ascii="Times New Roman" w:eastAsia="Times New Roman" w:hAnsi="Times New Roman" w:cs="Times New Roman"/>
          <w:color w:val="000000" w:themeColor="text1"/>
          <w:sz w:val="24"/>
          <w:szCs w:val="24"/>
          <w:lang w:eastAsia="ru-RU"/>
        </w:rPr>
        <w:br/>
        <w:t>II.    Разработка эскиза будущего изделия.</w:t>
      </w:r>
      <w:r w:rsidRPr="008133C7">
        <w:rPr>
          <w:rFonts w:ascii="Times New Roman" w:eastAsia="Times New Roman" w:hAnsi="Times New Roman" w:cs="Times New Roman"/>
          <w:color w:val="000000" w:themeColor="text1"/>
          <w:sz w:val="24"/>
          <w:szCs w:val="24"/>
          <w:lang w:eastAsia="ru-RU"/>
        </w:rPr>
        <w:br/>
        <w:t>III.    Выполнение эскиза в натуральную величину.</w:t>
      </w:r>
      <w:r w:rsidRPr="008133C7">
        <w:rPr>
          <w:rFonts w:ascii="Times New Roman" w:eastAsia="Times New Roman" w:hAnsi="Times New Roman" w:cs="Times New Roman"/>
          <w:color w:val="000000" w:themeColor="text1"/>
          <w:sz w:val="24"/>
          <w:szCs w:val="24"/>
          <w:lang w:eastAsia="ru-RU"/>
        </w:rPr>
        <w:br/>
        <w:t xml:space="preserve">Изучение композиционных приемов в городецкой росписи. Характерной чертой в сюжетных композициях прядильных донцев является изображение коня и всадника. Скачущего коня с </w:t>
      </w:r>
      <w:proofErr w:type="gramStart"/>
      <w:r w:rsidRPr="008133C7">
        <w:rPr>
          <w:rFonts w:ascii="Times New Roman" w:eastAsia="Times New Roman" w:hAnsi="Times New Roman" w:cs="Times New Roman"/>
          <w:color w:val="000000" w:themeColor="text1"/>
          <w:sz w:val="24"/>
          <w:szCs w:val="24"/>
          <w:lang w:eastAsia="ru-RU"/>
        </w:rPr>
        <w:t>горделиво</w:t>
      </w:r>
      <w:proofErr w:type="gramEnd"/>
      <w:r w:rsidRPr="008133C7">
        <w:rPr>
          <w:rFonts w:ascii="Times New Roman" w:eastAsia="Times New Roman" w:hAnsi="Times New Roman" w:cs="Times New Roman"/>
          <w:color w:val="000000" w:themeColor="text1"/>
          <w:sz w:val="24"/>
          <w:szCs w:val="24"/>
          <w:lang w:eastAsia="ru-RU"/>
        </w:rPr>
        <w:t xml:space="preserve"> поднятой головой обычно размещали в центре композиции.</w:t>
      </w:r>
      <w:r w:rsidRPr="008133C7">
        <w:rPr>
          <w:rFonts w:ascii="Times New Roman" w:eastAsia="Times New Roman" w:hAnsi="Times New Roman" w:cs="Times New Roman"/>
          <w:color w:val="000000" w:themeColor="text1"/>
          <w:sz w:val="24"/>
          <w:szCs w:val="24"/>
          <w:lang w:eastAsia="ru-RU"/>
        </w:rPr>
        <w:br/>
        <w:t xml:space="preserve">Изображение всадника в народном искусстве знакомо художникам по иконописи (Георгий Победоносец, Дмитрий </w:t>
      </w:r>
      <w:proofErr w:type="spellStart"/>
      <w:r w:rsidRPr="008133C7">
        <w:rPr>
          <w:rFonts w:ascii="Times New Roman" w:eastAsia="Times New Roman" w:hAnsi="Times New Roman" w:cs="Times New Roman"/>
          <w:color w:val="000000" w:themeColor="text1"/>
          <w:sz w:val="24"/>
          <w:szCs w:val="24"/>
          <w:lang w:eastAsia="ru-RU"/>
        </w:rPr>
        <w:t>Солунский</w:t>
      </w:r>
      <w:proofErr w:type="spellEnd"/>
      <w:r w:rsidRPr="008133C7">
        <w:rPr>
          <w:rFonts w:ascii="Times New Roman" w:eastAsia="Times New Roman" w:hAnsi="Times New Roman" w:cs="Times New Roman"/>
          <w:color w:val="000000" w:themeColor="text1"/>
          <w:sz w:val="24"/>
          <w:szCs w:val="24"/>
          <w:lang w:eastAsia="ru-RU"/>
        </w:rPr>
        <w:t xml:space="preserve"> и др.). На резных донцах, хранящихся в музеях, чаще всего представлена композиция, изображающая двух всадников на вздыбившихся конях. Всадники располагаются по обе стороны дерева-цветка, с вершины которого взлетает лебедь. На нижних половинках донец мастера обычно изображали жанровые сцены гуляний кавалеров с дамами, сцены охоты и т.п. В 60-е гг. XIX в. в </w:t>
      </w:r>
      <w:proofErr w:type="spellStart"/>
      <w:r w:rsidRPr="008133C7">
        <w:rPr>
          <w:rFonts w:ascii="Times New Roman" w:eastAsia="Times New Roman" w:hAnsi="Times New Roman" w:cs="Times New Roman"/>
          <w:color w:val="000000" w:themeColor="text1"/>
          <w:sz w:val="24"/>
          <w:szCs w:val="24"/>
          <w:lang w:eastAsia="ru-RU"/>
        </w:rPr>
        <w:t>росписных</w:t>
      </w:r>
      <w:proofErr w:type="spellEnd"/>
      <w:r w:rsidRPr="008133C7">
        <w:rPr>
          <w:rFonts w:ascii="Times New Roman" w:eastAsia="Times New Roman" w:hAnsi="Times New Roman" w:cs="Times New Roman"/>
          <w:color w:val="000000" w:themeColor="text1"/>
          <w:sz w:val="24"/>
          <w:szCs w:val="24"/>
          <w:lang w:eastAsia="ru-RU"/>
        </w:rPr>
        <w:t xml:space="preserve"> донцах использовались </w:t>
      </w:r>
      <w:r w:rsidRPr="008133C7">
        <w:rPr>
          <w:rFonts w:ascii="Times New Roman" w:eastAsia="Times New Roman" w:hAnsi="Times New Roman" w:cs="Times New Roman"/>
          <w:color w:val="000000" w:themeColor="text1"/>
          <w:sz w:val="24"/>
          <w:szCs w:val="24"/>
          <w:lang w:eastAsia="ru-RU"/>
        </w:rPr>
        <w:lastRenderedPageBreak/>
        <w:t>эти же композиции. К концу XIX в. народные мастера стали писать жанровые картинки, сцены гуляний. Позднее ведущей сюжетной линией донец, входивших в приданое, стала иллюстрация свадебных обрядов: невеста, едущая в карете, смотрины, встреча жениха.</w:t>
      </w:r>
      <w:r w:rsidRPr="008133C7">
        <w:rPr>
          <w:rFonts w:ascii="Times New Roman" w:eastAsia="Times New Roman" w:hAnsi="Times New Roman" w:cs="Times New Roman"/>
          <w:color w:val="000000" w:themeColor="text1"/>
          <w:sz w:val="24"/>
          <w:szCs w:val="24"/>
          <w:lang w:eastAsia="ru-RU"/>
        </w:rPr>
        <w:br/>
        <w:t xml:space="preserve">Первыми стали писать на донцах купавки и бутоны, ярко раскрашенных птиц и петушков братья Лазарь и Антон Мельниковы. Они же выработали позы коней и всадников: коня непременно рисовали длинноногим, причем задняя нога у него обязательно поджата крючком. </w:t>
      </w:r>
      <w:proofErr w:type="spellStart"/>
      <w:r w:rsidRPr="008133C7">
        <w:rPr>
          <w:rFonts w:ascii="Times New Roman" w:eastAsia="Times New Roman" w:hAnsi="Times New Roman" w:cs="Times New Roman"/>
          <w:color w:val="000000" w:themeColor="text1"/>
          <w:sz w:val="24"/>
          <w:szCs w:val="24"/>
          <w:lang w:eastAsia="ru-RU"/>
        </w:rPr>
        <w:t>По-мельниковски</w:t>
      </w:r>
      <w:proofErr w:type="spellEnd"/>
      <w:r w:rsidRPr="008133C7">
        <w:rPr>
          <w:rFonts w:ascii="Times New Roman" w:eastAsia="Times New Roman" w:hAnsi="Times New Roman" w:cs="Times New Roman"/>
          <w:color w:val="000000" w:themeColor="text1"/>
          <w:sz w:val="24"/>
          <w:szCs w:val="24"/>
          <w:lang w:eastAsia="ru-RU"/>
        </w:rPr>
        <w:t xml:space="preserve"> продолжают писать коней и современные мастера.</w:t>
      </w:r>
    </w:p>
    <w:p w:rsidR="00644925" w:rsidRPr="008133C7" w:rsidRDefault="00C9267F" w:rsidP="00696F9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t xml:space="preserve">К концу XIX </w:t>
      </w:r>
      <w:proofErr w:type="gramStart"/>
      <w:r w:rsidRPr="008133C7">
        <w:rPr>
          <w:rFonts w:ascii="Times New Roman" w:eastAsia="Times New Roman" w:hAnsi="Times New Roman" w:cs="Times New Roman"/>
          <w:color w:val="000000" w:themeColor="text1"/>
          <w:sz w:val="24"/>
          <w:szCs w:val="24"/>
          <w:lang w:eastAsia="ru-RU"/>
        </w:rPr>
        <w:t>в</w:t>
      </w:r>
      <w:proofErr w:type="gramEnd"/>
      <w:r w:rsidRPr="008133C7">
        <w:rPr>
          <w:rFonts w:ascii="Times New Roman" w:eastAsia="Times New Roman" w:hAnsi="Times New Roman" w:cs="Times New Roman"/>
          <w:color w:val="000000" w:themeColor="text1"/>
          <w:sz w:val="24"/>
          <w:szCs w:val="24"/>
          <w:lang w:eastAsia="ru-RU"/>
        </w:rPr>
        <w:t xml:space="preserve">. сложилась </w:t>
      </w:r>
      <w:proofErr w:type="gramStart"/>
      <w:r w:rsidRPr="008133C7">
        <w:rPr>
          <w:rFonts w:ascii="Times New Roman" w:eastAsia="Times New Roman" w:hAnsi="Times New Roman" w:cs="Times New Roman"/>
          <w:color w:val="000000" w:themeColor="text1"/>
          <w:sz w:val="24"/>
          <w:szCs w:val="24"/>
          <w:lang w:eastAsia="ru-RU"/>
        </w:rPr>
        <w:t>характерная</w:t>
      </w:r>
      <w:proofErr w:type="gramEnd"/>
      <w:r w:rsidRPr="008133C7">
        <w:rPr>
          <w:rFonts w:ascii="Times New Roman" w:eastAsia="Times New Roman" w:hAnsi="Times New Roman" w:cs="Times New Roman"/>
          <w:color w:val="000000" w:themeColor="text1"/>
          <w:sz w:val="24"/>
          <w:szCs w:val="24"/>
          <w:lang w:eastAsia="ru-RU"/>
        </w:rPr>
        <w:t xml:space="preserve"> форма растительного орнамента с определенными элементами: это бутоны, розаны и цветок купавка, которые' бесконечно повторяются в различных вариантах. В центре композиционной плоскости художники размещают главное изображение: птицу, коня, человека, группу людей или растительный мотив.</w:t>
      </w:r>
    </w:p>
    <w:p w:rsidR="006E4230" w:rsidRPr="008133C7" w:rsidRDefault="00696F93" w:rsidP="00060E88">
      <w:pPr>
        <w:shd w:val="clear" w:color="auto" w:fill="FFFFFF"/>
        <w:spacing w:after="0"/>
        <w:rPr>
          <w:rFonts w:ascii="Times New Roman" w:eastAsia="Times New Roman" w:hAnsi="Times New Roman" w:cs="Times New Roman"/>
          <w:color w:val="000000" w:themeColor="text1"/>
          <w:sz w:val="24"/>
          <w:szCs w:val="24"/>
          <w:lang w:eastAsia="ru-RU"/>
        </w:rPr>
      </w:pPr>
      <w:r w:rsidRPr="008133C7">
        <w:rPr>
          <w:rFonts w:ascii="Times New Roman" w:hAnsi="Times New Roman" w:cs="Times New Roman"/>
          <w:noProof/>
          <w:sz w:val="24"/>
          <w:szCs w:val="24"/>
          <w:lang w:eastAsia="zh-CN"/>
        </w:rPr>
        <w:t xml:space="preserve">        </w:t>
      </w:r>
      <w:r w:rsidRPr="008133C7">
        <w:rPr>
          <w:rFonts w:ascii="Times New Roman" w:hAnsi="Times New Roman" w:cs="Times New Roman"/>
          <w:noProof/>
          <w:sz w:val="24"/>
          <w:szCs w:val="24"/>
          <w:lang w:eastAsia="ru-RU"/>
        </w:rPr>
        <w:drawing>
          <wp:inline distT="0" distB="0" distL="0" distR="0">
            <wp:extent cx="2595129" cy="3498111"/>
            <wp:effectExtent l="133350" t="57150" r="72390" b="140970"/>
            <wp:docPr id="16" name="Рисунок 16" descr="Картинка 20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а 20 из 346"/>
                    <pic:cNvPicPr>
                      <a:picLocks noChangeAspect="1" noChangeArrowheads="1"/>
                    </pic:cNvPicPr>
                  </pic:nvPicPr>
                  <pic:blipFill>
                    <a:blip r:embed="rId62" cstate="print"/>
                    <a:srcRect/>
                    <a:stretch>
                      <a:fillRect/>
                    </a:stretch>
                  </pic:blipFill>
                  <pic:spPr bwMode="auto">
                    <a:xfrm>
                      <a:off x="0" y="0"/>
                      <a:ext cx="2599804" cy="35044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133C7">
        <w:rPr>
          <w:rFonts w:ascii="Times New Roman" w:hAnsi="Times New Roman" w:cs="Times New Roman"/>
          <w:noProof/>
          <w:sz w:val="24"/>
          <w:szCs w:val="24"/>
          <w:lang w:eastAsia="zh-CN"/>
        </w:rPr>
        <w:t xml:space="preserve"> </w:t>
      </w:r>
      <w:r w:rsidRPr="008133C7">
        <w:rPr>
          <w:rFonts w:ascii="Times New Roman" w:hAnsi="Times New Roman" w:cs="Times New Roman"/>
          <w:noProof/>
          <w:sz w:val="24"/>
          <w:szCs w:val="24"/>
          <w:lang w:eastAsia="ru-RU"/>
        </w:rPr>
        <w:drawing>
          <wp:inline distT="0" distB="0" distL="0" distR="0">
            <wp:extent cx="2626241" cy="3646967"/>
            <wp:effectExtent l="57150" t="57150" r="41275" b="29845"/>
            <wp:docPr id="18" name="Рисунок 18" descr="Картинка 284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а 284 из 346"/>
                    <pic:cNvPicPr>
                      <a:picLocks noChangeAspect="1" noChangeArrowheads="1"/>
                    </pic:cNvPicPr>
                  </pic:nvPicPr>
                  <pic:blipFill>
                    <a:blip r:embed="rId63" cstate="print"/>
                    <a:srcRect/>
                    <a:stretch>
                      <a:fillRect/>
                    </a:stretch>
                  </pic:blipFill>
                  <pic:spPr bwMode="auto">
                    <a:xfrm>
                      <a:off x="0" y="0"/>
                      <a:ext cx="2626241" cy="3646967"/>
                    </a:xfrm>
                    <a:prstGeom prst="rect">
                      <a:avLst/>
                    </a:prstGeom>
                    <a:ln w="57150">
                      <a:solidFill>
                        <a:srgbClr val="FFFF00"/>
                      </a:solidFill>
                    </a:ln>
                    <a:effectLst>
                      <a:softEdge rad="112500"/>
                    </a:effectLst>
                  </pic:spPr>
                </pic:pic>
              </a:graphicData>
            </a:graphic>
          </wp:inline>
        </w:drawing>
      </w:r>
    </w:p>
    <w:p w:rsidR="006E4230" w:rsidRPr="008133C7" w:rsidRDefault="006E4230"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hAnsi="Times New Roman" w:cs="Times New Roman"/>
          <w:noProof/>
          <w:sz w:val="24"/>
          <w:szCs w:val="24"/>
          <w:lang w:eastAsia="ru-RU"/>
        </w:rPr>
        <w:drawing>
          <wp:inline distT="0" distB="0" distL="0" distR="0">
            <wp:extent cx="3572414" cy="2565495"/>
            <wp:effectExtent l="133350" t="171450" r="161386" b="120555"/>
            <wp:docPr id="65" name="Рисунок 65" descr="Картинка 227 из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а 227 из 311"/>
                    <pic:cNvPicPr>
                      <a:picLocks noChangeAspect="1" noChangeArrowheads="1"/>
                    </pic:cNvPicPr>
                  </pic:nvPicPr>
                  <pic:blipFill>
                    <a:blip r:embed="rId64" cstate="print"/>
                    <a:srcRect/>
                    <a:stretch>
                      <a:fillRect/>
                    </a:stretch>
                  </pic:blipFill>
                  <pic:spPr bwMode="auto">
                    <a:xfrm>
                      <a:off x="0" y="0"/>
                      <a:ext cx="3573132" cy="25660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E4230" w:rsidRPr="008133C7" w:rsidRDefault="006E4230"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E4230" w:rsidRPr="008133C7" w:rsidRDefault="006E4230"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E4230" w:rsidRPr="008133C7" w:rsidRDefault="006E4230"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hAnsi="Times New Roman" w:cs="Times New Roman"/>
          <w:noProof/>
          <w:sz w:val="24"/>
          <w:szCs w:val="24"/>
          <w:lang w:eastAsia="ru-RU"/>
        </w:rPr>
        <w:lastRenderedPageBreak/>
        <w:drawing>
          <wp:inline distT="0" distB="0" distL="0" distR="0">
            <wp:extent cx="5635256" cy="3742660"/>
            <wp:effectExtent l="171450" t="152400" r="175260" b="201295"/>
            <wp:docPr id="59" name="Рисунок 59" descr="Картинка 187 из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а 187 из 311"/>
                    <pic:cNvPicPr>
                      <a:picLocks noChangeAspect="1" noChangeArrowheads="1"/>
                    </pic:cNvPicPr>
                  </pic:nvPicPr>
                  <pic:blipFill>
                    <a:blip r:embed="rId65" cstate="print"/>
                    <a:srcRect/>
                    <a:stretch>
                      <a:fillRect/>
                    </a:stretch>
                  </pic:blipFill>
                  <pic:spPr bwMode="auto">
                    <a:xfrm>
                      <a:off x="0" y="0"/>
                      <a:ext cx="5641038" cy="37465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6F93" w:rsidRPr="008133C7" w:rsidRDefault="00C9267F" w:rsidP="00060E88">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br/>
      </w:r>
      <w:r w:rsidR="00696F93" w:rsidRPr="008133C7">
        <w:rPr>
          <w:rFonts w:ascii="Times New Roman" w:eastAsia="Times New Roman" w:hAnsi="Times New Roman" w:cs="Times New Roman"/>
          <w:color w:val="000000" w:themeColor="text1"/>
          <w:sz w:val="24"/>
          <w:szCs w:val="24"/>
          <w:lang w:eastAsia="ru-RU"/>
        </w:rPr>
        <w:t xml:space="preserve">Лица народные мастера пишут в одной манере — в виде белого кружка, на котором тонкими черными линиями обозначают их черты. </w:t>
      </w:r>
      <w:proofErr w:type="gramStart"/>
      <w:r w:rsidR="00696F93" w:rsidRPr="008133C7">
        <w:rPr>
          <w:rFonts w:ascii="Times New Roman" w:eastAsia="Times New Roman" w:hAnsi="Times New Roman" w:cs="Times New Roman"/>
          <w:color w:val="000000" w:themeColor="text1"/>
          <w:sz w:val="24"/>
          <w:szCs w:val="24"/>
          <w:lang w:eastAsia="ru-RU"/>
        </w:rPr>
        <w:t>Прически</w:t>
      </w:r>
      <w:proofErr w:type="gramEnd"/>
      <w:r w:rsidR="00696F93" w:rsidRPr="008133C7">
        <w:rPr>
          <w:rFonts w:ascii="Times New Roman" w:eastAsia="Times New Roman" w:hAnsi="Times New Roman" w:cs="Times New Roman"/>
          <w:color w:val="000000" w:themeColor="text1"/>
          <w:sz w:val="24"/>
          <w:szCs w:val="24"/>
          <w:lang w:eastAsia="ru-RU"/>
        </w:rPr>
        <w:t xml:space="preserve"> как у мужчин, так и у женщин отличаются большой изысканностью, но в окраске их применяют только черный цвет. В изображении самих фигур используется плоскостное цветовое решение, при котором основные крупные пятна (юбки, жакеты, пиджаки, брюки) окрашиваются без контура, в виде однотонного красочного силуэта. Излюбленным декоративным мотивом в искусстве Городецких мастеров остаются яркие цветы и декоративные зеленые листья, которые придают росписи особую прелесть.</w:t>
      </w:r>
    </w:p>
    <w:p w:rsidR="00F705EB" w:rsidRPr="008133C7" w:rsidRDefault="00060E88" w:rsidP="00060E88">
      <w:pPr>
        <w:shd w:val="clear" w:color="auto" w:fill="FFFFFF"/>
        <w:spacing w:after="0" w:line="36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0288" behindDoc="1" locked="0" layoutInCell="1" allowOverlap="1">
            <wp:simplePos x="0" y="0"/>
            <wp:positionH relativeFrom="column">
              <wp:posOffset>3322955</wp:posOffset>
            </wp:positionH>
            <wp:positionV relativeFrom="paragraph">
              <wp:posOffset>557530</wp:posOffset>
            </wp:positionV>
            <wp:extent cx="2477135" cy="3304540"/>
            <wp:effectExtent l="266700" t="247650" r="266065" b="200660"/>
            <wp:wrapTight wrapText="bothSides">
              <wp:wrapPolygon edited="0">
                <wp:start x="2492" y="-1619"/>
                <wp:lineTo x="997" y="-1494"/>
                <wp:lineTo x="-1661" y="-125"/>
                <wp:lineTo x="-1661" y="374"/>
                <wp:lineTo x="-2326" y="1743"/>
                <wp:lineTo x="-2159" y="22289"/>
                <wp:lineTo x="-831" y="22912"/>
                <wp:lineTo x="-332" y="22912"/>
                <wp:lineTo x="18937" y="22912"/>
                <wp:lineTo x="19601" y="22912"/>
                <wp:lineTo x="21262" y="22414"/>
                <wp:lineTo x="21096" y="22289"/>
                <wp:lineTo x="21428" y="22289"/>
                <wp:lineTo x="23422" y="20546"/>
                <wp:lineTo x="23422" y="20297"/>
                <wp:lineTo x="23754" y="18429"/>
                <wp:lineTo x="23754" y="498"/>
                <wp:lineTo x="23920" y="-249"/>
                <wp:lineTo x="22591" y="-1494"/>
                <wp:lineTo x="21594" y="-1619"/>
                <wp:lineTo x="2492" y="-1619"/>
              </wp:wrapPolygon>
            </wp:wrapTight>
            <wp:docPr id="71" name="Рисунок 71" descr="Картинка 261 из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инка 261 из 346"/>
                    <pic:cNvPicPr>
                      <a:picLocks noChangeAspect="1" noChangeArrowheads="1"/>
                    </pic:cNvPicPr>
                  </pic:nvPicPr>
                  <pic:blipFill>
                    <a:blip r:embed="rId66" cstate="print"/>
                    <a:srcRect/>
                    <a:stretch>
                      <a:fillRect/>
                    </a:stretch>
                  </pic:blipFill>
                  <pic:spPr bwMode="auto">
                    <a:xfrm>
                      <a:off x="0" y="0"/>
                      <a:ext cx="2477135" cy="33045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scene3d>
                      <a:camera prst="obliqueTopRight"/>
                      <a:lightRig rig="threePt" dir="t"/>
                    </a:scene3d>
                  </pic:spPr>
                </pic:pic>
              </a:graphicData>
            </a:graphic>
          </wp:anchor>
        </w:drawing>
      </w:r>
      <w:r w:rsidR="00C9267F" w:rsidRPr="008133C7">
        <w:rPr>
          <w:rFonts w:ascii="Times New Roman" w:eastAsia="Times New Roman" w:hAnsi="Times New Roman" w:cs="Times New Roman"/>
          <w:color w:val="000000" w:themeColor="text1"/>
          <w:sz w:val="24"/>
          <w:szCs w:val="24"/>
          <w:lang w:eastAsia="ru-RU"/>
        </w:rPr>
        <w:t xml:space="preserve">Традиции сюжетной городецкой живописи сохраняют и продолжают развивать на фабрике "Городецкая роспись". </w:t>
      </w:r>
      <w:proofErr w:type="gramStart"/>
      <w:r w:rsidR="00C9267F" w:rsidRPr="008133C7">
        <w:rPr>
          <w:rFonts w:ascii="Times New Roman" w:eastAsia="Times New Roman" w:hAnsi="Times New Roman" w:cs="Times New Roman"/>
          <w:color w:val="000000" w:themeColor="text1"/>
          <w:sz w:val="24"/>
          <w:szCs w:val="24"/>
          <w:lang w:eastAsia="ru-RU"/>
        </w:rPr>
        <w:t>Современные художники расписывают более 50 наименований изделий: декоративные панно, ларцы, шкатулки, кухонные шкафчики, полочки, разделочные доски, хлебницы, солонки, наборы подставок, а также игрушки, детскую мебель.</w:t>
      </w:r>
      <w:r w:rsidRPr="00060E88">
        <w:rPr>
          <w:rFonts w:ascii="Times New Roman" w:hAnsi="Times New Roman" w:cs="Times New Roman"/>
          <w:noProof/>
          <w:sz w:val="24"/>
          <w:szCs w:val="24"/>
          <w:lang w:eastAsia="ru-RU"/>
        </w:rPr>
        <w:t xml:space="preserve"> </w:t>
      </w:r>
      <w:proofErr w:type="gramEnd"/>
    </w:p>
    <w:p w:rsidR="00B91907" w:rsidRPr="008133C7" w:rsidRDefault="00B91907"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91907" w:rsidRPr="008133C7" w:rsidRDefault="00B91907"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91907" w:rsidRPr="008133C7" w:rsidRDefault="00B91907" w:rsidP="00C9267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44925" w:rsidRPr="008133C7" w:rsidRDefault="00644925" w:rsidP="00644925">
      <w:pPr>
        <w:spacing w:after="0" w:line="240" w:lineRule="auto"/>
        <w:ind w:left="-426" w:right="-285"/>
        <w:rPr>
          <w:rFonts w:ascii="Times New Roman" w:eastAsia="Times New Roman" w:hAnsi="Times New Roman" w:cs="Times New Roman"/>
          <w:noProof/>
          <w:color w:val="5D4B00"/>
          <w:sz w:val="24"/>
          <w:szCs w:val="24"/>
          <w:lang w:eastAsia="zh-CN"/>
        </w:rPr>
      </w:pPr>
      <w:bookmarkStart w:id="0" w:name="_GoBack"/>
      <w:bookmarkEnd w:id="0"/>
    </w:p>
    <w:p w:rsidR="00644925" w:rsidRPr="008133C7" w:rsidRDefault="00644925" w:rsidP="00644925">
      <w:pPr>
        <w:spacing w:after="0" w:line="240" w:lineRule="auto"/>
        <w:ind w:left="-426" w:right="-285"/>
        <w:rPr>
          <w:rFonts w:ascii="Times New Roman" w:eastAsia="Times New Roman" w:hAnsi="Times New Roman" w:cs="Times New Roman"/>
          <w:noProof/>
          <w:color w:val="5D4B00"/>
          <w:sz w:val="24"/>
          <w:szCs w:val="24"/>
          <w:lang w:eastAsia="zh-CN"/>
        </w:rPr>
      </w:pPr>
    </w:p>
    <w:p w:rsidR="00644925" w:rsidRPr="008133C7" w:rsidRDefault="00644925" w:rsidP="00644925">
      <w:pPr>
        <w:spacing w:after="0" w:line="240" w:lineRule="auto"/>
        <w:ind w:left="-426" w:right="-285"/>
        <w:rPr>
          <w:rFonts w:ascii="Times New Roman" w:eastAsia="Times New Roman" w:hAnsi="Times New Roman" w:cs="Times New Roman"/>
          <w:noProof/>
          <w:color w:val="5D4B00"/>
          <w:sz w:val="24"/>
          <w:szCs w:val="24"/>
          <w:lang w:eastAsia="zh-CN"/>
        </w:rPr>
      </w:pPr>
    </w:p>
    <w:p w:rsidR="00644925" w:rsidRPr="008133C7" w:rsidRDefault="00644925" w:rsidP="00644925">
      <w:pPr>
        <w:spacing w:after="0" w:line="240" w:lineRule="auto"/>
        <w:ind w:left="-426" w:right="-285"/>
        <w:rPr>
          <w:rFonts w:ascii="Times New Roman" w:eastAsia="Times New Roman" w:hAnsi="Times New Roman" w:cs="Times New Roman"/>
          <w:noProof/>
          <w:color w:val="5D4B00"/>
          <w:sz w:val="24"/>
          <w:szCs w:val="24"/>
          <w:lang w:eastAsia="zh-CN"/>
        </w:rPr>
      </w:pPr>
    </w:p>
    <w:p w:rsidR="00644925" w:rsidRPr="008133C7" w:rsidRDefault="00644925" w:rsidP="00644925">
      <w:pPr>
        <w:spacing w:after="0" w:line="240" w:lineRule="auto"/>
        <w:ind w:left="-426" w:right="-285"/>
        <w:rPr>
          <w:rFonts w:ascii="Times New Roman" w:eastAsia="Times New Roman" w:hAnsi="Times New Roman" w:cs="Times New Roman"/>
          <w:noProof/>
          <w:color w:val="5D4B00"/>
          <w:sz w:val="24"/>
          <w:szCs w:val="24"/>
          <w:lang w:eastAsia="zh-CN"/>
        </w:rPr>
      </w:pPr>
    </w:p>
    <w:p w:rsidR="00C9267F" w:rsidRPr="008133C7" w:rsidRDefault="00C9267F" w:rsidP="00644925">
      <w:pPr>
        <w:spacing w:after="0" w:line="240" w:lineRule="auto"/>
        <w:ind w:left="426" w:right="-285"/>
        <w:rPr>
          <w:rFonts w:ascii="Times New Roman" w:eastAsia="Times New Roman" w:hAnsi="Times New Roman" w:cs="Times New Roman"/>
          <w:color w:val="5D4B00"/>
          <w:sz w:val="24"/>
          <w:szCs w:val="24"/>
          <w:lang w:eastAsia="ru-RU"/>
        </w:rPr>
      </w:pPr>
      <w:r w:rsidRPr="008133C7">
        <w:rPr>
          <w:rFonts w:ascii="Times New Roman" w:eastAsia="Times New Roman" w:hAnsi="Times New Roman" w:cs="Times New Roman"/>
          <w:noProof/>
          <w:color w:val="5D4B00"/>
          <w:sz w:val="24"/>
          <w:szCs w:val="24"/>
          <w:lang w:eastAsia="ru-RU"/>
        </w:rPr>
        <w:lastRenderedPageBreak/>
        <w:drawing>
          <wp:inline distT="0" distB="0" distL="0" distR="0">
            <wp:extent cx="5220586" cy="6283842"/>
            <wp:effectExtent l="0" t="0" r="0" b="0"/>
            <wp:docPr id="37" name="Рисунок 118" descr="Городец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ородецкая роспись"/>
                    <pic:cNvPicPr>
                      <a:picLocks noChangeAspect="1" noChangeArrowheads="1"/>
                    </pic:cNvPicPr>
                  </pic:nvPicPr>
                  <pic:blipFill>
                    <a:blip r:embed="rId6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3">
                              <a14:imgEffect>
                                <a14:colorTemperature colorTemp="8800"/>
                              </a14:imgEffect>
                              <a14:imgEffect>
                                <a14:brightnessContrast bright="20000" contrast="-20000"/>
                              </a14:imgEffect>
                            </a14:imgLayer>
                          </a14:imgProps>
                        </a:ext>
                      </a:extLst>
                    </a:blip>
                    <a:srcRect/>
                    <a:stretch>
                      <a:fillRect/>
                    </a:stretch>
                  </pic:blipFill>
                  <pic:spPr bwMode="auto">
                    <a:xfrm>
                      <a:off x="0" y="0"/>
                      <a:ext cx="5221212" cy="6284595"/>
                    </a:xfrm>
                    <a:prstGeom prst="rect">
                      <a:avLst/>
                    </a:prstGeom>
                    <a:ln>
                      <a:noFill/>
                    </a:ln>
                    <a:effectLst>
                      <a:softEdge rad="112500"/>
                    </a:effectLst>
                  </pic:spPr>
                </pic:pic>
              </a:graphicData>
            </a:graphic>
          </wp:inline>
        </w:drawing>
      </w:r>
    </w:p>
    <w:p w:rsidR="00644925" w:rsidRPr="008133C7" w:rsidRDefault="00C9267F" w:rsidP="00644925">
      <w:pPr>
        <w:shd w:val="clear" w:color="auto" w:fill="FFFFFF"/>
        <w:spacing w:after="0"/>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t>2. После того как найдено место расположения орнамента, выделяем  главный композиционный центр, решено пропорциональное соотношение частей, необходимо найти цветовое решение композиции.</w:t>
      </w:r>
      <w:r w:rsidR="00644925" w:rsidRPr="008133C7">
        <w:rPr>
          <w:rFonts w:ascii="Times New Roman" w:eastAsia="Times New Roman" w:hAnsi="Times New Roman" w:cs="Times New Roman"/>
          <w:color w:val="000000" w:themeColor="text1"/>
          <w:sz w:val="24"/>
          <w:szCs w:val="24"/>
          <w:lang w:eastAsia="ru-RU"/>
        </w:rPr>
        <w:t xml:space="preserve"> </w:t>
      </w:r>
      <w:r w:rsidRPr="008133C7">
        <w:rPr>
          <w:rFonts w:ascii="Times New Roman" w:eastAsia="Times New Roman" w:hAnsi="Times New Roman" w:cs="Times New Roman"/>
          <w:color w:val="000000" w:themeColor="text1"/>
          <w:sz w:val="24"/>
          <w:szCs w:val="24"/>
          <w:lang w:eastAsia="ru-RU"/>
        </w:rPr>
        <w:t>Часто дети, увидев многокрасочность городецкой росписи, думают, что могут использовать весь набор красок. Но, рассмотрев свои зарисовки и вспомнив законы цветоведения, они приходят к выводу, что раскладка локальных цветовых пятен подчиняется только одному — общей гамме.</w:t>
      </w:r>
      <w:r w:rsidRPr="008133C7">
        <w:rPr>
          <w:rFonts w:ascii="Times New Roman" w:eastAsia="Times New Roman" w:hAnsi="Times New Roman" w:cs="Times New Roman"/>
          <w:color w:val="000000" w:themeColor="text1"/>
          <w:sz w:val="24"/>
          <w:szCs w:val="24"/>
          <w:lang w:eastAsia="ru-RU"/>
        </w:rPr>
        <w:br/>
        <w:t> </w:t>
      </w:r>
      <w:r w:rsidRPr="008133C7">
        <w:rPr>
          <w:rFonts w:ascii="Times New Roman" w:eastAsia="Times New Roman" w:hAnsi="Times New Roman" w:cs="Times New Roman"/>
          <w:color w:val="000000" w:themeColor="text1"/>
          <w:sz w:val="24"/>
          <w:szCs w:val="24"/>
          <w:lang w:eastAsia="ru-RU"/>
        </w:rPr>
        <w:br/>
        <w:t>3. Составив композицию и подобрав цвет, можно приступать к детальной прорисовке орнамента. Заканчивается разработка композиции изделия оформлением рамы. Городецкие мастера уделяют этому большое внимание, так как рама украшает любое изделие. Она выполняется как одним цветом (чаще алым), так и несколькими.</w:t>
      </w:r>
    </w:p>
    <w:p w:rsidR="00644925" w:rsidRPr="008133C7" w:rsidRDefault="00644925" w:rsidP="00644925">
      <w:pPr>
        <w:shd w:val="clear" w:color="auto" w:fill="FFFFFF"/>
        <w:spacing w:after="0"/>
        <w:rPr>
          <w:rFonts w:ascii="Times New Roman" w:eastAsia="Times New Roman" w:hAnsi="Times New Roman" w:cs="Times New Roman"/>
          <w:b/>
          <w:color w:val="000000" w:themeColor="text1"/>
          <w:sz w:val="24"/>
          <w:szCs w:val="24"/>
          <w:lang w:eastAsia="ru-RU"/>
        </w:rPr>
      </w:pPr>
    </w:p>
    <w:p w:rsidR="00644925" w:rsidRPr="008133C7" w:rsidRDefault="00C9267F" w:rsidP="00644925">
      <w:pPr>
        <w:shd w:val="clear" w:color="auto" w:fill="FFFFFF"/>
        <w:spacing w:after="0"/>
        <w:jc w:val="center"/>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b/>
          <w:color w:val="000000" w:themeColor="text1"/>
          <w:sz w:val="24"/>
          <w:szCs w:val="24"/>
          <w:lang w:eastAsia="ru-RU"/>
        </w:rPr>
        <w:t>Выполнение эскиза в натуральную величину.</w:t>
      </w:r>
    </w:p>
    <w:p w:rsidR="00C9267F" w:rsidRPr="008133C7" w:rsidRDefault="00C9267F" w:rsidP="0064492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133C7">
        <w:rPr>
          <w:rFonts w:ascii="Times New Roman" w:eastAsia="Times New Roman" w:hAnsi="Times New Roman" w:cs="Times New Roman"/>
          <w:color w:val="000000" w:themeColor="text1"/>
          <w:sz w:val="24"/>
          <w:szCs w:val="24"/>
          <w:lang w:eastAsia="ru-RU"/>
        </w:rPr>
        <w:t xml:space="preserve"> Перед обработкой древесины для росписи необходимо ознакомить учащихся с ее основными свойствами.</w:t>
      </w:r>
      <w:r w:rsidRPr="008133C7">
        <w:rPr>
          <w:rFonts w:ascii="Times New Roman" w:eastAsia="Times New Roman" w:hAnsi="Times New Roman" w:cs="Times New Roman"/>
          <w:color w:val="000000" w:themeColor="text1"/>
          <w:sz w:val="24"/>
          <w:szCs w:val="24"/>
          <w:lang w:eastAsia="ru-RU"/>
        </w:rPr>
        <w:br/>
        <w:t>Дерево — прекрасный поделочный материал для создания изделий декоративно-прикладного искусства.</w:t>
      </w:r>
      <w:r w:rsidRPr="008133C7">
        <w:rPr>
          <w:rFonts w:ascii="Times New Roman" w:eastAsia="Times New Roman" w:hAnsi="Times New Roman" w:cs="Times New Roman"/>
          <w:color w:val="000000" w:themeColor="text1"/>
          <w:sz w:val="24"/>
          <w:szCs w:val="24"/>
          <w:lang w:eastAsia="ru-RU"/>
        </w:rPr>
        <w:br/>
        <w:t xml:space="preserve">Для росписи широко применяется древесина липы, осины, ольхи. Самой лучшей из них для росписи считается липа. Она впитывает влагу и поэтому хорошо тонируется водными </w:t>
      </w:r>
      <w:r w:rsidRPr="008133C7">
        <w:rPr>
          <w:rFonts w:ascii="Times New Roman" w:eastAsia="Times New Roman" w:hAnsi="Times New Roman" w:cs="Times New Roman"/>
          <w:color w:val="000000" w:themeColor="text1"/>
          <w:sz w:val="24"/>
          <w:szCs w:val="24"/>
          <w:lang w:eastAsia="ru-RU"/>
        </w:rPr>
        <w:lastRenderedPageBreak/>
        <w:t>растворами и красками.</w:t>
      </w:r>
      <w:r w:rsidRPr="008133C7">
        <w:rPr>
          <w:rFonts w:ascii="Times New Roman" w:eastAsia="Times New Roman" w:hAnsi="Times New Roman" w:cs="Times New Roman"/>
          <w:color w:val="000000" w:themeColor="text1"/>
          <w:sz w:val="24"/>
          <w:szCs w:val="24"/>
          <w:lang w:eastAsia="ru-RU"/>
        </w:rPr>
        <w:br/>
        <w:t xml:space="preserve">Древесина осины отличается мягкостью, однородностью текстуры, белизной и чистотой. Одно из ее важных свойств — </w:t>
      </w:r>
      <w:proofErr w:type="spellStart"/>
      <w:r w:rsidRPr="008133C7">
        <w:rPr>
          <w:rFonts w:ascii="Times New Roman" w:eastAsia="Times New Roman" w:hAnsi="Times New Roman" w:cs="Times New Roman"/>
          <w:color w:val="000000" w:themeColor="text1"/>
          <w:sz w:val="24"/>
          <w:szCs w:val="24"/>
          <w:lang w:eastAsia="ru-RU"/>
        </w:rPr>
        <w:t>светоустойчивость</w:t>
      </w:r>
      <w:proofErr w:type="spellEnd"/>
      <w:r w:rsidRPr="008133C7">
        <w:rPr>
          <w:rFonts w:ascii="Times New Roman" w:eastAsia="Times New Roman" w:hAnsi="Times New Roman" w:cs="Times New Roman"/>
          <w:color w:val="000000" w:themeColor="text1"/>
          <w:sz w:val="24"/>
          <w:szCs w:val="24"/>
          <w:lang w:eastAsia="ru-RU"/>
        </w:rPr>
        <w:t>: она долгое время не желтеет, если находится в помещении. Древесина ольхи мягкая, легкая, хорошо режется, мало коробится, легко протравливается и полируется.</w:t>
      </w:r>
      <w:r w:rsidRPr="008133C7">
        <w:rPr>
          <w:rFonts w:ascii="Times New Roman" w:eastAsia="Times New Roman" w:hAnsi="Times New Roman" w:cs="Times New Roman"/>
          <w:color w:val="000000" w:themeColor="text1"/>
          <w:sz w:val="24"/>
          <w:szCs w:val="24"/>
          <w:lang w:eastAsia="ru-RU"/>
        </w:rPr>
        <w:br/>
        <w:t>Важной характеристикой древесины является цвет. Любая древесина свежесрубленного дерева, как правило, имеет равномерный цвет по всему срезу. Но со временем древесина становится более темной. Это необходимо учитывать в работе. Например, у ольхи, слегка тонированной желтой краской, фон все равно будет с красноватым оттенком. И если не учитывать этого обстоятельства, то раскладка цветов в орнаменте не будет гармонировать с общим тоном фона, всегда имеющим теплый оттенок.</w:t>
      </w:r>
      <w:r w:rsidRPr="008133C7">
        <w:rPr>
          <w:rFonts w:ascii="Times New Roman" w:eastAsia="Times New Roman" w:hAnsi="Times New Roman" w:cs="Times New Roman"/>
          <w:color w:val="000000" w:themeColor="text1"/>
          <w:sz w:val="24"/>
          <w:szCs w:val="24"/>
          <w:lang w:eastAsia="ru-RU"/>
        </w:rPr>
        <w:br/>
        <w:t>На уроках росписи чаще всего приходится иметь дело с фанерой, поэтому следует описать ее свойства более подробно.</w:t>
      </w:r>
      <w:r w:rsidRPr="008133C7">
        <w:rPr>
          <w:rFonts w:ascii="Times New Roman" w:eastAsia="Times New Roman" w:hAnsi="Times New Roman" w:cs="Times New Roman"/>
          <w:color w:val="000000" w:themeColor="text1"/>
          <w:sz w:val="24"/>
          <w:szCs w:val="24"/>
          <w:lang w:eastAsia="ru-RU"/>
        </w:rPr>
        <w:br/>
        <w:t xml:space="preserve">В основном используется клееная фанера, состоящая из трех, пяти и семи листов. Слои фанеры склеиваются водостойким клеем. Число их всегда нечетное, поэтому клееная фанера не </w:t>
      </w:r>
      <w:r w:rsidR="00644925" w:rsidRPr="008133C7">
        <w:rPr>
          <w:rFonts w:ascii="Times New Roman" w:eastAsia="Times New Roman" w:hAnsi="Times New Roman" w:cs="Times New Roman"/>
          <w:color w:val="000000" w:themeColor="text1"/>
          <w:sz w:val="24"/>
          <w:szCs w:val="24"/>
          <w:lang w:eastAsia="ru-RU"/>
        </w:rPr>
        <w:t>коробится</w:t>
      </w:r>
      <w:r w:rsidRPr="008133C7">
        <w:rPr>
          <w:rFonts w:ascii="Times New Roman" w:eastAsia="Times New Roman" w:hAnsi="Times New Roman" w:cs="Times New Roman"/>
          <w:color w:val="000000" w:themeColor="text1"/>
          <w:sz w:val="24"/>
          <w:szCs w:val="24"/>
          <w:lang w:eastAsia="ru-RU"/>
        </w:rPr>
        <w:t>. Слои фанеры укладываются так, чтобы направление волокон в склеиваемых слоях взаимно перекрещивалось под прямым углом. Это придает фанере особую жесткость и прочность.</w:t>
      </w:r>
      <w:r w:rsidRPr="008133C7">
        <w:rPr>
          <w:rFonts w:ascii="Times New Roman" w:eastAsia="Times New Roman" w:hAnsi="Times New Roman" w:cs="Times New Roman"/>
          <w:color w:val="000000" w:themeColor="text1"/>
          <w:sz w:val="24"/>
          <w:szCs w:val="24"/>
          <w:lang w:eastAsia="ru-RU"/>
        </w:rPr>
        <w:br/>
        <w:t>Непосредственно перед росписью выбранную заготовку следует обработать. Ее шлифуют шлифовальной шкуркой (по длине волокна), а затем покрывают крахмальным клейстером. После того как он высохнет, заготовку вновь необходимо обработать шлифовальной шкуркой.</w:t>
      </w:r>
      <w:r w:rsidRPr="008133C7">
        <w:rPr>
          <w:rFonts w:ascii="Times New Roman" w:eastAsia="Times New Roman" w:hAnsi="Times New Roman" w:cs="Times New Roman"/>
          <w:color w:val="000000" w:themeColor="text1"/>
          <w:sz w:val="24"/>
          <w:szCs w:val="24"/>
          <w:lang w:eastAsia="ru-RU"/>
        </w:rPr>
        <w:br/>
        <w:t>Роспись на изделии проводится в строго определенной последовательности: сначала расписывают центральную часть композиции, а затем выполняют цветочный орнамент. После того как все подмалевки выполнены, следует их оттенить темными красками. Заканчивают роспись оживками, выполненными белой и желтой красками.</w:t>
      </w:r>
      <w:r w:rsidRPr="008133C7">
        <w:rPr>
          <w:rFonts w:ascii="Times New Roman" w:eastAsia="Times New Roman" w:hAnsi="Times New Roman" w:cs="Times New Roman"/>
          <w:color w:val="000000" w:themeColor="text1"/>
          <w:sz w:val="24"/>
          <w:szCs w:val="24"/>
          <w:lang w:eastAsia="ru-RU"/>
        </w:rPr>
        <w:br/>
        <w:t xml:space="preserve">Если эскизом предусмотрено выполнение фона, то поверхность изделия нужно </w:t>
      </w:r>
      <w:proofErr w:type="spellStart"/>
      <w:r w:rsidRPr="008133C7">
        <w:rPr>
          <w:rFonts w:ascii="Times New Roman" w:eastAsia="Times New Roman" w:hAnsi="Times New Roman" w:cs="Times New Roman"/>
          <w:color w:val="000000" w:themeColor="text1"/>
          <w:sz w:val="24"/>
          <w:szCs w:val="24"/>
          <w:lang w:eastAsia="ru-RU"/>
        </w:rPr>
        <w:t>затонировать</w:t>
      </w:r>
      <w:proofErr w:type="spellEnd"/>
      <w:r w:rsidRPr="008133C7">
        <w:rPr>
          <w:rFonts w:ascii="Times New Roman" w:eastAsia="Times New Roman" w:hAnsi="Times New Roman" w:cs="Times New Roman"/>
          <w:color w:val="000000" w:themeColor="text1"/>
          <w:sz w:val="24"/>
          <w:szCs w:val="24"/>
          <w:lang w:eastAsia="ru-RU"/>
        </w:rPr>
        <w:t xml:space="preserve"> необходимым цветом. Чаще всего для фона используют следующие цвета: светлую и темную охру, киноварь и алый, реже черный. Цветовая гамма для изделий, выполненных с фоном, совершенно иная, чем для изделий, выполненных без него.</w:t>
      </w:r>
      <w:r w:rsidRPr="008133C7">
        <w:rPr>
          <w:rFonts w:ascii="Times New Roman" w:eastAsia="Times New Roman" w:hAnsi="Times New Roman" w:cs="Times New Roman"/>
          <w:color w:val="000000" w:themeColor="text1"/>
          <w:sz w:val="24"/>
          <w:szCs w:val="24"/>
          <w:lang w:eastAsia="ru-RU"/>
        </w:rPr>
        <w:br/>
        <w:t xml:space="preserve">Если фон выполнен светлой и темной охрой, цветовая гамма композиции должна быть более яркая, и наоборот, если для фона использовалась киноварь или алый цвет, то гамма выбирается приглушенная. На черном фоне применяют для </w:t>
      </w:r>
      <w:proofErr w:type="spellStart"/>
      <w:r w:rsidRPr="008133C7">
        <w:rPr>
          <w:rFonts w:ascii="Times New Roman" w:eastAsia="Times New Roman" w:hAnsi="Times New Roman" w:cs="Times New Roman"/>
          <w:color w:val="000000" w:themeColor="text1"/>
          <w:sz w:val="24"/>
          <w:szCs w:val="24"/>
          <w:lang w:eastAsia="ru-RU"/>
        </w:rPr>
        <w:t>теневки</w:t>
      </w:r>
      <w:proofErr w:type="spellEnd"/>
      <w:r w:rsidRPr="008133C7">
        <w:rPr>
          <w:rFonts w:ascii="Times New Roman" w:eastAsia="Times New Roman" w:hAnsi="Times New Roman" w:cs="Times New Roman"/>
          <w:color w:val="000000" w:themeColor="text1"/>
          <w:sz w:val="24"/>
          <w:szCs w:val="24"/>
          <w:lang w:eastAsia="ru-RU"/>
        </w:rPr>
        <w:t xml:space="preserve"> белый или желтый цвет. Для выполнения фона лучше всего использовать кисточки № 5 — 8, чтобы краска легла более ровным слоем.</w:t>
      </w:r>
      <w:r w:rsidRPr="008133C7">
        <w:rPr>
          <w:rFonts w:ascii="Times New Roman" w:eastAsia="Times New Roman" w:hAnsi="Times New Roman" w:cs="Times New Roman"/>
          <w:color w:val="000000" w:themeColor="text1"/>
          <w:sz w:val="24"/>
          <w:szCs w:val="24"/>
          <w:lang w:eastAsia="ru-RU"/>
        </w:rPr>
        <w:br/>
        <w:t xml:space="preserve">После того как роспись закончена, ее покрывают лаком. Перед этим необходимо ознакомить учащихся с видами лаков, общими правилами лакирования. Наносить каждый следующий слой лака можно только после высыхания предыдущего. Чем больше слоев лака, тем больше времени требуется для просушки между каждым покрытием. После каждого покрытия поверхность изделия обрабатывается мелкозернистой шлифовальной шкуркой. Такое чередование операций необходимо для лучшего скрепления слоев лака и получения зеркальной поверхности. Тампон для покрытия изделий лаком готовят из лоскута любой ткани, </w:t>
      </w:r>
      <w:proofErr w:type="gramStart"/>
      <w:r w:rsidRPr="008133C7">
        <w:rPr>
          <w:rFonts w:ascii="Times New Roman" w:eastAsia="Times New Roman" w:hAnsi="Times New Roman" w:cs="Times New Roman"/>
          <w:color w:val="000000" w:themeColor="text1"/>
          <w:sz w:val="24"/>
          <w:szCs w:val="24"/>
          <w:lang w:eastAsia="ru-RU"/>
        </w:rPr>
        <w:t>кроме</w:t>
      </w:r>
      <w:proofErr w:type="gramEnd"/>
      <w:r w:rsidRPr="008133C7">
        <w:rPr>
          <w:rFonts w:ascii="Times New Roman" w:eastAsia="Times New Roman" w:hAnsi="Times New Roman" w:cs="Times New Roman"/>
          <w:color w:val="000000" w:themeColor="text1"/>
          <w:sz w:val="24"/>
          <w:szCs w:val="24"/>
          <w:lang w:eastAsia="ru-RU"/>
        </w:rPr>
        <w:t xml:space="preserve"> ворсистой.</w:t>
      </w:r>
      <w:r w:rsidRPr="008133C7">
        <w:rPr>
          <w:rFonts w:ascii="Times New Roman" w:eastAsia="Times New Roman" w:hAnsi="Times New Roman" w:cs="Times New Roman"/>
          <w:color w:val="000000" w:themeColor="text1"/>
          <w:sz w:val="24"/>
          <w:szCs w:val="24"/>
          <w:lang w:eastAsia="ru-RU"/>
        </w:rPr>
        <w:br/>
        <w:t>Для закрепления пройденного материала, расширения кругозора и воспитания художественного вкуса, а также в поисках сюжетов необходимо по возможности организовывать экскурсии в музеи и выставочные залы.</w:t>
      </w:r>
      <w:r w:rsidRPr="008133C7">
        <w:rPr>
          <w:rFonts w:ascii="Times New Roman" w:eastAsia="Times New Roman" w:hAnsi="Times New Roman" w:cs="Times New Roman"/>
          <w:color w:val="000000" w:themeColor="text1"/>
          <w:sz w:val="24"/>
          <w:szCs w:val="24"/>
          <w:lang w:eastAsia="ru-RU"/>
        </w:rPr>
        <w:br/>
      </w:r>
    </w:p>
    <w:p w:rsidR="005D2B30" w:rsidRPr="008133C7" w:rsidRDefault="00C9267F" w:rsidP="00644925">
      <w:pPr>
        <w:shd w:val="clear" w:color="auto" w:fill="FFFFFF"/>
        <w:spacing w:after="0" w:line="240" w:lineRule="auto"/>
        <w:rPr>
          <w:rFonts w:ascii="Times New Roman" w:hAnsi="Times New Roman" w:cs="Times New Roman"/>
          <w:sz w:val="24"/>
          <w:szCs w:val="24"/>
        </w:rPr>
      </w:pPr>
      <w:r w:rsidRPr="008133C7">
        <w:rPr>
          <w:rFonts w:ascii="Times New Roman" w:eastAsia="Times New Roman" w:hAnsi="Times New Roman" w:cs="Times New Roman"/>
          <w:b/>
          <w:bCs/>
          <w:color w:val="000000" w:themeColor="text1"/>
          <w:sz w:val="24"/>
          <w:szCs w:val="24"/>
          <w:lang w:eastAsia="ru-RU"/>
        </w:rPr>
        <w:t>Литература:</w:t>
      </w:r>
      <w:r w:rsidRPr="008133C7">
        <w:rPr>
          <w:rFonts w:ascii="Times New Roman" w:eastAsia="Times New Roman" w:hAnsi="Times New Roman" w:cs="Times New Roman"/>
          <w:b/>
          <w:bCs/>
          <w:color w:val="000000" w:themeColor="text1"/>
          <w:sz w:val="24"/>
          <w:szCs w:val="24"/>
          <w:lang w:eastAsia="ru-RU"/>
        </w:rPr>
        <w:br/>
        <w:t>Барышников А.А. Основы композиции. М., 1951.</w:t>
      </w:r>
      <w:r w:rsidRPr="008133C7">
        <w:rPr>
          <w:rFonts w:ascii="Times New Roman" w:eastAsia="Times New Roman" w:hAnsi="Times New Roman" w:cs="Times New Roman"/>
          <w:b/>
          <w:bCs/>
          <w:color w:val="000000" w:themeColor="text1"/>
          <w:sz w:val="24"/>
          <w:szCs w:val="24"/>
          <w:lang w:eastAsia="ru-RU"/>
        </w:rPr>
        <w:br/>
        <w:t>Богуславская И.Я. Добрых рук мастерство. Ленинград, 1976.</w:t>
      </w:r>
      <w:r w:rsidRPr="008133C7">
        <w:rPr>
          <w:rFonts w:ascii="Times New Roman" w:eastAsia="Times New Roman" w:hAnsi="Times New Roman" w:cs="Times New Roman"/>
          <w:b/>
          <w:bCs/>
          <w:color w:val="000000" w:themeColor="text1"/>
          <w:sz w:val="24"/>
          <w:szCs w:val="24"/>
          <w:lang w:eastAsia="ru-RU"/>
        </w:rPr>
        <w:br/>
        <w:t xml:space="preserve">Бородулин В.А. Художественная </w:t>
      </w:r>
      <w:proofErr w:type="spellStart"/>
      <w:r w:rsidRPr="008133C7">
        <w:rPr>
          <w:rFonts w:ascii="Times New Roman" w:eastAsia="Times New Roman" w:hAnsi="Times New Roman" w:cs="Times New Roman"/>
          <w:b/>
          <w:bCs/>
          <w:color w:val="000000" w:themeColor="text1"/>
          <w:sz w:val="24"/>
          <w:szCs w:val="24"/>
          <w:lang w:eastAsia="ru-RU"/>
        </w:rPr>
        <w:t>обработ¬ка</w:t>
      </w:r>
      <w:proofErr w:type="spellEnd"/>
      <w:r w:rsidRPr="008133C7">
        <w:rPr>
          <w:rFonts w:ascii="Times New Roman" w:eastAsia="Times New Roman" w:hAnsi="Times New Roman" w:cs="Times New Roman"/>
          <w:b/>
          <w:bCs/>
          <w:color w:val="000000" w:themeColor="text1"/>
          <w:sz w:val="24"/>
          <w:szCs w:val="24"/>
          <w:lang w:eastAsia="ru-RU"/>
        </w:rPr>
        <w:t xml:space="preserve"> дерева. М., 1986.</w:t>
      </w:r>
    </w:p>
    <w:sectPr w:rsidR="005D2B30" w:rsidRPr="008133C7" w:rsidSect="00154403">
      <w:pgSz w:w="11906" w:h="16838"/>
      <w:pgMar w:top="426" w:right="850"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82769"/>
    <w:multiLevelType w:val="multilevel"/>
    <w:tmpl w:val="796A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2F1961"/>
    <w:multiLevelType w:val="multilevel"/>
    <w:tmpl w:val="CA2A6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D2B30"/>
    <w:rsid w:val="00016B24"/>
    <w:rsid w:val="00060E88"/>
    <w:rsid w:val="000C3D1B"/>
    <w:rsid w:val="00145266"/>
    <w:rsid w:val="00154403"/>
    <w:rsid w:val="00185014"/>
    <w:rsid w:val="001E3D7B"/>
    <w:rsid w:val="001E795B"/>
    <w:rsid w:val="00217231"/>
    <w:rsid w:val="00424BEC"/>
    <w:rsid w:val="00490810"/>
    <w:rsid w:val="00494821"/>
    <w:rsid w:val="00524919"/>
    <w:rsid w:val="005A55CB"/>
    <w:rsid w:val="005D2B30"/>
    <w:rsid w:val="00644925"/>
    <w:rsid w:val="00696F93"/>
    <w:rsid w:val="006E4230"/>
    <w:rsid w:val="007346BF"/>
    <w:rsid w:val="00782381"/>
    <w:rsid w:val="00795B0E"/>
    <w:rsid w:val="007E7131"/>
    <w:rsid w:val="008133C7"/>
    <w:rsid w:val="008568D0"/>
    <w:rsid w:val="008E489E"/>
    <w:rsid w:val="00912426"/>
    <w:rsid w:val="009A5027"/>
    <w:rsid w:val="009B18B8"/>
    <w:rsid w:val="009D6FF9"/>
    <w:rsid w:val="00A93A7F"/>
    <w:rsid w:val="00B266E5"/>
    <w:rsid w:val="00B91907"/>
    <w:rsid w:val="00BD3CED"/>
    <w:rsid w:val="00C503AD"/>
    <w:rsid w:val="00C6229B"/>
    <w:rsid w:val="00C9267F"/>
    <w:rsid w:val="00CC25E6"/>
    <w:rsid w:val="00E912F5"/>
    <w:rsid w:val="00E96732"/>
    <w:rsid w:val="00F705EB"/>
    <w:rsid w:val="00FA4B09"/>
    <w:rsid w:val="00FF11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B0E"/>
  </w:style>
  <w:style w:type="paragraph" w:styleId="1">
    <w:name w:val="heading 1"/>
    <w:basedOn w:val="a"/>
    <w:link w:val="10"/>
    <w:uiPriority w:val="9"/>
    <w:qFormat/>
    <w:rsid w:val="005D2B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D2B3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2B3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D2B30"/>
    <w:rPr>
      <w:rFonts w:ascii="Times New Roman" w:eastAsia="Times New Roman" w:hAnsi="Times New Roman" w:cs="Times New Roman"/>
      <w:b/>
      <w:bCs/>
      <w:sz w:val="36"/>
      <w:szCs w:val="36"/>
      <w:lang w:eastAsia="ru-RU"/>
    </w:rPr>
  </w:style>
  <w:style w:type="character" w:customStyle="1" w:styleId="editsection">
    <w:name w:val="editsection"/>
    <w:basedOn w:val="a0"/>
    <w:rsid w:val="005D2B30"/>
  </w:style>
  <w:style w:type="character" w:styleId="a3">
    <w:name w:val="Hyperlink"/>
    <w:basedOn w:val="a0"/>
    <w:uiPriority w:val="99"/>
    <w:semiHidden/>
    <w:unhideWhenUsed/>
    <w:rsid w:val="005D2B30"/>
    <w:rPr>
      <w:color w:val="0000FF"/>
      <w:u w:val="single"/>
    </w:rPr>
  </w:style>
  <w:style w:type="paragraph" w:styleId="a4">
    <w:name w:val="Normal (Web)"/>
    <w:basedOn w:val="a"/>
    <w:uiPriority w:val="99"/>
    <w:semiHidden/>
    <w:unhideWhenUsed/>
    <w:rsid w:val="005D2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2B30"/>
  </w:style>
  <w:style w:type="character" w:customStyle="1" w:styleId="toctoggle">
    <w:name w:val="toctoggle"/>
    <w:basedOn w:val="a0"/>
    <w:rsid w:val="005D2B30"/>
  </w:style>
  <w:style w:type="character" w:customStyle="1" w:styleId="tocnumber">
    <w:name w:val="tocnumber"/>
    <w:basedOn w:val="a0"/>
    <w:rsid w:val="005D2B30"/>
  </w:style>
  <w:style w:type="character" w:customStyle="1" w:styleId="toctext">
    <w:name w:val="toctext"/>
    <w:basedOn w:val="a0"/>
    <w:rsid w:val="005D2B30"/>
  </w:style>
  <w:style w:type="character" w:customStyle="1" w:styleId="mw-headline">
    <w:name w:val="mw-headline"/>
    <w:basedOn w:val="a0"/>
    <w:rsid w:val="005D2B30"/>
  </w:style>
  <w:style w:type="paragraph" w:styleId="a5">
    <w:name w:val="Balloon Text"/>
    <w:basedOn w:val="a"/>
    <w:link w:val="a6"/>
    <w:uiPriority w:val="99"/>
    <w:semiHidden/>
    <w:unhideWhenUsed/>
    <w:rsid w:val="005D2B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2B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3107542">
      <w:bodyDiv w:val="1"/>
      <w:marLeft w:val="0"/>
      <w:marRight w:val="0"/>
      <w:marTop w:val="0"/>
      <w:marBottom w:val="0"/>
      <w:divBdr>
        <w:top w:val="none" w:sz="0" w:space="0" w:color="auto"/>
        <w:left w:val="none" w:sz="0" w:space="0" w:color="auto"/>
        <w:bottom w:val="none" w:sz="0" w:space="0" w:color="auto"/>
        <w:right w:val="none" w:sz="0" w:space="0" w:color="auto"/>
      </w:divBdr>
      <w:divsChild>
        <w:div w:id="254941207">
          <w:marLeft w:val="0"/>
          <w:marRight w:val="0"/>
          <w:marTop w:val="0"/>
          <w:marBottom w:val="0"/>
          <w:divBdr>
            <w:top w:val="none" w:sz="0" w:space="0" w:color="auto"/>
            <w:left w:val="none" w:sz="0" w:space="0" w:color="auto"/>
            <w:bottom w:val="none" w:sz="0" w:space="0" w:color="auto"/>
            <w:right w:val="none" w:sz="0" w:space="0" w:color="auto"/>
          </w:divBdr>
          <w:divsChild>
            <w:div w:id="53630206">
              <w:marLeft w:val="0"/>
              <w:marRight w:val="0"/>
              <w:marTop w:val="0"/>
              <w:marBottom w:val="0"/>
              <w:divBdr>
                <w:top w:val="none" w:sz="0" w:space="0" w:color="auto"/>
                <w:left w:val="none" w:sz="0" w:space="0" w:color="auto"/>
                <w:bottom w:val="none" w:sz="0" w:space="0" w:color="auto"/>
                <w:right w:val="none" w:sz="0" w:space="0" w:color="auto"/>
              </w:divBdr>
            </w:div>
            <w:div w:id="1286887971">
              <w:marLeft w:val="0"/>
              <w:marRight w:val="0"/>
              <w:marTop w:val="0"/>
              <w:marBottom w:val="0"/>
              <w:divBdr>
                <w:top w:val="none" w:sz="0" w:space="0" w:color="auto"/>
                <w:left w:val="none" w:sz="0" w:space="0" w:color="auto"/>
                <w:bottom w:val="none" w:sz="0" w:space="0" w:color="auto"/>
                <w:right w:val="none" w:sz="0" w:space="0" w:color="auto"/>
              </w:divBdr>
              <w:divsChild>
                <w:div w:id="816073068">
                  <w:marLeft w:val="336"/>
                  <w:marRight w:val="0"/>
                  <w:marTop w:val="120"/>
                  <w:marBottom w:val="192"/>
                  <w:divBdr>
                    <w:top w:val="none" w:sz="0" w:space="0" w:color="auto"/>
                    <w:left w:val="none" w:sz="0" w:space="0" w:color="auto"/>
                    <w:bottom w:val="none" w:sz="0" w:space="0" w:color="auto"/>
                    <w:right w:val="none" w:sz="0" w:space="0" w:color="auto"/>
                  </w:divBdr>
                  <w:divsChild>
                    <w:div w:id="1036084826">
                      <w:marLeft w:val="0"/>
                      <w:marRight w:val="0"/>
                      <w:marTop w:val="0"/>
                      <w:marBottom w:val="0"/>
                      <w:divBdr>
                        <w:top w:val="single" w:sz="4" w:space="0" w:color="CCCCCC"/>
                        <w:left w:val="single" w:sz="4" w:space="0" w:color="CCCCCC"/>
                        <w:bottom w:val="single" w:sz="4" w:space="0" w:color="CCCCCC"/>
                        <w:right w:val="single" w:sz="4" w:space="0" w:color="CCCCCC"/>
                      </w:divBdr>
                      <w:divsChild>
                        <w:div w:id="11419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9418">
                  <w:marLeft w:val="0"/>
                  <w:marRight w:val="336"/>
                  <w:marTop w:val="120"/>
                  <w:marBottom w:val="192"/>
                  <w:divBdr>
                    <w:top w:val="none" w:sz="0" w:space="0" w:color="auto"/>
                    <w:left w:val="none" w:sz="0" w:space="0" w:color="auto"/>
                    <w:bottom w:val="none" w:sz="0" w:space="0" w:color="auto"/>
                    <w:right w:val="none" w:sz="0" w:space="0" w:color="auto"/>
                  </w:divBdr>
                  <w:divsChild>
                    <w:div w:id="765612532">
                      <w:marLeft w:val="0"/>
                      <w:marRight w:val="0"/>
                      <w:marTop w:val="0"/>
                      <w:marBottom w:val="0"/>
                      <w:divBdr>
                        <w:top w:val="single" w:sz="4" w:space="0" w:color="CCCCCC"/>
                        <w:left w:val="single" w:sz="4" w:space="0" w:color="CCCCCC"/>
                        <w:bottom w:val="single" w:sz="4" w:space="0" w:color="CCCCCC"/>
                        <w:right w:val="single" w:sz="4" w:space="0" w:color="CCCCCC"/>
                      </w:divBdr>
                      <w:divsChild>
                        <w:div w:id="6009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788">
                  <w:marLeft w:val="336"/>
                  <w:marRight w:val="0"/>
                  <w:marTop w:val="120"/>
                  <w:marBottom w:val="192"/>
                  <w:divBdr>
                    <w:top w:val="none" w:sz="0" w:space="0" w:color="auto"/>
                    <w:left w:val="none" w:sz="0" w:space="0" w:color="auto"/>
                    <w:bottom w:val="none" w:sz="0" w:space="0" w:color="auto"/>
                    <w:right w:val="none" w:sz="0" w:space="0" w:color="auto"/>
                  </w:divBdr>
                  <w:divsChild>
                    <w:div w:id="602342731">
                      <w:marLeft w:val="0"/>
                      <w:marRight w:val="0"/>
                      <w:marTop w:val="0"/>
                      <w:marBottom w:val="0"/>
                      <w:divBdr>
                        <w:top w:val="single" w:sz="4" w:space="0" w:color="CCCCCC"/>
                        <w:left w:val="single" w:sz="4" w:space="0" w:color="CCCCCC"/>
                        <w:bottom w:val="single" w:sz="4" w:space="0" w:color="CCCCCC"/>
                        <w:right w:val="single" w:sz="4" w:space="0" w:color="CCCCCC"/>
                      </w:divBdr>
                      <w:divsChild>
                        <w:div w:id="131409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21833">
                  <w:marLeft w:val="336"/>
                  <w:marRight w:val="0"/>
                  <w:marTop w:val="120"/>
                  <w:marBottom w:val="192"/>
                  <w:divBdr>
                    <w:top w:val="none" w:sz="0" w:space="0" w:color="auto"/>
                    <w:left w:val="none" w:sz="0" w:space="0" w:color="auto"/>
                    <w:bottom w:val="none" w:sz="0" w:space="0" w:color="auto"/>
                    <w:right w:val="none" w:sz="0" w:space="0" w:color="auto"/>
                  </w:divBdr>
                  <w:divsChild>
                    <w:div w:id="231236386">
                      <w:marLeft w:val="0"/>
                      <w:marRight w:val="0"/>
                      <w:marTop w:val="0"/>
                      <w:marBottom w:val="0"/>
                      <w:divBdr>
                        <w:top w:val="single" w:sz="4" w:space="0" w:color="CCCCCC"/>
                        <w:left w:val="single" w:sz="4" w:space="0" w:color="CCCCCC"/>
                        <w:bottom w:val="single" w:sz="4" w:space="0" w:color="CCCCCC"/>
                        <w:right w:val="single" w:sz="4" w:space="0" w:color="CCCCCC"/>
                      </w:divBdr>
                      <w:divsChild>
                        <w:div w:id="2649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30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1%80%D1%8F%D0%BB%D0%BA%D0%B0" TargetMode="External"/><Relationship Id="rId13" Type="http://schemas.openxmlformats.org/officeDocument/2006/relationships/hyperlink" Target="http://ru.wikipedia.org/wiki/%D0%A8%D0%B0%D1%80%D0%B6" TargetMode="External"/><Relationship Id="rId18" Type="http://schemas.openxmlformats.org/officeDocument/2006/relationships/image" Target="media/image2.jpeg"/><Relationship Id="rId26" Type="http://schemas.openxmlformats.org/officeDocument/2006/relationships/image" Target="media/image7.jpeg"/><Relationship Id="rId85"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ru.wikipedia.org/wiki/%D0%9B%D0%B5%D0%B2" TargetMode="External"/><Relationship Id="rId55" Type="http://schemas.microsoft.com/office/2007/relationships/hdphoto" Target="media/hdphoto6.wdp"/><Relationship Id="rId63" Type="http://schemas.openxmlformats.org/officeDocument/2006/relationships/image" Target="media/image17.jpeg"/><Relationship Id="rId84" Type="http://schemas.openxmlformats.org/officeDocument/2006/relationships/fontTable" Target="fontTable.xml"/><Relationship Id="rId7" Type="http://schemas.openxmlformats.org/officeDocument/2006/relationships/hyperlink" Target="http://ru.wikipedia.org/wiki/%D0%A0%D0%B5%D0%B7%D1%8C%D0%B1%D0%B0" TargetMode="External"/><Relationship Id="rId12" Type="http://schemas.openxmlformats.org/officeDocument/2006/relationships/hyperlink" Target="http://ru.wikipedia.org/wiki/XIX_%D0%B2%D0%B5%D0%BA" TargetMode="External"/><Relationship Id="rId17" Type="http://schemas.openxmlformats.org/officeDocument/2006/relationships/hyperlink" Target="http://commons.wikimedia.org/wiki/File:Gorodetskaya_rospis_02.jpg?uselang=ru" TargetMode="External"/><Relationship Id="rId25" Type="http://schemas.openxmlformats.org/officeDocument/2006/relationships/image" Target="media/image6.jpeg"/><Relationship Id="rId59" Type="http://schemas.microsoft.com/office/2007/relationships/hdphoto" Target="media/hdphoto8.wdp"/><Relationship Id="rId67"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ru.wikipedia.org/wiki/%D0%91%D0%B0%D0%BA%D1%83%D1%88%D0%B8%D0%BD%D1%81%D0%BA%D0%B8%D0%B9,_%D0%90%D0%BD%D0%B0%D1%82%D0%BE%D0%BB%D0%B8%D0%B9_%D0%92%D0%B0%D1%81%D0%B8%D0%BB%D1%8C%D0%B5%D0%B2%D0%B8%D1%87" TargetMode="External"/><Relationship Id="rId20" Type="http://schemas.openxmlformats.org/officeDocument/2006/relationships/image" Target="media/image3.png"/><Relationship Id="rId29" Type="http://schemas.openxmlformats.org/officeDocument/2006/relationships/image" Target="media/image10.jpeg"/><Relationship Id="rId62" Type="http://schemas.openxmlformats.org/officeDocument/2006/relationships/image" Target="media/image16.gif"/><Relationship Id="rId83" Type="http://schemas.microsoft.com/office/2007/relationships/hdphoto" Target="media/hdphoto14.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wikipedia.org/w/index.php?title=%D0%9C%D0%B5%D0%BB%D1%8C%D0%BD%D0%B8%D0%BA%D0%BE%D0%B2,_%D0%9B%D0%B0%D0%B7%D0%B0%D1%80%D1%8C_%D0%92%D0%B0%D1%81%D0%B8%D0%BB%D1%8C%D0%B5%D0%B2%D0%B8%D1%87&amp;action=edit&amp;redlink=1" TargetMode="External"/><Relationship Id="rId24" Type="http://schemas.openxmlformats.org/officeDocument/2006/relationships/image" Target="media/image5.jpeg"/><Relationship Id="rId66" Type="http://schemas.openxmlformats.org/officeDocument/2006/relationships/image" Target="media/image20.jpeg"/><Relationship Id="rId5" Type="http://schemas.openxmlformats.org/officeDocument/2006/relationships/hyperlink" Target="http://commons.wikimedia.org/wiki/File:Gorodetskaya_rospis_01.jpg?uselang=ru" TargetMode="External"/><Relationship Id="rId15" Type="http://schemas.openxmlformats.org/officeDocument/2006/relationships/hyperlink" Target="http://ru.wikipedia.org/wiki/%D0%9A%D1%83%D0%BF%D0%B5%D1%87%D0%B5%D1%81%D1%82%D0%B2%D0%BE" TargetMode="External"/><Relationship Id="rId23" Type="http://schemas.openxmlformats.org/officeDocument/2006/relationships/image" Target="media/image4.jpeg"/><Relationship Id="rId28" Type="http://schemas.openxmlformats.org/officeDocument/2006/relationships/image" Target="media/image9.jpeg"/><Relationship Id="rId61" Type="http://schemas.openxmlformats.org/officeDocument/2006/relationships/image" Target="media/image15.jpeg"/><Relationship Id="rId10" Type="http://schemas.openxmlformats.org/officeDocument/2006/relationships/hyperlink" Target="http://ru.wikipedia.org/wiki/%D0%94%D1%83%D0%B1" TargetMode="External"/><Relationship Id="rId19" Type="http://schemas.openxmlformats.org/officeDocument/2006/relationships/hyperlink" Target="http://ru.wikipedia.org/wiki/%D0%A4%D0%B0%D0%B9%D0%BB:Gorodetskaya_rospis_02.jpg" TargetMode="External"/><Relationship Id="rId31" Type="http://schemas.openxmlformats.org/officeDocument/2006/relationships/image" Target="media/image12.jpeg"/><Relationship Id="rId60" Type="http://schemas.openxmlformats.org/officeDocument/2006/relationships/image" Target="media/image14.jpeg"/><Relationship Id="rId65" Type="http://schemas.openxmlformats.org/officeDocument/2006/relationships/image" Target="media/image19.jpeg"/><Relationship Id="rId86"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ru.wikipedia.org/wiki/%D0%98%D0%BD%D0%BA%D1%80%D1%83%D1%81%D1%82%D0%B0%D1%86%D0%B8%D1%8F" TargetMode="External"/><Relationship Id="rId14" Type="http://schemas.openxmlformats.org/officeDocument/2006/relationships/hyperlink" Target="http://ru.wikipedia.org/wiki/%D0%9A%D1%80%D0%B5%D1%81%D1%82%D1%8C%D1%8F%D0%BD%D1%81%D1%82%D0%B2%D0%BE" TargetMode="External"/><Relationship Id="rId22" Type="http://schemas.openxmlformats.org/officeDocument/2006/relationships/hyperlink" Target="http://ru.wikipedia.org/wiki/%D0%91%D0%B0%D1%80%D1%81" TargetMode="External"/><Relationship Id="rId27" Type="http://schemas.openxmlformats.org/officeDocument/2006/relationships/image" Target="media/image8.jpeg"/><Relationship Id="rId30" Type="http://schemas.openxmlformats.org/officeDocument/2006/relationships/image" Target="media/image11.png"/><Relationship Id="rId56" Type="http://schemas.openxmlformats.org/officeDocument/2006/relationships/image" Target="media/image13.jpeg"/><Relationship Id="rId64"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3807</Words>
  <Characters>21705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Acer</cp:lastModifiedBy>
  <cp:revision>18</cp:revision>
  <dcterms:created xsi:type="dcterms:W3CDTF">2012-09-09T12:07:00Z</dcterms:created>
  <dcterms:modified xsi:type="dcterms:W3CDTF">2013-05-19T16:14:00Z</dcterms:modified>
</cp:coreProperties>
</file>