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2AC" w:rsidRDefault="006D12AC" w:rsidP="006D12AC">
      <w:pPr>
        <w:pStyle w:val="2"/>
      </w:pPr>
      <w:r>
        <w:t>Памятка для родителей, обнаруживших у своего ребенка заболевание педикулезом</w:t>
      </w:r>
    </w:p>
    <w:p w:rsidR="006D12AC" w:rsidRPr="006D12AC" w:rsidRDefault="006D12AC" w:rsidP="006D12AC">
      <w:pPr>
        <w:pStyle w:val="6"/>
        <w:rPr>
          <w:sz w:val="22"/>
          <w:szCs w:val="22"/>
        </w:rPr>
      </w:pPr>
      <w:r w:rsidRPr="006D12AC">
        <w:rPr>
          <w:sz w:val="22"/>
          <w:szCs w:val="22"/>
        </w:rPr>
        <w:t xml:space="preserve">Пожалуйста, успокойтесь и выберите любой удобный для Вас вариант действий. </w:t>
      </w:r>
    </w:p>
    <w:p w:rsidR="006D12AC" w:rsidRDefault="006D12AC" w:rsidP="006D12AC">
      <w:pPr>
        <w:pStyle w:val="4"/>
        <w:jc w:val="center"/>
      </w:pPr>
      <w:r>
        <w:rPr>
          <w:rStyle w:val="a3"/>
          <w:b/>
          <w:bCs/>
          <w:color w:val="3366FF"/>
        </w:rPr>
        <w:t>Первый вариант - самостоятельная обработка.</w:t>
      </w:r>
    </w:p>
    <w:p w:rsidR="006D12AC" w:rsidRDefault="006D12AC" w:rsidP="006D12AC">
      <w:pPr>
        <w:numPr>
          <w:ilvl w:val="0"/>
          <w:numId w:val="1"/>
        </w:numPr>
        <w:spacing w:before="100" w:beforeAutospacing="1" w:after="100" w:afterAutospacing="1"/>
      </w:pPr>
      <w:r>
        <w:t>Купите в аптеке любое средство для обработки педикулёза (завшивленности).</w:t>
      </w:r>
    </w:p>
    <w:p w:rsidR="006D12AC" w:rsidRDefault="006D12AC" w:rsidP="006D12AC">
      <w:pPr>
        <w:numPr>
          <w:ilvl w:val="0"/>
          <w:numId w:val="1"/>
        </w:numPr>
        <w:spacing w:before="100" w:beforeAutospacing="1" w:after="100" w:afterAutospacing="1"/>
      </w:pPr>
      <w:r>
        <w:t>Обработайте волосистую часть головы ребёнка средством строго в соответствии с прилагаемой инструкцией.</w:t>
      </w:r>
    </w:p>
    <w:p w:rsidR="006D12AC" w:rsidRDefault="006D12AC" w:rsidP="006D12AC">
      <w:pPr>
        <w:numPr>
          <w:ilvl w:val="0"/>
          <w:numId w:val="1"/>
        </w:numPr>
        <w:spacing w:before="100" w:beforeAutospacing="1" w:after="100" w:afterAutospacing="1"/>
      </w:pPr>
      <w:r>
        <w:t>Вымойте ребёнка с использованием детского мыла или шампуня. Для мальчиков возможна стрижка наголо.</w:t>
      </w:r>
    </w:p>
    <w:p w:rsidR="006D12AC" w:rsidRDefault="006D12AC" w:rsidP="006D12AC">
      <w:pPr>
        <w:numPr>
          <w:ilvl w:val="0"/>
          <w:numId w:val="1"/>
        </w:numPr>
        <w:spacing w:before="100" w:beforeAutospacing="1" w:after="100" w:afterAutospacing="1"/>
      </w:pPr>
      <w:r>
        <w:t>Удалите механическим способом (выберите руками или вычешите частым гребешком) погибших насекомых и гниды. Для снятия гнид необходимо смачивать пряди волос в растворе, приготовленном из равных количеств   воды и 9% столового уксуса. Ополосните волосы тёплой водой.</w:t>
      </w:r>
    </w:p>
    <w:p w:rsidR="006D12AC" w:rsidRDefault="006D12AC" w:rsidP="006D12AC">
      <w:pPr>
        <w:numPr>
          <w:ilvl w:val="0"/>
          <w:numId w:val="1"/>
        </w:numPr>
        <w:spacing w:before="100" w:beforeAutospacing="1" w:after="100" w:afterAutospacing="1"/>
      </w:pPr>
      <w:r>
        <w:t>Наденьте ребёнку чистое бельё и одежду.</w:t>
      </w:r>
    </w:p>
    <w:p w:rsidR="006D12AC" w:rsidRDefault="006D12AC" w:rsidP="006D12AC">
      <w:pPr>
        <w:numPr>
          <w:ilvl w:val="0"/>
          <w:numId w:val="1"/>
        </w:numPr>
        <w:spacing w:before="100" w:beforeAutospacing="1" w:after="100" w:afterAutospacing="1"/>
      </w:pPr>
      <w:r>
        <w:t>Постирайте постельное бельё и вещи ребёнка отдельно от других вещей, прогладьте их утюгом с использованием пара.</w:t>
      </w:r>
    </w:p>
    <w:p w:rsidR="006D12AC" w:rsidRDefault="006D12AC" w:rsidP="006D12AC">
      <w:pPr>
        <w:numPr>
          <w:ilvl w:val="0"/>
          <w:numId w:val="1"/>
        </w:numPr>
        <w:spacing w:before="100" w:beforeAutospacing="1" w:after="100" w:afterAutospacing="1"/>
      </w:pPr>
      <w:r>
        <w:t>Осмотрите и при необходимости, обработайте всех членов семьи. Не забудьте о себе.</w:t>
      </w:r>
    </w:p>
    <w:p w:rsidR="006D12AC" w:rsidRDefault="006D12AC" w:rsidP="006D12AC">
      <w:pPr>
        <w:numPr>
          <w:ilvl w:val="0"/>
          <w:numId w:val="1"/>
        </w:numPr>
        <w:spacing w:before="100" w:beforeAutospacing="1" w:after="100" w:afterAutospacing="1"/>
      </w:pPr>
      <w:r>
        <w:t xml:space="preserve">Сообщите о ситуации врачу (медицинской сестре) детского учреждения, которое посещает Ваш ребёнок, для проведения комплекса </w:t>
      </w:r>
      <w:proofErr w:type="spellStart"/>
      <w:r>
        <w:t>противопедикулезных</w:t>
      </w:r>
      <w:proofErr w:type="spellEnd"/>
      <w:r>
        <w:t xml:space="preserve"> мероприятий.</w:t>
      </w:r>
    </w:p>
    <w:p w:rsidR="00286F34" w:rsidRDefault="006D12AC" w:rsidP="006D12AC">
      <w:r>
        <w:t>Повторите осмотры ребенка и всех членов семьи через 7, 14, 21 день и проведите необходимости повторные обработки до полного истребления насекомых и гнид.</w:t>
      </w:r>
    </w:p>
    <w:p w:rsidR="006D12AC" w:rsidRDefault="006D12AC" w:rsidP="006D12AC"/>
    <w:p w:rsidR="006D12AC" w:rsidRDefault="006D12AC" w:rsidP="006D12AC"/>
    <w:p w:rsidR="006D12AC" w:rsidRDefault="006D12AC" w:rsidP="006D12AC"/>
    <w:p w:rsidR="006D12AC" w:rsidRDefault="006D12AC" w:rsidP="006D12AC"/>
    <w:p w:rsidR="006D12AC" w:rsidRDefault="006D12AC" w:rsidP="006D12AC"/>
    <w:p w:rsidR="006D12AC" w:rsidRDefault="006D12AC" w:rsidP="006D12AC"/>
    <w:p w:rsidR="006D12AC" w:rsidRDefault="006D12AC" w:rsidP="006D12AC"/>
    <w:p w:rsidR="006D12AC" w:rsidRDefault="006D12AC" w:rsidP="006D12AC"/>
    <w:p w:rsidR="006D12AC" w:rsidRDefault="006D12AC" w:rsidP="006D12AC"/>
    <w:p w:rsidR="006D12AC" w:rsidRDefault="006D12AC" w:rsidP="006D12AC"/>
    <w:p w:rsidR="006D12AC" w:rsidRDefault="006D12AC" w:rsidP="006D12AC"/>
    <w:p w:rsidR="006D12AC" w:rsidRDefault="006D12AC" w:rsidP="006D12AC"/>
    <w:p w:rsidR="006D12AC" w:rsidRDefault="006D12AC" w:rsidP="006D12AC"/>
    <w:p w:rsidR="006D12AC" w:rsidRDefault="006D12AC" w:rsidP="006D12AC"/>
    <w:p w:rsidR="006D12AC" w:rsidRDefault="006D12AC" w:rsidP="006D12AC"/>
    <w:p w:rsidR="006D12AC" w:rsidRDefault="006D12AC" w:rsidP="006D12AC"/>
    <w:p w:rsidR="006D12AC" w:rsidRDefault="006D12AC" w:rsidP="006D12AC"/>
    <w:p w:rsidR="006D12AC" w:rsidRDefault="006D12AC" w:rsidP="006D12AC"/>
    <w:p w:rsidR="006D12AC" w:rsidRDefault="006D12AC" w:rsidP="006D12AC"/>
    <w:p w:rsidR="006D12AC" w:rsidRDefault="006D12AC" w:rsidP="006D12AC"/>
    <w:p w:rsidR="006D12AC" w:rsidRDefault="006D12AC" w:rsidP="006D12AC"/>
    <w:p w:rsidR="006D12AC" w:rsidRDefault="006D12AC" w:rsidP="006D12AC"/>
    <w:p w:rsidR="006D12AC" w:rsidRDefault="006D12AC" w:rsidP="006D12AC"/>
    <w:p w:rsidR="006D12AC" w:rsidRDefault="006D12AC" w:rsidP="006D12AC"/>
    <w:p w:rsidR="006D12AC" w:rsidRDefault="006D12AC" w:rsidP="006D12AC">
      <w:pPr>
        <w:pStyle w:val="1"/>
      </w:pPr>
      <w:r>
        <w:lastRenderedPageBreak/>
        <w:t>Профилактика чесотки</w:t>
      </w:r>
    </w:p>
    <w:p w:rsidR="006D12AC" w:rsidRDefault="006D12AC" w:rsidP="006D12AC">
      <w:pPr>
        <w:pStyle w:val="a4"/>
      </w:pPr>
      <w:r>
        <w:t xml:space="preserve">Важнейшей мерой </w:t>
      </w:r>
      <w:r>
        <w:rPr>
          <w:rStyle w:val="a3"/>
        </w:rPr>
        <w:t>профилактики чесотки</w:t>
      </w:r>
      <w:r>
        <w:t xml:space="preserve"> является своевременное выявление очагов заболевания, их устранение и одновременное </w:t>
      </w:r>
      <w:r>
        <w:rPr>
          <w:rStyle w:val="a3"/>
        </w:rPr>
        <w:t xml:space="preserve">лечение </w:t>
      </w:r>
      <w:r>
        <w:t xml:space="preserve">всех больных. </w:t>
      </w:r>
    </w:p>
    <w:p w:rsidR="006D12AC" w:rsidRDefault="006D12AC" w:rsidP="006D12AC">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Профилактика чесотки" style="position:absolute;margin-left:0;margin-top:0;width:83.25pt;height:121.5pt;z-index:251660288;mso-wrap-distance-left:0;mso-wrap-distance-right:0;mso-position-horizontal:left;mso-position-vertical-relative:line" o:allowoverlap="f">
            <w10:wrap type="square"/>
          </v:shape>
        </w:pict>
      </w:r>
      <w:r>
        <w:t xml:space="preserve">Для этого всем членам </w:t>
      </w:r>
      <w:proofErr w:type="spellStart"/>
      <w:r>
        <w:rPr>
          <w:rStyle w:val="a3"/>
        </w:rPr>
        <w:t>инвазионноконтактного</w:t>
      </w:r>
      <w:proofErr w:type="spellEnd"/>
      <w:r>
        <w:t xml:space="preserve"> </w:t>
      </w:r>
      <w:r>
        <w:rPr>
          <w:rStyle w:val="a3"/>
        </w:rPr>
        <w:t>коллектива</w:t>
      </w:r>
      <w:r>
        <w:t xml:space="preserve">, в котором появился больной </w:t>
      </w:r>
      <w:r>
        <w:rPr>
          <w:rStyle w:val="a3"/>
        </w:rPr>
        <w:t>чесоткой</w:t>
      </w:r>
      <w:r>
        <w:t xml:space="preserve">, следует пройти обследование и по необходимости лечение. Должны быть обследованы члены семьи больного, а также его половые партнеры. Очень важно вовремя выявлять больных чесоткой в детских учреждениях и изолировать больных и находившихся в близком контакте с больными от здоровых детей. </w:t>
      </w:r>
    </w:p>
    <w:p w:rsidR="006D12AC" w:rsidRDefault="006D12AC" w:rsidP="006D12AC">
      <w:pPr>
        <w:pStyle w:val="a4"/>
      </w:pPr>
      <w:r>
        <w:t>Если в семье есть больной чесоткой, то на время лечения он должен быть в некоторой мере огражден от остальных членов семьи. Больному чесоткой необходимо иметь собственное полотенце, постельное белье, и, разумеется, спать по ночам он должен отдельно от других членов семьи, чтобы избежать заражения их </w:t>
      </w:r>
      <w:r>
        <w:rPr>
          <w:rStyle w:val="a3"/>
        </w:rPr>
        <w:t>чесоточным клещом</w:t>
      </w:r>
      <w:r>
        <w:t xml:space="preserve">. </w:t>
      </w:r>
    </w:p>
    <w:p w:rsidR="006D12AC" w:rsidRDefault="006D12AC" w:rsidP="006D12AC">
      <w:pPr>
        <w:pStyle w:val="a4"/>
      </w:pPr>
      <w:r>
        <w:t xml:space="preserve">Все личные вещи больного должны быть грамотно продезинфицированы. Постельное и нательное белье, полотенца рекомендуется кипятить в 1—2% растворе соды или с любым стиральным порошком в течение 10 минут от момента закипания. </w:t>
      </w:r>
    </w:p>
    <w:p w:rsidR="006D12AC" w:rsidRDefault="006D12AC" w:rsidP="006D12AC">
      <w:pPr>
        <w:pStyle w:val="a4"/>
      </w:pPr>
      <w:proofErr w:type="gramStart"/>
      <w:r>
        <w:t>Предметы, которые не могут быть подвергнуты кипячению (верхняя одежда, головные уборы, перчатки, мебель, ковры, матрасы, подушки, обувь, игрушки), должны быть обработаны дезинфицирующим препаратом.</w:t>
      </w:r>
      <w:proofErr w:type="gramEnd"/>
      <w:r>
        <w:t xml:space="preserve"> Например, используется специально разработанный аэрозоль для этой цели «А-пар». Верхняя одежда больного проглаживается с двух сторон утюгом (лучше с отпариванием). Плащи, пальто, шубы, изделия из кожи и замши вывешивают на открытый воздух не менее чем на 5 дней в теплое время года или на один день на морозе. </w:t>
      </w:r>
    </w:p>
    <w:p w:rsidR="006D12AC" w:rsidRDefault="006D12AC" w:rsidP="006D12AC">
      <w:pPr>
        <w:pStyle w:val="a4"/>
      </w:pPr>
      <w:r>
        <w:t xml:space="preserve"> В комнате, где находится больной чесоткой, необходимо ежедневно проводить влажную уборку с использованием дезинфицирующих средств или 1—2% раствора соды. При уборке особенное внимание следует обращать </w:t>
      </w:r>
      <w:proofErr w:type="gramStart"/>
      <w:r>
        <w:t>на те</w:t>
      </w:r>
      <w:proofErr w:type="gramEnd"/>
      <w:r>
        <w:t xml:space="preserve"> предметы, с которыми часто соприкасаются руки больного, например, дверные ручки или подлокотники кресел. </w:t>
      </w:r>
    </w:p>
    <w:p w:rsidR="006D12AC" w:rsidRDefault="006D12AC" w:rsidP="006D12AC">
      <w:pPr>
        <w:pStyle w:val="a4"/>
      </w:pPr>
      <w:r>
        <w:t>Для профилактики повторного заражения чесоткой очень важно, чтобы лечение, которое получает больной, было адекватным и полноценным. При попытках самолечения чесотки часто бывает так, что внешние признаки заболевания устраняются, а </w:t>
      </w:r>
      <w:r>
        <w:rPr>
          <w:rStyle w:val="a3"/>
        </w:rPr>
        <w:t>клещи</w:t>
      </w:r>
      <w:r>
        <w:t xml:space="preserve"> остаются в коже больного и продолжают размножаться и заражать других людей. Поэтому обращение за профессиональной медицинской помощью необходимо не только для того, чтобы избавиться от неприятного заболевания самому, но и для того, чтобы оградить от чесотки своих родных и близких. </w:t>
      </w:r>
    </w:p>
    <w:p w:rsidR="006D12AC" w:rsidRDefault="006D12AC" w:rsidP="006D12AC">
      <w:pPr>
        <w:pStyle w:val="a4"/>
      </w:pPr>
      <w:r>
        <w:t xml:space="preserve">Большое значение для профилактики чесотки имеет соблюдение правил личной гигиены: своевременное мытье, опрятность и другие навыки чистоплотности. </w:t>
      </w:r>
    </w:p>
    <w:p w:rsidR="006D12AC" w:rsidRDefault="006D12AC" w:rsidP="006D12AC"/>
    <w:p w:rsidR="006D12AC" w:rsidRDefault="006D12AC" w:rsidP="006D12AC"/>
    <w:p w:rsidR="006D12AC" w:rsidRDefault="006D12AC" w:rsidP="006D12AC"/>
    <w:p w:rsidR="006D12AC" w:rsidRDefault="006D12AC" w:rsidP="006D12AC"/>
    <w:p w:rsidR="006D12AC" w:rsidRDefault="006D12AC" w:rsidP="006D12AC"/>
    <w:p w:rsidR="006D12AC" w:rsidRDefault="006D12AC" w:rsidP="006D12AC"/>
    <w:sectPr w:rsidR="006D12AC" w:rsidSect="00286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64DFB"/>
    <w:multiLevelType w:val="multilevel"/>
    <w:tmpl w:val="CE3A1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12AC"/>
    <w:rsid w:val="00286F34"/>
    <w:rsid w:val="006D1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2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12AC"/>
    <w:pPr>
      <w:keepNext/>
      <w:spacing w:before="240" w:after="60"/>
      <w:outlineLvl w:val="0"/>
    </w:pPr>
    <w:rPr>
      <w:rFonts w:ascii="Arial" w:hAnsi="Arial" w:cs="Arial"/>
      <w:b/>
      <w:bCs/>
      <w:kern w:val="32"/>
      <w:sz w:val="32"/>
      <w:szCs w:val="32"/>
    </w:rPr>
  </w:style>
  <w:style w:type="paragraph" w:styleId="2">
    <w:name w:val="heading 2"/>
    <w:basedOn w:val="a"/>
    <w:link w:val="20"/>
    <w:qFormat/>
    <w:rsid w:val="006D12AC"/>
    <w:pPr>
      <w:spacing w:before="100" w:beforeAutospacing="1" w:after="100" w:afterAutospacing="1"/>
      <w:outlineLvl w:val="1"/>
    </w:pPr>
    <w:rPr>
      <w:b/>
      <w:bCs/>
      <w:sz w:val="36"/>
      <w:szCs w:val="36"/>
    </w:rPr>
  </w:style>
  <w:style w:type="paragraph" w:styleId="4">
    <w:name w:val="heading 4"/>
    <w:basedOn w:val="a"/>
    <w:link w:val="40"/>
    <w:qFormat/>
    <w:rsid w:val="006D12AC"/>
    <w:pPr>
      <w:spacing w:before="100" w:beforeAutospacing="1" w:after="100" w:afterAutospacing="1"/>
      <w:outlineLvl w:val="3"/>
    </w:pPr>
    <w:rPr>
      <w:b/>
      <w:bCs/>
    </w:rPr>
  </w:style>
  <w:style w:type="paragraph" w:styleId="6">
    <w:name w:val="heading 6"/>
    <w:basedOn w:val="a"/>
    <w:link w:val="60"/>
    <w:qFormat/>
    <w:rsid w:val="006D12AC"/>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D12A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6D12AC"/>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6D12AC"/>
    <w:rPr>
      <w:rFonts w:ascii="Times New Roman" w:eastAsia="Times New Roman" w:hAnsi="Times New Roman" w:cs="Times New Roman"/>
      <w:b/>
      <w:bCs/>
      <w:sz w:val="15"/>
      <w:szCs w:val="15"/>
      <w:lang w:eastAsia="ru-RU"/>
    </w:rPr>
  </w:style>
  <w:style w:type="character" w:styleId="a3">
    <w:name w:val="Strong"/>
    <w:basedOn w:val="a0"/>
    <w:qFormat/>
    <w:rsid w:val="006D12AC"/>
    <w:rPr>
      <w:b/>
      <w:bCs/>
    </w:rPr>
  </w:style>
  <w:style w:type="character" w:customStyle="1" w:styleId="10">
    <w:name w:val="Заголовок 1 Знак"/>
    <w:basedOn w:val="a0"/>
    <w:link w:val="1"/>
    <w:rsid w:val="006D12AC"/>
    <w:rPr>
      <w:rFonts w:ascii="Arial" w:eastAsia="Times New Roman" w:hAnsi="Arial" w:cs="Arial"/>
      <w:b/>
      <w:bCs/>
      <w:kern w:val="32"/>
      <w:sz w:val="32"/>
      <w:szCs w:val="32"/>
      <w:lang w:eastAsia="ru-RU"/>
    </w:rPr>
  </w:style>
  <w:style w:type="paragraph" w:styleId="a4">
    <w:name w:val="Normal (Web)"/>
    <w:basedOn w:val="a"/>
    <w:rsid w:val="006D12A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3312</Characters>
  <Application>Microsoft Office Word</Application>
  <DocSecurity>0</DocSecurity>
  <Lines>27</Lines>
  <Paragraphs>7</Paragraphs>
  <ScaleCrop>false</ScaleCrop>
  <Company>МОУ СОШ № 6</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1</cp:revision>
  <dcterms:created xsi:type="dcterms:W3CDTF">2010-11-25T11:34:00Z</dcterms:created>
  <dcterms:modified xsi:type="dcterms:W3CDTF">2010-11-25T11:36:00Z</dcterms:modified>
</cp:coreProperties>
</file>