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3C" w:rsidRPr="006F6532" w:rsidRDefault="00BE4C5C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nstantia" w:hAnsi="Constantia" w:cs="Times New Roman"/>
          <w:b/>
          <w:bCs/>
          <w:color w:val="000000"/>
          <w:sz w:val="40"/>
          <w:szCs w:val="40"/>
          <w:lang w:eastAsia="ru-RU"/>
        </w:rPr>
      </w:pPr>
      <w:r w:rsidRPr="006F6532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ПОЯСНИТЕЛЬНАЯ ЗАПИСКА</w:t>
      </w:r>
    </w:p>
    <w:p w:rsidR="005D03FB" w:rsidRDefault="005D03FB" w:rsidP="00501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250" w:rsidRPr="00501250" w:rsidRDefault="00501250" w:rsidP="00501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Pr="00501250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501250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Законом РФ «Об образовании» ст.32 п.2.7, с требованиями ГОС 2004 года, примерной программой по изобразительному искусству и авторской программы Кузина В.С., Ломова С.П.,  Шорохова Е.В. «Изобразительное искусство». </w:t>
      </w:r>
    </w:p>
    <w:p w:rsidR="00501250" w:rsidRPr="00501250" w:rsidRDefault="00501250" w:rsidP="00501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t>Данная программа содержит темы, включенные в Федеральный компонент содержания образования.</w:t>
      </w:r>
    </w:p>
    <w:p w:rsidR="00325DD2" w:rsidRDefault="00BE4C5C" w:rsidP="00325DD2">
      <w:pPr>
        <w:ind w:left="-284"/>
        <w:jc w:val="both"/>
        <w:rPr>
          <w:rStyle w:val="FontStyle37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</w:rPr>
        <w:t>Рабочая програ</w:t>
      </w:r>
      <w:r w:rsidR="00501250">
        <w:rPr>
          <w:rFonts w:ascii="Times New Roman" w:hAnsi="Times New Roman" w:cs="Times New Roman"/>
          <w:color w:val="000000"/>
          <w:sz w:val="28"/>
          <w:szCs w:val="28"/>
        </w:rPr>
        <w:t>мма рассчитана на 34 часа в год (1 час в неделю).</w:t>
      </w:r>
      <w:r w:rsidR="00325DD2">
        <w:rPr>
          <w:rStyle w:val="FontStyle37"/>
          <w:sz w:val="28"/>
          <w:szCs w:val="28"/>
        </w:rPr>
        <w:t xml:space="preserve">        </w:t>
      </w:r>
    </w:p>
    <w:p w:rsidR="00663050" w:rsidRDefault="00325DD2" w:rsidP="00663050">
      <w:pPr>
        <w:ind w:left="-284"/>
        <w:jc w:val="both"/>
        <w:rPr>
          <w:rFonts w:asciiTheme="majorHAnsi" w:eastAsia="BatangChe" w:hAnsiTheme="majorHAnsi" w:cs="Times New Roman"/>
          <w:sz w:val="28"/>
          <w:szCs w:val="28"/>
        </w:rPr>
      </w:pPr>
      <w:r w:rsidRPr="00663050">
        <w:rPr>
          <w:rStyle w:val="FontStyle37"/>
          <w:rFonts w:ascii="BatangChe" w:eastAsia="BatangChe" w:hAnsi="BatangChe"/>
          <w:sz w:val="28"/>
          <w:szCs w:val="28"/>
        </w:rPr>
        <w:t xml:space="preserve"> </w:t>
      </w:r>
      <w:r w:rsidRPr="00663050">
        <w:rPr>
          <w:rStyle w:val="FontStyle37"/>
          <w:rFonts w:asciiTheme="majorHAnsi" w:eastAsia="BatangChe" w:hAnsiTheme="majorHAnsi"/>
          <w:sz w:val="28"/>
          <w:szCs w:val="28"/>
        </w:rPr>
        <w:t>За основу рабочей программы была взята авторская программа</w:t>
      </w:r>
      <w:r w:rsidRPr="00663050">
        <w:rPr>
          <w:rFonts w:asciiTheme="majorHAnsi" w:eastAsia="BatangChe" w:hAnsiTheme="majorHAnsi"/>
          <w:sz w:val="28"/>
          <w:szCs w:val="28"/>
        </w:rPr>
        <w:t xml:space="preserve"> Кузина В.С.,  Ломова С.П.,  Шорохова Е.В.</w:t>
      </w:r>
      <w:r w:rsidRPr="00663050">
        <w:rPr>
          <w:rStyle w:val="FontStyle18"/>
          <w:rFonts w:asciiTheme="majorHAnsi" w:eastAsia="BatangChe" w:hAnsiTheme="majorHAnsi"/>
          <w:sz w:val="28"/>
          <w:szCs w:val="28"/>
        </w:rPr>
        <w:t xml:space="preserve"> </w:t>
      </w:r>
      <w:r w:rsidRPr="00663050">
        <w:rPr>
          <w:rStyle w:val="FontStyle37"/>
          <w:rFonts w:asciiTheme="majorHAnsi" w:eastAsia="BatangChe" w:hAnsiTheme="majorHAnsi"/>
          <w:sz w:val="28"/>
          <w:szCs w:val="28"/>
        </w:rPr>
        <w:t xml:space="preserve"> , так как она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Pr="00663050">
        <w:rPr>
          <w:rStyle w:val="FontStyle37"/>
          <w:rFonts w:asciiTheme="majorHAnsi" w:eastAsia="BatangChe" w:hAnsiTheme="majorHAnsi"/>
          <w:sz w:val="28"/>
          <w:szCs w:val="28"/>
        </w:rPr>
        <w:t>общеучебных</w:t>
      </w:r>
      <w:proofErr w:type="spellEnd"/>
      <w:r w:rsidRPr="00663050">
        <w:rPr>
          <w:rStyle w:val="FontStyle37"/>
          <w:rFonts w:asciiTheme="majorHAnsi" w:eastAsia="BatangChe" w:hAnsiTheme="majorHAnsi"/>
          <w:sz w:val="28"/>
          <w:szCs w:val="28"/>
        </w:rPr>
        <w:t xml:space="preserve"> умений и навыков, на использование приобретенных знаний и умений в практической деятельности и в повседневной жизни.       </w:t>
      </w:r>
    </w:p>
    <w:p w:rsidR="00611050" w:rsidRPr="00663050" w:rsidRDefault="00611050" w:rsidP="00663050">
      <w:pPr>
        <w:ind w:left="-284"/>
        <w:jc w:val="both"/>
        <w:rPr>
          <w:rFonts w:asciiTheme="majorHAnsi" w:eastAsia="BatangChe" w:hAnsiTheme="majorHAnsi" w:cs="Times New Roman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предусматривает как эстетическое </w:t>
      </w:r>
      <w:r w:rsidRPr="0050125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восприятие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предметов действитель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ности и произведений изобразительного искусст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ва, так и непосредственно художественную </w:t>
      </w:r>
      <w:r w:rsidRPr="0050125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дея</w:t>
      </w:r>
      <w:r w:rsidRPr="0050125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тельность.</w:t>
      </w:r>
    </w:p>
    <w:p w:rsidR="00611050" w:rsidRPr="00501250" w:rsidRDefault="00611050" w:rsidP="005012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задачами преподавания изобрази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тельного искусства являются:</w:t>
      </w:r>
    </w:p>
    <w:p w:rsidR="00611050" w:rsidRPr="00501250" w:rsidRDefault="00611050" w:rsidP="0050125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овладение учащимися знаниями элементар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родного искусства, лепки и аппликации;</w:t>
      </w:r>
    </w:p>
    <w:p w:rsidR="00611050" w:rsidRPr="00501250" w:rsidRDefault="00611050" w:rsidP="0050125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у детей изобразительных способ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ностей, художественного вкуса, творческого во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ображения, пространственного мышления, эсте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тического чувства и понимания прекрасного, вос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питание интереса и любви к искусству.</w:t>
      </w:r>
    </w:p>
    <w:p w:rsidR="00611050" w:rsidRPr="00501250" w:rsidRDefault="00611050" w:rsidP="005012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выполнения поставленных учебно-воспи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тательных задач программой предусмотрены сле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дующие основные виды занятий: рисование с на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  <w:r w:rsidR="00BE4C5C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Основные виды занятий должны быть тесно связаны, дополнять друг друга и проводиться в течение всего учебного года с учетом особенностей времен года и интересов учащихся.</w:t>
      </w:r>
    </w:p>
    <w:p w:rsidR="00611050" w:rsidRPr="00501250" w:rsidRDefault="00611050" w:rsidP="005012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положены:</w:t>
      </w:r>
    </w:p>
    <w:p w:rsidR="00611050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тематический принцип планирования учеб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материала, что отвечает задачам нравствен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ного, трудового и эстетического воспитания школьников, учитывает интересы детей, их воз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растные особенности;</w:t>
      </w:r>
    </w:p>
    <w:p w:rsidR="00611050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единство воспитания и образования, обуче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и творческой деятельности учащихся, сочета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практической работы с развитием способнос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 воспринимать и понимать произведения искус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ства, прекрасное и безобразное в окружающей действительности и в искусстве;</w:t>
      </w:r>
    </w:p>
    <w:p w:rsidR="00611050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яркая выраженность познавательно-эстети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ческой сущности изобразительного искусства, что достигается</w:t>
      </w:r>
      <w:r w:rsidR="00A963AB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A963AB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введением самостоя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тельного раздела «Беседы об изобразительном ис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кусстве и красоте вокруг нас» за счет тщательного отбора и систематизации картин, отвечающих принципу доступности;</w:t>
      </w:r>
    </w:p>
    <w:p w:rsidR="00611050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учебно-творческих заданий на осно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 ознакомления с народным декоративно-при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кладным искусством как важное средство нравственного, трудового и эстетического воспитания;</w:t>
      </w:r>
    </w:p>
    <w:p w:rsidR="00611050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связей (чтение, рус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ский язык,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611050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 преемственности в изобрази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тельном творчестве младших школьников и до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школьников;</w:t>
      </w:r>
    </w:p>
    <w:p w:rsidR="004E0F15" w:rsidRPr="00501250" w:rsidRDefault="00611050" w:rsidP="0050125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содержания программы на активное развитие у детей эмоционально-эстети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ческого и нравственно-оценочного отношения к действительности, эмоционального отклика на красоту окружающих предметов, природы и т. д.</w:t>
      </w:r>
    </w:p>
    <w:p w:rsidR="004E0F15" w:rsidRPr="00501250" w:rsidRDefault="004E0F15" w:rsidP="005012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обогащаются использованием ви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деоматериалов, проведением экскурсий в художе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ственные галереи, музеи, к памятникам искусства. Важно, чтобы учащиеся хорошо знали искус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ство, народное творчество своего края.</w:t>
      </w:r>
    </w:p>
    <w:p w:rsidR="004E0F15" w:rsidRPr="00501250" w:rsidRDefault="004E0F1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практических работ важно исполь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зование школьниками самых разнообразных ху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дожественных материалов и техник: графические карандаши, акварель, гуашь, пастель, цветные мелки, цветная тонированная бумага, ретушь, линогравюра, аппликация и т. д. Следует пом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нить, что каждый из названных художественных материалов обладает своими выразительными особенностями</w:t>
      </w:r>
      <w:r w:rsidR="006E78CA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самостоятельный выбор их школьниками содействует развитию художест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венно-творческих способностей, индивидуальнос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ти, самовыражению ребят.</w:t>
      </w:r>
      <w:proofErr w:type="gramEnd"/>
    </w:p>
    <w:p w:rsidR="00582171" w:rsidRPr="007158D8" w:rsidRDefault="004E0F15" w:rsidP="007158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выполнения творческих заданий учащиеся могут выбрать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 получаются на цветной и тонированной бумаг</w:t>
      </w:r>
      <w:r w:rsidR="007158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715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0F15" w:rsidRPr="006F6532" w:rsidRDefault="00DF180E" w:rsidP="00715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6F6532">
        <w:rPr>
          <w:rFonts w:ascii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СОДЕРЖАНИЕ</w:t>
      </w:r>
    </w:p>
    <w:p w:rsidR="00582171" w:rsidRP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E0F15" w:rsidRPr="00582171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32"/>
          <w:szCs w:val="32"/>
          <w:lang w:eastAsia="ru-RU"/>
        </w:rPr>
      </w:pPr>
      <w:r w:rsidRPr="00582171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1. </w:t>
      </w:r>
      <w:r w:rsidR="004E0F15" w:rsidRPr="00582171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Рисование с натуры (рисунок, живопись)</w:t>
      </w:r>
      <w:r w:rsidR="00DF180E" w:rsidRPr="00582171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- </w:t>
      </w:r>
      <w:r w:rsidR="004E0F15" w:rsidRPr="00582171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10 часов</w:t>
      </w:r>
    </w:p>
    <w:p w:rsidR="00582171" w:rsidRDefault="00582171" w:rsidP="00582171">
      <w:pPr>
        <w:shd w:val="clear" w:color="auto" w:fill="FFFFFF"/>
        <w:spacing w:before="317" w:line="240" w:lineRule="auto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2171" w:rsidRDefault="00582171" w:rsidP="00582171">
      <w:pPr>
        <w:shd w:val="clear" w:color="auto" w:fill="FFFFFF"/>
        <w:spacing w:before="317" w:line="240" w:lineRule="auto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Рисование с натуры (рисунок, живопись)</w:t>
      </w:r>
    </w:p>
    <w:p w:rsidR="00582171" w:rsidRDefault="00582171" w:rsidP="0058217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Рисование с натуры различных объектов действительности, простых по очертанию и строению. Рисование домашних и диких животных, птиц, рыб, игрушек, цветов, предметов быта. Передача в рисунках пропорций, строения, очертания, общего пространственного расположения, цвета изображаемых объектов. Определение гармоничного сочетания цветов в окраске предметов, использование приёмов «переход цвета в цвет» и «вливание цвета в цвет». Выполнение набросков по памяти и по представлению различных объектов действительности</w:t>
      </w:r>
    </w:p>
    <w:p w:rsidR="00582171" w:rsidRDefault="00582171" w:rsidP="00582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E78CA" w:rsidRPr="00501250" w:rsidRDefault="00092EE1" w:rsidP="00582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</w:t>
      </w:r>
      <w:r w:rsidR="00DF180E"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щённые требования к ЗУН по теме</w:t>
      </w:r>
    </w:p>
    <w:p w:rsidR="006E78CA" w:rsidRPr="00501250" w:rsidRDefault="006E78CA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 выполнения данных видов </w:t>
      </w:r>
      <w:proofErr w:type="gram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получить простейшие сведения о композиции, цвете, рисунке и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6E78CA" w:rsidRPr="00501250" w:rsidRDefault="006E78CA" w:rsidP="0050125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 «набросок, «теплый цвет», «холодный цвет», «живопись», «графика», «архитекту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ра», «архитектор»;</w:t>
      </w:r>
    </w:p>
    <w:p w:rsidR="006E78CA" w:rsidRPr="00501250" w:rsidRDefault="006E78CA" w:rsidP="0050125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092EE1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6E78CA"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меть</w:t>
      </w:r>
      <w:r w:rsidR="006E78CA" w:rsidRPr="005012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E78CA" w:rsidRPr="00501250" w:rsidRDefault="006E78CA" w:rsidP="0050125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рассматриваемому произведению искусства (понравилась кар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тина или нет, что конкретно понравилось, какие чувства вызывает картина);</w:t>
      </w:r>
    </w:p>
    <w:p w:rsidR="006E78CA" w:rsidRPr="00501250" w:rsidRDefault="006E78CA" w:rsidP="0050125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таний;</w:t>
      </w:r>
    </w:p>
    <w:p w:rsidR="006E78CA" w:rsidRPr="00501250" w:rsidRDefault="006E78CA" w:rsidP="0050125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свой рисунок с изображаемым предметом, использовать линию симметрии в 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сунках с натуры и узорах;</w:t>
      </w:r>
    </w:p>
    <w:p w:rsidR="006E78CA" w:rsidRPr="00501250" w:rsidRDefault="006E78CA" w:rsidP="0050125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6E78CA" w:rsidRPr="00501250" w:rsidRDefault="006E78CA" w:rsidP="0050125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выполнения рисунка (построение, прорисовка, уточнение общих очертаний и форм);</w:t>
      </w:r>
    </w:p>
    <w:p w:rsidR="006E78CA" w:rsidRPr="00501250" w:rsidRDefault="006E78CA" w:rsidP="00501250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и определять холодные и теплые цвета;</w:t>
      </w:r>
    </w:p>
    <w:p w:rsidR="006E78CA" w:rsidRPr="00501250" w:rsidRDefault="006E78CA" w:rsidP="00501250">
      <w:pPr>
        <w:pStyle w:val="Style10"/>
        <w:widowControl/>
        <w:spacing w:line="240" w:lineRule="auto"/>
        <w:ind w:right="14"/>
        <w:contextualSpacing/>
        <w:rPr>
          <w:rStyle w:val="FontStyle39"/>
          <w:i/>
          <w:sz w:val="28"/>
          <w:szCs w:val="28"/>
        </w:rPr>
      </w:pPr>
      <w:r w:rsidRPr="00501250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i/>
          <w:sz w:val="28"/>
          <w:szCs w:val="28"/>
        </w:rPr>
        <w:t>для</w:t>
      </w:r>
      <w:proofErr w:type="gramEnd"/>
      <w:r w:rsidRPr="00501250">
        <w:rPr>
          <w:rStyle w:val="FontStyle39"/>
          <w:i/>
          <w:sz w:val="28"/>
          <w:szCs w:val="28"/>
        </w:rPr>
        <w:t>:</w:t>
      </w:r>
    </w:p>
    <w:p w:rsidR="006E78CA" w:rsidRPr="00501250" w:rsidRDefault="006E78CA" w:rsidP="0050125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6E78CA" w:rsidRPr="00501250" w:rsidRDefault="006E78CA" w:rsidP="0050125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своих  художественных способностей;</w:t>
      </w:r>
    </w:p>
    <w:p w:rsidR="006E78CA" w:rsidRPr="00501250" w:rsidRDefault="006E78CA" w:rsidP="0050125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4E0F15" w:rsidRPr="00501250" w:rsidRDefault="004E0F1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F15" w:rsidRPr="00582171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2.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Рисование на темы</w:t>
      </w:r>
      <w:r w:rsidR="00DF180E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8 ч</w:t>
      </w:r>
      <w:r w:rsidR="001654A4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асов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lastRenderedPageBreak/>
        <w:t>Совершенствование умений выполнять рисунки композиций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изображаемым событиям.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EE1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теме:</w:t>
      </w:r>
    </w:p>
    <w:p w:rsidR="006E78CA" w:rsidRPr="00501250" w:rsidRDefault="006E78CA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 выполнения данных видов </w:t>
      </w:r>
      <w:proofErr w:type="gram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получить простейшие сведения о композиции, цвете, рисунке и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6E78CA" w:rsidRPr="00501250" w:rsidRDefault="006E78CA" w:rsidP="0050125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 «набросок, «теплый цвет», «холодный цвет», «живопись», «графика», «архитекту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ра», «архитектор»;</w:t>
      </w:r>
    </w:p>
    <w:p w:rsidR="006E78CA" w:rsidRPr="00501250" w:rsidRDefault="006E78CA" w:rsidP="0050125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092EE1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6E78CA"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меть</w:t>
      </w:r>
      <w:r w:rsidR="006E78CA" w:rsidRPr="005012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рассматриваемому произведению искусства (понравилась кар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тина или нет, что конкретно понравилось, какие чувства вызывает картина);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таний;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свой рисунок с изображаемым предметом, использовать линию симметрии в 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сунках с натуры и узорах;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выделять интересное, наиболее впечатляющее в сюжете, подчеркивать размером, цветом главное в рисунке;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выполнения рисунка (построение, прорисовка, уточнение общих очертаний и форм);</w:t>
      </w:r>
    </w:p>
    <w:p w:rsidR="006E78CA" w:rsidRPr="00501250" w:rsidRDefault="006E78CA" w:rsidP="0050125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и определять холодные и теплые цвета;</w:t>
      </w:r>
    </w:p>
    <w:p w:rsidR="006E78CA" w:rsidRPr="00501250" w:rsidRDefault="006E78CA" w:rsidP="00501250">
      <w:pPr>
        <w:pStyle w:val="Style10"/>
        <w:widowControl/>
        <w:spacing w:line="240" w:lineRule="auto"/>
        <w:ind w:right="14"/>
        <w:contextualSpacing/>
        <w:rPr>
          <w:rStyle w:val="FontStyle39"/>
          <w:sz w:val="28"/>
          <w:szCs w:val="28"/>
        </w:rPr>
      </w:pPr>
      <w:r w:rsidRPr="00501250">
        <w:rPr>
          <w:rStyle w:val="FontStyle39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sz w:val="28"/>
          <w:szCs w:val="28"/>
        </w:rPr>
        <w:t>для</w:t>
      </w:r>
      <w:proofErr w:type="gramEnd"/>
      <w:r w:rsidRPr="00501250">
        <w:rPr>
          <w:rStyle w:val="FontStyle39"/>
          <w:sz w:val="28"/>
          <w:szCs w:val="28"/>
        </w:rPr>
        <w:t>:</w:t>
      </w:r>
    </w:p>
    <w:p w:rsidR="006E78CA" w:rsidRPr="00501250" w:rsidRDefault="006E78CA" w:rsidP="0050125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6E78CA" w:rsidRPr="00501250" w:rsidRDefault="006E78CA" w:rsidP="0050125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своих  художественных способностей;</w:t>
      </w:r>
    </w:p>
    <w:p w:rsidR="006E78CA" w:rsidRPr="00501250" w:rsidRDefault="006E78CA" w:rsidP="00501250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A963AB" w:rsidRPr="00582171" w:rsidRDefault="00A963AB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E0F15" w:rsidRPr="00582171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Декоративная работа</w:t>
      </w:r>
      <w:r w:rsidR="00DF180E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7 ч</w:t>
      </w:r>
      <w:r w:rsidR="001654A4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асов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Знакомство с новыми видами народного декоративно-прикладного искусства: художественной росписью по металлу (</w:t>
      </w:r>
      <w:proofErr w:type="spellStart"/>
      <w:r w:rsidRPr="00582171">
        <w:rPr>
          <w:rFonts w:ascii="Times New Roman" w:hAnsi="Times New Roman"/>
          <w:bCs/>
          <w:color w:val="000000"/>
          <w:sz w:val="28"/>
          <w:szCs w:val="28"/>
        </w:rPr>
        <w:t>Жостово</w:t>
      </w:r>
      <w:proofErr w:type="spellEnd"/>
      <w:r w:rsidRPr="00582171">
        <w:rPr>
          <w:rFonts w:ascii="Times New Roman" w:hAnsi="Times New Roman"/>
          <w:bCs/>
          <w:color w:val="000000"/>
          <w:sz w:val="28"/>
          <w:szCs w:val="28"/>
        </w:rPr>
        <w:t>) и по дереву (Хохлома), народной вышивкой, кружевом. Ознакомление с русской глиняной и деревянной игрушкой, современной технической и ёлочной игрушкой.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 xml:space="preserve">В работе с эскизами учащиеся постепенно учатся понимать простейшую связь формы, материала и элементов украшения с практическим назначением </w:t>
      </w:r>
      <w:r w:rsidRPr="0058217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предмета. У них начинается формироваться представление о том, 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</w:t>
      </w:r>
      <w:proofErr w:type="gramStart"/>
      <w:r w:rsidRPr="00582171">
        <w:rPr>
          <w:rFonts w:ascii="Times New Roman" w:hAnsi="Times New Roman"/>
          <w:bCs/>
          <w:color w:val="000000"/>
          <w:sz w:val="28"/>
          <w:szCs w:val="28"/>
        </w:rPr>
        <w:t>прекрасном</w:t>
      </w:r>
      <w:proofErr w:type="gramEnd"/>
      <w:r w:rsidRPr="0058217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 w:rsidRPr="00582171">
        <w:rPr>
          <w:rFonts w:ascii="Times New Roman" w:hAnsi="Times New Roman"/>
          <w:bCs/>
          <w:color w:val="000000"/>
          <w:sz w:val="28"/>
          <w:szCs w:val="28"/>
        </w:rPr>
        <w:t>Жостово</w:t>
      </w:r>
      <w:proofErr w:type="spellEnd"/>
      <w:r w:rsidRPr="00582171">
        <w:rPr>
          <w:rFonts w:ascii="Times New Roman" w:hAnsi="Times New Roman"/>
          <w:bCs/>
          <w:color w:val="000000"/>
          <w:sz w:val="28"/>
          <w:szCs w:val="28"/>
        </w:rPr>
        <w:t>, Хохлома, Вологда, Вятка).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EE1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</w:t>
      </w:r>
      <w:r w:rsidR="00DF180E"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щённые требования к ЗУН по теме</w:t>
      </w:r>
    </w:p>
    <w:p w:rsidR="00B656C5" w:rsidRPr="00501250" w:rsidRDefault="00B656C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 выполнения данных видов </w:t>
      </w:r>
      <w:proofErr w:type="gram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получить простейшие сведения о композиции, цвете, рисунке, приемах декоративного изображения растительных форм и форм животного мира и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B656C5" w:rsidRPr="00501250" w:rsidRDefault="00B656C5" w:rsidP="0050125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B656C5" w:rsidRPr="00501250" w:rsidRDefault="00B656C5" w:rsidP="0050125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Хохлома,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Полхов-Майдан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656C5" w:rsidRPr="00501250" w:rsidRDefault="00B656C5" w:rsidP="00501250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начальные сведения о декоративной росписи матрешек из Сергиева Посада, Семенова и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Полхов-Майдана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6C5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B656C5"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меть</w:t>
      </w:r>
      <w:r w:rsidR="00B656C5" w:rsidRPr="005012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таний;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свой рисунок с изображаемым предметом, использовать линию симметрии в 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сунках с натуры и узорах;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выполнения рисунка (построение, прорисовка, уточнение общих очертаний и форм);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и определять холодные и теплые цвета;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эскизы оформления предметов на основе декоративного обобщения форм расти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тельного и животного мира;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особенности силуэта, ритма элементов в полосе, прямоугольнике, круге;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 применять простейшие приемы народной росписи: цветные круги и овалы, обра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силуэт и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светлотный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контраст для передачи «радостных» цветов в декоратив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композиции;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расписывать готовые изделия согласно эскизу;</w:t>
      </w:r>
    </w:p>
    <w:p w:rsidR="00B656C5" w:rsidRPr="00501250" w:rsidRDefault="00B656C5" w:rsidP="00501250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навыки декоративного оформления в аппликациях, плетении, вышивке, при из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готовлении игрушек на уроках труда.</w:t>
      </w:r>
    </w:p>
    <w:p w:rsidR="00B656C5" w:rsidRPr="00501250" w:rsidRDefault="00B656C5" w:rsidP="00501250">
      <w:pPr>
        <w:pStyle w:val="Style10"/>
        <w:widowControl/>
        <w:spacing w:line="240" w:lineRule="auto"/>
        <w:ind w:right="14"/>
        <w:contextualSpacing/>
        <w:rPr>
          <w:rStyle w:val="FontStyle39"/>
          <w:i/>
          <w:sz w:val="28"/>
          <w:szCs w:val="28"/>
        </w:rPr>
      </w:pPr>
      <w:r w:rsidRPr="00501250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i/>
          <w:sz w:val="28"/>
          <w:szCs w:val="28"/>
        </w:rPr>
        <w:t>для</w:t>
      </w:r>
      <w:proofErr w:type="gramEnd"/>
      <w:r w:rsidRPr="00501250">
        <w:rPr>
          <w:rStyle w:val="FontStyle39"/>
          <w:i/>
          <w:sz w:val="28"/>
          <w:szCs w:val="28"/>
        </w:rPr>
        <w:t>:</w:t>
      </w:r>
    </w:p>
    <w:p w:rsidR="00B656C5" w:rsidRPr="00501250" w:rsidRDefault="00B656C5" w:rsidP="0050125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B656C5" w:rsidRPr="00501250" w:rsidRDefault="00B656C5" w:rsidP="0050125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своих  художественных способностей;</w:t>
      </w:r>
    </w:p>
    <w:p w:rsidR="00B656C5" w:rsidRPr="00501250" w:rsidRDefault="00B656C5" w:rsidP="0050125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B656C5" w:rsidRPr="00582171" w:rsidRDefault="00B656C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A02C0" w:rsidRPr="00582171" w:rsidRDefault="001A02C0" w:rsidP="005821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821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Лепка – 3 часа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left="360" w:right="-1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2171">
        <w:rPr>
          <w:rFonts w:ascii="Times New Roman" w:hAnsi="Times New Roman"/>
          <w:bCs/>
          <w:sz w:val="28"/>
          <w:szCs w:val="28"/>
        </w:rPr>
        <w:t>Лепка сложных по форме листьев деревьев, фруктов, овощей, предметов быта, животных и птиц с натуры, по памяти или по представлению.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6C5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Обобщённые требования к ЗУН по теме</w:t>
      </w:r>
    </w:p>
    <w:p w:rsidR="00B656C5" w:rsidRPr="00501250" w:rsidRDefault="00B656C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 выполнения данных видов </w:t>
      </w:r>
      <w:proofErr w:type="gram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92EE1"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должны получить простейшие сведения о композиции, цвете, рисунке, приемах декоративного изображения растительных форм и форм животного мира и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B656C5" w:rsidRPr="00501250" w:rsidRDefault="00B656C5" w:rsidP="00501250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 «скульптура», «скульптор»;</w:t>
      </w:r>
    </w:p>
    <w:p w:rsidR="00B656C5" w:rsidRPr="00501250" w:rsidRDefault="00B656C5" w:rsidP="00501250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простейшие правила лепки из пластичных материалов;</w:t>
      </w:r>
    </w:p>
    <w:p w:rsidR="00B656C5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B656C5"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меть</w:t>
      </w:r>
      <w:r w:rsidR="00B656C5" w:rsidRPr="005012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656C5" w:rsidRPr="00501250" w:rsidRDefault="00B656C5" w:rsidP="00501250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таний;</w:t>
      </w:r>
    </w:p>
    <w:p w:rsidR="00B656C5" w:rsidRPr="00501250" w:rsidRDefault="00B656C5" w:rsidP="00501250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B656C5" w:rsidRPr="00501250" w:rsidRDefault="00B656C5" w:rsidP="0050125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применять навыки декоративного оформления в аппликациях, плетении, вышивке, при из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готовлении игрушек на уроках труда.</w:t>
      </w:r>
    </w:p>
    <w:p w:rsidR="00B656C5" w:rsidRPr="00501250" w:rsidRDefault="00B656C5" w:rsidP="00501250">
      <w:pPr>
        <w:pStyle w:val="Style10"/>
        <w:widowControl/>
        <w:spacing w:line="240" w:lineRule="auto"/>
        <w:ind w:right="14"/>
        <w:contextualSpacing/>
        <w:rPr>
          <w:rStyle w:val="FontStyle39"/>
          <w:sz w:val="28"/>
          <w:szCs w:val="28"/>
        </w:rPr>
      </w:pPr>
      <w:r w:rsidRPr="00501250">
        <w:rPr>
          <w:rStyle w:val="FontStyle39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sz w:val="28"/>
          <w:szCs w:val="28"/>
        </w:rPr>
        <w:t>для</w:t>
      </w:r>
      <w:proofErr w:type="gramEnd"/>
      <w:r w:rsidRPr="00501250">
        <w:rPr>
          <w:rStyle w:val="FontStyle39"/>
          <w:sz w:val="28"/>
          <w:szCs w:val="28"/>
        </w:rPr>
        <w:t>:</w:t>
      </w:r>
    </w:p>
    <w:p w:rsidR="00B656C5" w:rsidRPr="00501250" w:rsidRDefault="00B656C5" w:rsidP="0050125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B656C5" w:rsidRPr="00501250" w:rsidRDefault="00B656C5" w:rsidP="0050125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своих  художественных способностей;</w:t>
      </w:r>
    </w:p>
    <w:p w:rsidR="00B656C5" w:rsidRPr="00501250" w:rsidRDefault="00B656C5" w:rsidP="00501250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B656C5" w:rsidRPr="00582171" w:rsidRDefault="00B656C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4E0F15" w:rsidRPr="00582171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5.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Аппликация</w:t>
      </w:r>
      <w:r w:rsidR="00DF180E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2 ч</w:t>
      </w:r>
      <w:r w:rsidR="001654A4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аса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сказок, басен.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Использование в аппликациях ритма (линейного, тонового, цветового), освещения, светотени.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63AB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Обоб</w:t>
      </w:r>
      <w:r w:rsidR="00DF180E"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щённые требования к ЗУН по теме</w:t>
      </w:r>
    </w:p>
    <w:p w:rsidR="00B656C5" w:rsidRPr="00501250" w:rsidRDefault="00B656C5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 выполнения данных видов работ учащиеся должны получить простейшие сведения о композиции, цвете, рисунке, светотени, приемах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декоративного изображения растительных форм и форм животного мира и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 «набросок, «теплый цвет», «холодный цвет», «живопись», «графика», «архитекту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ра», «архитектор», «мозаика», «светотень»;</w:t>
      </w:r>
      <w:proofErr w:type="gramEnd"/>
    </w:p>
    <w:p w:rsidR="00B656C5" w:rsidRPr="00501250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  <w:r w:rsidR="00B656C5"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меть</w:t>
      </w:r>
      <w:r w:rsidR="00B656C5" w:rsidRPr="005012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таний;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свой рисунок с изображаемым предметом, использовать линию симметрии в 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сунках с натуры и узорах;</w:t>
      </w:r>
    </w:p>
    <w:p w:rsidR="00A963AB" w:rsidRPr="00501250" w:rsidRDefault="00335F10" w:rsidP="0050125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в аппликациях ритм (линейный, тоновый, цветовой), освещение, светотень;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эскизы оформления предметов на основе декоративного обобщения форм расти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тельного и животного мира;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особенности силуэта, ритма элементов в полосе, прямоугольнике, круге;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 применять простейшие приемы народной росписи: цветные круги и овалы, обра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силуэт и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светлотный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контраст для передачи «радостных» цветов в декоратив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композиции;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расписывать готовые изделия согласно эскизу;</w:t>
      </w:r>
    </w:p>
    <w:p w:rsidR="00B656C5" w:rsidRPr="00501250" w:rsidRDefault="00B656C5" w:rsidP="00501250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применять навыки декоративного оформления в аппликациях, плетении, вышивке, при из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готовлении игрушек на уроках труда.</w:t>
      </w:r>
    </w:p>
    <w:p w:rsidR="00B656C5" w:rsidRPr="00501250" w:rsidRDefault="00B656C5" w:rsidP="00501250">
      <w:pPr>
        <w:pStyle w:val="Style10"/>
        <w:widowControl/>
        <w:spacing w:line="240" w:lineRule="auto"/>
        <w:ind w:right="14"/>
        <w:contextualSpacing/>
        <w:rPr>
          <w:rStyle w:val="FontStyle39"/>
          <w:i/>
          <w:sz w:val="28"/>
          <w:szCs w:val="28"/>
        </w:rPr>
      </w:pPr>
      <w:r w:rsidRPr="00501250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i/>
          <w:sz w:val="28"/>
          <w:szCs w:val="28"/>
        </w:rPr>
        <w:t>для</w:t>
      </w:r>
      <w:proofErr w:type="gramEnd"/>
      <w:r w:rsidRPr="00501250">
        <w:rPr>
          <w:rStyle w:val="FontStyle39"/>
          <w:i/>
          <w:sz w:val="28"/>
          <w:szCs w:val="28"/>
        </w:rPr>
        <w:t>:</w:t>
      </w:r>
    </w:p>
    <w:p w:rsidR="00B656C5" w:rsidRPr="00501250" w:rsidRDefault="00B656C5" w:rsidP="0050125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B656C5" w:rsidRPr="00501250" w:rsidRDefault="00B656C5" w:rsidP="0050125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своих  художественных способностей;</w:t>
      </w:r>
    </w:p>
    <w:p w:rsidR="00B656C5" w:rsidRPr="00501250" w:rsidRDefault="00B656C5" w:rsidP="00501250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1A02C0" w:rsidRPr="00501250" w:rsidRDefault="001A02C0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EE1" w:rsidRPr="00582171" w:rsidRDefault="00092EE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6.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Беседы об изобразительном искусстве и красоте вокруг нас</w:t>
      </w:r>
      <w:r w:rsidR="00DF180E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="004E0F15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4 ч</w:t>
      </w:r>
      <w:r w:rsidR="001654A4" w:rsidRPr="0058217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аса</w:t>
      </w:r>
    </w:p>
    <w:p w:rsidR="00582171" w:rsidRPr="00582171" w:rsidRDefault="00582171" w:rsidP="00582171">
      <w:pPr>
        <w:shd w:val="clear" w:color="auto" w:fill="FFFFFF"/>
        <w:spacing w:before="317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Основные темы бесед: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виды изобразительного искусства и архитектура;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наша Родина – Россия – в произведениях изобразительного искусства;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тема материнской любви и нежности в творчестве художников;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 xml:space="preserve">красота родной природы в творчестве русских художников; 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действительность и фантастика в произведениях художников; сказка в изобразительном искусстве;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красота народного декоративно-прикладного искусства, выразительные средства  декоративно-прикладного искусства; охрана исторических памятников народного искусства; орнаменты народов России;</w:t>
      </w:r>
    </w:p>
    <w:p w:rsidR="00582171" w:rsidRPr="00582171" w:rsidRDefault="00582171" w:rsidP="00582171">
      <w:pPr>
        <w:pStyle w:val="a8"/>
        <w:numPr>
          <w:ilvl w:val="0"/>
          <w:numId w:val="28"/>
        </w:numPr>
        <w:shd w:val="clear" w:color="auto" w:fill="FFFFFF"/>
        <w:spacing w:before="317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2171">
        <w:rPr>
          <w:rFonts w:ascii="Times New Roman" w:hAnsi="Times New Roman"/>
          <w:bCs/>
          <w:color w:val="000000"/>
          <w:sz w:val="28"/>
          <w:szCs w:val="28"/>
        </w:rPr>
        <w:t>музеи России.</w:t>
      </w:r>
    </w:p>
    <w:p w:rsidR="00A546C9" w:rsidRPr="00501250" w:rsidRDefault="00A546C9" w:rsidP="005821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Обобщённые требования к ЗУН по теме</w:t>
      </w:r>
    </w:p>
    <w:p w:rsidR="00A546C9" w:rsidRPr="00501250" w:rsidRDefault="00A546C9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A546C9" w:rsidRPr="00501250" w:rsidRDefault="00A546C9" w:rsidP="00501250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виды изобразительного искусства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живо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пись, графика, скульптура, декоративно-при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кладное искусство) и архитектура;</w:t>
      </w:r>
    </w:p>
    <w:p w:rsidR="00A546C9" w:rsidRPr="00501250" w:rsidRDefault="00A546C9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уметь:</w:t>
      </w:r>
    </w:p>
    <w:p w:rsidR="00A546C9" w:rsidRPr="00501250" w:rsidRDefault="00A546C9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рассматриваемому произведению искусства (понравилась кар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тина или нет, что конкретно понравилось, какие чувства вызывает картина);</w:t>
      </w:r>
    </w:p>
    <w:p w:rsidR="00A546C9" w:rsidRPr="00501250" w:rsidRDefault="00A546C9" w:rsidP="00501250">
      <w:pPr>
        <w:pStyle w:val="Style10"/>
        <w:widowControl/>
        <w:spacing w:line="240" w:lineRule="auto"/>
        <w:ind w:right="14" w:firstLine="0"/>
        <w:contextualSpacing/>
        <w:rPr>
          <w:rStyle w:val="FontStyle39"/>
          <w:i/>
          <w:sz w:val="28"/>
          <w:szCs w:val="28"/>
        </w:rPr>
      </w:pPr>
      <w:r w:rsidRPr="00501250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i/>
          <w:sz w:val="28"/>
          <w:szCs w:val="28"/>
        </w:rPr>
        <w:t>для</w:t>
      </w:r>
      <w:proofErr w:type="gramEnd"/>
      <w:r w:rsidRPr="00501250">
        <w:rPr>
          <w:rStyle w:val="FontStyle39"/>
          <w:i/>
          <w:sz w:val="28"/>
          <w:szCs w:val="28"/>
        </w:rPr>
        <w:t>:</w:t>
      </w:r>
    </w:p>
    <w:p w:rsidR="00A546C9" w:rsidRPr="00501250" w:rsidRDefault="00A546C9" w:rsidP="0050125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A546C9" w:rsidRPr="00501250" w:rsidRDefault="00A546C9" w:rsidP="0050125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8D8" w:rsidRDefault="007158D8" w:rsidP="00715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8D8" w:rsidRPr="006F6532" w:rsidRDefault="007158D8" w:rsidP="00715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F6532">
        <w:rPr>
          <w:rFonts w:ascii="Times New Roman" w:hAnsi="Times New Roman" w:cs="Times New Roman"/>
          <w:b/>
          <w:sz w:val="40"/>
          <w:szCs w:val="40"/>
        </w:rPr>
        <w:lastRenderedPageBreak/>
        <w:t>Учебно</w:t>
      </w:r>
      <w:proofErr w:type="spellEnd"/>
      <w:r w:rsidRPr="006F6532">
        <w:rPr>
          <w:rFonts w:ascii="Times New Roman" w:hAnsi="Times New Roman" w:cs="Times New Roman"/>
          <w:b/>
          <w:sz w:val="40"/>
          <w:szCs w:val="40"/>
        </w:rPr>
        <w:t xml:space="preserve"> – тематический план.</w:t>
      </w:r>
    </w:p>
    <w:p w:rsidR="007158D8" w:rsidRDefault="007158D8" w:rsidP="00715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8D8" w:rsidRPr="00501250" w:rsidRDefault="007158D8" w:rsidP="00715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50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3 класс– 34 часа  </w:t>
      </w:r>
      <w:proofErr w:type="gramStart"/>
      <w:r w:rsidRPr="0050125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01250">
        <w:rPr>
          <w:rFonts w:ascii="Times New Roman" w:hAnsi="Times New Roman" w:cs="Times New Roman"/>
          <w:b/>
          <w:sz w:val="28"/>
          <w:szCs w:val="28"/>
        </w:rPr>
        <w:t>1 час в неделю)</w:t>
      </w:r>
    </w:p>
    <w:p w:rsidR="007158D8" w:rsidRPr="00501250" w:rsidRDefault="007158D8" w:rsidP="00715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4" w:type="dxa"/>
        <w:tblInd w:w="-948" w:type="dxa"/>
        <w:tblLayout w:type="fixed"/>
        <w:tblLook w:val="01E0"/>
      </w:tblPr>
      <w:tblGrid>
        <w:gridCol w:w="914"/>
        <w:gridCol w:w="630"/>
        <w:gridCol w:w="1985"/>
        <w:gridCol w:w="3402"/>
        <w:gridCol w:w="1134"/>
        <w:gridCol w:w="2489"/>
      </w:tblGrid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Дата</w:t>
            </w: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№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Тема раздела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Темы уроков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Материалы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учебника,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тетра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501250">
              <w:rPr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Оборудование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Форма, конструкция и пропорции предмета. Изображение геометрических тел (куб, цилиндр, пирамида, шар). Беседа «Виды изобразительного искусства, Графика».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.4-6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с.60-62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 Объём предметов. Рисование с натуры яблок.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с.7-8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по представлению.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Колорит в живописи. Рисование по представлению «Прощальные краски лета».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с.9-11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 Композиция. Натюрморт «Дары природы».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.12-14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Наброски и зарисовки «Улицы любимого города». Беседа «Виды изобразительного искусства. Архитектура».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с.15-17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с.56-59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с.68-69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ластик.</w:t>
            </w:r>
          </w:p>
        </w:tc>
      </w:tr>
    </w:tbl>
    <w:p w:rsidR="007158D8" w:rsidRPr="00501250" w:rsidRDefault="007158D8" w:rsidP="007158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54" w:type="dxa"/>
        <w:tblInd w:w="-948" w:type="dxa"/>
        <w:tblLayout w:type="fixed"/>
        <w:tblLook w:val="01E0"/>
      </w:tblPr>
      <w:tblGrid>
        <w:gridCol w:w="914"/>
        <w:gridCol w:w="630"/>
        <w:gridCol w:w="1985"/>
        <w:gridCol w:w="3402"/>
        <w:gridCol w:w="1134"/>
        <w:gridCol w:w="2489"/>
      </w:tblGrid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Изображение растительной формы «Осенняя веточка клёна». Беседа «Родная природа. Шелест осенних листьев».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.18-23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с.89-98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Изображение растительной формы «Веточка комнатного растения». Беседа «Родная природа. Порыв ветра, звук дождя, плеск волны в живописи».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с.18-23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с.89-98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Аппликация.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Аппликация. Мозаичное панно из кусочков цветной бумаги «Осеннее кружево листьев»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Картон,  </w:t>
            </w:r>
            <w:proofErr w:type="spellStart"/>
            <w:r w:rsidRPr="00501250">
              <w:rPr>
                <w:sz w:val="28"/>
                <w:szCs w:val="28"/>
              </w:rPr>
              <w:t>цв</w:t>
            </w:r>
            <w:proofErr w:type="gramStart"/>
            <w:r w:rsidRPr="00501250">
              <w:rPr>
                <w:sz w:val="28"/>
                <w:szCs w:val="28"/>
              </w:rPr>
              <w:t>.б</w:t>
            </w:r>
            <w:proofErr w:type="gramEnd"/>
            <w:r w:rsidRPr="00501250">
              <w:rPr>
                <w:sz w:val="28"/>
                <w:szCs w:val="28"/>
              </w:rPr>
              <w:t>умага</w:t>
            </w:r>
            <w:proofErr w:type="spellEnd"/>
            <w:r w:rsidRPr="00501250">
              <w:rPr>
                <w:sz w:val="28"/>
                <w:szCs w:val="28"/>
              </w:rPr>
              <w:t>, клей,  кисть, ножницы, тряпочка.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Последовательность рисования насекомых: жука, шмеля, стрекозы, кузнечика.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.24-25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Последовательность рисования дятла.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с.26-31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Альбом, простой карандаш, ластик кисти,  баночка, краски </w:t>
            </w:r>
            <w:proofErr w:type="spellStart"/>
            <w:r w:rsidRPr="00501250">
              <w:rPr>
                <w:sz w:val="28"/>
                <w:szCs w:val="28"/>
              </w:rPr>
              <w:t>акв</w:t>
            </w:r>
            <w:proofErr w:type="spellEnd"/>
            <w:r w:rsidRPr="00501250">
              <w:rPr>
                <w:sz w:val="28"/>
                <w:szCs w:val="28"/>
              </w:rPr>
              <w:t>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Последовательность рисования животных – кролика.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.32-33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Рисование с натуры и рисование по памяти. Игрушки. Рисование народной игрушки – деревянного грибка из </w:t>
            </w:r>
            <w:proofErr w:type="spellStart"/>
            <w:r w:rsidRPr="00501250">
              <w:rPr>
                <w:sz w:val="28"/>
                <w:szCs w:val="28"/>
              </w:rPr>
              <w:t>Полхов-Майдана</w:t>
            </w:r>
            <w:proofErr w:type="spellEnd"/>
            <w:r w:rsidRPr="0050125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с.34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</w:tbl>
    <w:p w:rsidR="007158D8" w:rsidRPr="00501250" w:rsidRDefault="007158D8" w:rsidP="007158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54" w:type="dxa"/>
        <w:tblInd w:w="-948" w:type="dxa"/>
        <w:tblLayout w:type="fixed"/>
        <w:tblLook w:val="01E0"/>
      </w:tblPr>
      <w:tblGrid>
        <w:gridCol w:w="914"/>
        <w:gridCol w:w="630"/>
        <w:gridCol w:w="1985"/>
        <w:gridCol w:w="3402"/>
        <w:gridCol w:w="1134"/>
        <w:gridCol w:w="2489"/>
      </w:tblGrid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Игрушки. Рисование новогодних игрушек на ёлку.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с.35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br w:type="page"/>
            </w: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</w:t>
            </w:r>
            <w:proofErr w:type="gramStart"/>
            <w:r w:rsidRPr="00501250">
              <w:rPr>
                <w:sz w:val="28"/>
                <w:szCs w:val="28"/>
              </w:rPr>
              <w:t xml:space="preserve"> .</w:t>
            </w:r>
            <w:proofErr w:type="gramEnd"/>
            <w:r w:rsidRPr="00501250">
              <w:rPr>
                <w:sz w:val="28"/>
                <w:szCs w:val="28"/>
              </w:rPr>
              <w:t xml:space="preserve"> Выполнение эскизов карнавальных костюмов.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с.36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 «Мы сажаем деревья». Беседа «Тема труда в изобразительном искусстве»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с.37-43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 «Пусть всегда будет солнце». Беседа «Наша Родина-Россия. Москва глазами художников».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37-43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с.7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 «Пусть всегда будет солнце». Беседа «Наша Родина-Россия. Москва глазами художников».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37-43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18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</w:t>
            </w:r>
          </w:p>
        </w:tc>
        <w:tc>
          <w:tcPr>
            <w:tcW w:w="3402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 Выполнение иллюстрации к сказке П. П. Ершова «Конёк-Горбунок».</w:t>
            </w:r>
          </w:p>
        </w:tc>
        <w:tc>
          <w:tcPr>
            <w:tcW w:w="1134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 40-41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с.99-103</w:t>
            </w:r>
          </w:p>
        </w:tc>
        <w:tc>
          <w:tcPr>
            <w:tcW w:w="2489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89" w:type="dxa"/>
            <w:vMerge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20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</w:t>
            </w:r>
          </w:p>
        </w:tc>
        <w:tc>
          <w:tcPr>
            <w:tcW w:w="3402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Рисование на темы и иллюстрирование. Выполнение иллюстрации к сказке А. С. Пушкина  «Сказка о царе </w:t>
            </w:r>
            <w:proofErr w:type="spellStart"/>
            <w:r w:rsidRPr="00501250">
              <w:rPr>
                <w:sz w:val="28"/>
                <w:szCs w:val="28"/>
              </w:rPr>
              <w:t>Салтане</w:t>
            </w:r>
            <w:proofErr w:type="spellEnd"/>
            <w:r w:rsidRPr="00501250">
              <w:rPr>
                <w:sz w:val="28"/>
                <w:szCs w:val="28"/>
              </w:rPr>
              <w:t>…».</w:t>
            </w:r>
          </w:p>
        </w:tc>
        <w:tc>
          <w:tcPr>
            <w:tcW w:w="1134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 42-43</w:t>
            </w:r>
          </w:p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с.99-103</w:t>
            </w:r>
          </w:p>
        </w:tc>
        <w:tc>
          <w:tcPr>
            <w:tcW w:w="2489" w:type="dxa"/>
            <w:vMerge w:val="restart"/>
            <w:vAlign w:val="center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</w:tr>
    </w:tbl>
    <w:p w:rsidR="007158D8" w:rsidRPr="00501250" w:rsidRDefault="007158D8" w:rsidP="007158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54" w:type="dxa"/>
        <w:tblInd w:w="-948" w:type="dxa"/>
        <w:tblLayout w:type="fixed"/>
        <w:tblLook w:val="01E0"/>
      </w:tblPr>
      <w:tblGrid>
        <w:gridCol w:w="914"/>
        <w:gridCol w:w="630"/>
        <w:gridCol w:w="1985"/>
        <w:gridCol w:w="3402"/>
        <w:gridCol w:w="1134"/>
        <w:gridCol w:w="2489"/>
      </w:tblGrid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 Оформление декоративной тарелки с узором из ягод в круге «Лесная сказка».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44-45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гуашевые краски.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br w:type="page"/>
            </w: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23.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 Оформление декоративной тарелки с узором из ягод в круге «Дивный сад после дождя».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46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гуашевые краски.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Декоративная работа. </w:t>
            </w:r>
            <w:proofErr w:type="gramStart"/>
            <w:r w:rsidRPr="00501250">
              <w:rPr>
                <w:sz w:val="28"/>
                <w:szCs w:val="28"/>
              </w:rPr>
              <w:t>Роспись разделочной доски (узор в прямоугольнике.</w:t>
            </w:r>
            <w:proofErr w:type="gramEnd"/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47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гуашевые краски.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 Роспись растительными узорами салфетки, платка.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48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гуашевые краски.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26.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Лепка.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Лепка голубя с натуры конструктивным способом. Беседа «Виды изобразительного искусства. Скульптура».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 49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с.63-65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Пластилин, стеки,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доска, банка с водой, салфетка.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Лепка.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Лепка домашних животных конструктивным способом.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с.49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Пластилин, стеки,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доска, банка с водой, салфетка.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28.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по представлению.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Рисование по представлению «Самый милый образ…» Беседа «Тема матери в творчестве художников». 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с.82-86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Карандаш, кисти, гуашь, акварель,  банка с водой, альбом.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Лепка.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Лепка </w:t>
            </w:r>
            <w:proofErr w:type="spellStart"/>
            <w:r w:rsidRPr="00501250">
              <w:rPr>
                <w:sz w:val="28"/>
                <w:szCs w:val="28"/>
              </w:rPr>
              <w:t>филимоновской</w:t>
            </w:r>
            <w:proofErr w:type="spellEnd"/>
            <w:r w:rsidRPr="00501250">
              <w:rPr>
                <w:sz w:val="28"/>
                <w:szCs w:val="28"/>
              </w:rPr>
              <w:t xml:space="preserve"> игрушки. Беседа «Виды изобразительного искусства. Декоративно – прикладное искусство».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с.50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с.66-67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Пластилин, стеки,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доска, банка с водой, салфетка.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30.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Аппликация.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Аппликация из цветной бумаги на сюжет басни И. А. Крылова «Ворона и лисица».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с.51-54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Картон,  </w:t>
            </w:r>
            <w:proofErr w:type="spellStart"/>
            <w:r w:rsidRPr="00501250">
              <w:rPr>
                <w:sz w:val="28"/>
                <w:szCs w:val="28"/>
              </w:rPr>
              <w:t>цв</w:t>
            </w:r>
            <w:proofErr w:type="gramStart"/>
            <w:r w:rsidRPr="00501250">
              <w:rPr>
                <w:sz w:val="28"/>
                <w:szCs w:val="28"/>
              </w:rPr>
              <w:t>.б</w:t>
            </w:r>
            <w:proofErr w:type="gramEnd"/>
            <w:r w:rsidRPr="00501250">
              <w:rPr>
                <w:sz w:val="28"/>
                <w:szCs w:val="28"/>
              </w:rPr>
              <w:t>умага</w:t>
            </w:r>
            <w:proofErr w:type="spellEnd"/>
            <w:r w:rsidRPr="00501250">
              <w:rPr>
                <w:sz w:val="28"/>
                <w:szCs w:val="28"/>
              </w:rPr>
              <w:t>, клей,  кисть, ножницы, тряпочка.</w:t>
            </w:r>
          </w:p>
        </w:tc>
      </w:tr>
    </w:tbl>
    <w:p w:rsidR="007158D8" w:rsidRPr="00501250" w:rsidRDefault="007158D8" w:rsidP="007158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554" w:type="dxa"/>
        <w:tblInd w:w="-948" w:type="dxa"/>
        <w:tblLayout w:type="fixed"/>
        <w:tblLook w:val="01E0"/>
      </w:tblPr>
      <w:tblGrid>
        <w:gridCol w:w="914"/>
        <w:gridCol w:w="630"/>
        <w:gridCol w:w="1985"/>
        <w:gridCol w:w="3402"/>
        <w:gridCol w:w="1134"/>
        <w:gridCol w:w="2489"/>
      </w:tblGrid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31.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Изображение растительной формы «Рисование весенней веточки берёзы». Беседа «Родная природа. Весна в творчестве художников».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 89-98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32.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с натуры и рисование по памяти. Изображение растительной формы «Рисование весеннего цветка». Беседа «Родная природа. Весенние цветы глазами художников».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 89-98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33.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Рисование на темы и иллюстрирование.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 xml:space="preserve">Рисование на темы и иллюстрирование «Летом на реке». Беседа «Виды изобразительного искусства. Живопись». 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proofErr w:type="gramStart"/>
            <w:r w:rsidRPr="00501250">
              <w:rPr>
                <w:sz w:val="28"/>
                <w:szCs w:val="28"/>
              </w:rPr>
              <w:t>с</w:t>
            </w:r>
            <w:proofErr w:type="gramEnd"/>
            <w:r w:rsidRPr="00501250">
              <w:rPr>
                <w:sz w:val="28"/>
                <w:szCs w:val="28"/>
              </w:rPr>
              <w:t>. 56-59</w:t>
            </w:r>
          </w:p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с.39</w:t>
            </w: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краски акварельные.</w:t>
            </w:r>
          </w:p>
        </w:tc>
      </w:tr>
      <w:tr w:rsidR="007158D8" w:rsidRPr="00501250" w:rsidTr="00A8032F">
        <w:tc>
          <w:tcPr>
            <w:tcW w:w="914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7158D8" w:rsidRPr="00501250" w:rsidRDefault="007158D8" w:rsidP="00A8032F">
            <w:pPr>
              <w:contextualSpacing/>
              <w:jc w:val="center"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34.</w:t>
            </w:r>
          </w:p>
        </w:tc>
        <w:tc>
          <w:tcPr>
            <w:tcW w:w="1985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</w:t>
            </w:r>
          </w:p>
        </w:tc>
        <w:tc>
          <w:tcPr>
            <w:tcW w:w="3402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Декоративная работа. Путешествие в страну «Волшебный мир красок».</w:t>
            </w:r>
          </w:p>
        </w:tc>
        <w:tc>
          <w:tcPr>
            <w:tcW w:w="1134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:rsidR="007158D8" w:rsidRPr="00501250" w:rsidRDefault="007158D8" w:rsidP="00A8032F">
            <w:pPr>
              <w:contextualSpacing/>
              <w:rPr>
                <w:sz w:val="28"/>
                <w:szCs w:val="28"/>
              </w:rPr>
            </w:pPr>
            <w:r w:rsidRPr="00501250">
              <w:rPr>
                <w:sz w:val="28"/>
                <w:szCs w:val="28"/>
              </w:rPr>
              <w:t>Альбом, простой карандаш, ластик кисти,  баночка, гуашь, краски акварельные.</w:t>
            </w:r>
          </w:p>
        </w:tc>
      </w:tr>
    </w:tbl>
    <w:p w:rsidR="007158D8" w:rsidRDefault="007158D8" w:rsidP="00715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8D8" w:rsidRDefault="007158D8" w:rsidP="00715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8D8" w:rsidRDefault="007158D8" w:rsidP="00715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8D8" w:rsidRDefault="007158D8" w:rsidP="007158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158D8" w:rsidRDefault="007158D8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E4C5C" w:rsidRPr="006F6532" w:rsidRDefault="00BE4C5C" w:rsidP="00501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F6532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ТРЕБОВАНИЯ К УРОВНЮ ПОДГОТОВКИ</w:t>
      </w:r>
    </w:p>
    <w:p w:rsidR="00582171" w:rsidRDefault="00582171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C5C" w:rsidRPr="00501250" w:rsidRDefault="00BE4C5C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курсу «Изобразительное искусство» к концу 3-го года </w:t>
      </w:r>
      <w:proofErr w:type="gramStart"/>
      <w:r w:rsidRPr="005012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  <w:proofErr w:type="gramEnd"/>
      <w:r w:rsidRPr="005012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получить простейшие сведения о композиции, цвете, рисунке, приемах декоративного изображения растительных форм и форм животного мира и </w:t>
      </w:r>
      <w:r w:rsidRPr="005012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знать/понимать:</w:t>
      </w:r>
    </w:p>
    <w:p w:rsidR="00BE4C5C" w:rsidRPr="00501250" w:rsidRDefault="00BE4C5C" w:rsidP="0050125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понятия «набросок, «теплый цвет», «холодный цвет», «живопись», «графика», «архитекту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ра», «архитектор»;</w:t>
      </w:r>
    </w:p>
    <w:p w:rsidR="00BE4C5C" w:rsidRPr="00501250" w:rsidRDefault="00BE4C5C" w:rsidP="0050125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простейшие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BE4C5C" w:rsidRPr="00501250" w:rsidRDefault="00BE4C5C" w:rsidP="0050125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Хохлома,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Полхов-Майдан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E4C5C" w:rsidRPr="00501250" w:rsidRDefault="00BE4C5C" w:rsidP="00501250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начальные сведения о декоративной росписи матрешек из Сергиева Посада, Семенова и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Полхов-Майдана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C5C" w:rsidRPr="00501250" w:rsidRDefault="00BE4C5C" w:rsidP="005012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уметь</w:t>
      </w:r>
      <w:r w:rsidRPr="005012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выражать свое отношение к рассматриваемому произведению искусства (понравилась кар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тина или нет, что конкретно понравилось, какие чувства вызывает картина);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таний;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сравнивать свой рисунок с изображаемым предметом, использовать линию симметрии в ри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сунках с натуры и узорах;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определять и изображать форму предметов, их пропорции, конструктивное строение, цвет;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выделять интересное, наиболее впечатляющее в сюжете, подчеркивать размером, цветом главное в рисунке;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выполнения рисунка (построение, прорисовка, уточнение общих очертаний и форм);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чувствовать и определять холодные и теплые цвета;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эскизы оформления предметов на основе декоративного обобщения форм расти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тельного и животного мира;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особенности силуэта, ритма элементов в полосе, прямоугольнике, круге;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 применять простейшие приемы народной росписи: цветные круги и овалы, обра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силуэт и </w:t>
      </w:r>
      <w:proofErr w:type="spellStart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светлотный</w:t>
      </w:r>
      <w:proofErr w:type="spellEnd"/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контраст для передачи «радостных» цветов в декоратив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композиции;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расписывать готовые изделия согласно эскизу;</w:t>
      </w:r>
    </w:p>
    <w:p w:rsidR="00BE4C5C" w:rsidRPr="00501250" w:rsidRDefault="00BE4C5C" w:rsidP="00501250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навыки декоративного оформления в аппликациях, плетении, вышивке, при из</w:t>
      </w: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готовлении игрушек на уроках труда.</w:t>
      </w:r>
    </w:p>
    <w:p w:rsidR="00BE4C5C" w:rsidRPr="00501250" w:rsidRDefault="00BE4C5C" w:rsidP="00501250">
      <w:pPr>
        <w:pStyle w:val="Style10"/>
        <w:widowControl/>
        <w:spacing w:line="240" w:lineRule="auto"/>
        <w:ind w:right="14"/>
        <w:contextualSpacing/>
        <w:rPr>
          <w:rStyle w:val="FontStyle39"/>
          <w:i/>
          <w:sz w:val="28"/>
          <w:szCs w:val="28"/>
        </w:rPr>
      </w:pPr>
      <w:r w:rsidRPr="00501250">
        <w:rPr>
          <w:rStyle w:val="FontStyle39"/>
          <w:i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501250">
        <w:rPr>
          <w:rStyle w:val="FontStyle39"/>
          <w:i/>
          <w:sz w:val="28"/>
          <w:szCs w:val="28"/>
        </w:rPr>
        <w:softHyphen/>
        <w:t xml:space="preserve">дневной жизни </w:t>
      </w:r>
      <w:proofErr w:type="gramStart"/>
      <w:r w:rsidRPr="00501250">
        <w:rPr>
          <w:rStyle w:val="FontStyle39"/>
          <w:i/>
          <w:sz w:val="28"/>
          <w:szCs w:val="28"/>
        </w:rPr>
        <w:t>для</w:t>
      </w:r>
      <w:proofErr w:type="gramEnd"/>
      <w:r w:rsidRPr="00501250">
        <w:rPr>
          <w:rStyle w:val="FontStyle39"/>
          <w:i/>
          <w:sz w:val="28"/>
          <w:szCs w:val="28"/>
        </w:rPr>
        <w:t>:</w:t>
      </w:r>
    </w:p>
    <w:p w:rsidR="00BE4C5C" w:rsidRPr="00501250" w:rsidRDefault="00BE4C5C" w:rsidP="0050125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познания  и видения красоты окружающего мира;</w:t>
      </w:r>
    </w:p>
    <w:p w:rsidR="00BE4C5C" w:rsidRPr="00501250" w:rsidRDefault="00BE4C5C" w:rsidP="0050125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своих  художественных способностей;</w:t>
      </w:r>
    </w:p>
    <w:p w:rsidR="00BE4C5C" w:rsidRPr="00501250" w:rsidRDefault="00BE4C5C" w:rsidP="00501250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эстетического вкуса и чувства прекрасного.</w:t>
      </w:r>
    </w:p>
    <w:p w:rsidR="00335F10" w:rsidRPr="00501250" w:rsidRDefault="00335F10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02C0" w:rsidRPr="00501250" w:rsidRDefault="001A02C0" w:rsidP="005012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br w:type="page"/>
      </w:r>
    </w:p>
    <w:p w:rsidR="00D2597E" w:rsidRPr="006F6532" w:rsidRDefault="00D2597E" w:rsidP="0050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6532">
        <w:rPr>
          <w:rFonts w:ascii="Times New Roman" w:hAnsi="Times New Roman" w:cs="Times New Roman"/>
          <w:b/>
          <w:sz w:val="40"/>
          <w:szCs w:val="40"/>
        </w:rPr>
        <w:lastRenderedPageBreak/>
        <w:t>ЛИТЕРАТУРА</w:t>
      </w:r>
    </w:p>
    <w:p w:rsidR="00D2597E" w:rsidRPr="00501250" w:rsidRDefault="00D2597E" w:rsidP="005012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C0" w:rsidRPr="00501250" w:rsidRDefault="001A02C0" w:rsidP="00501250">
      <w:pPr>
        <w:pStyle w:val="8"/>
        <w:numPr>
          <w:ilvl w:val="0"/>
          <w:numId w:val="27"/>
        </w:numPr>
        <w:spacing w:before="0" w:after="0"/>
        <w:contextualSpacing/>
        <w:rPr>
          <w:bCs/>
          <w:i w:val="0"/>
          <w:iCs w:val="0"/>
          <w:color w:val="000000"/>
          <w:sz w:val="28"/>
          <w:szCs w:val="28"/>
          <w:lang w:val="ru-RU"/>
        </w:rPr>
      </w:pPr>
      <w:r w:rsidRPr="00501250">
        <w:rPr>
          <w:bCs/>
          <w:i w:val="0"/>
          <w:iCs w:val="0"/>
          <w:color w:val="000000"/>
          <w:sz w:val="28"/>
          <w:szCs w:val="28"/>
          <w:lang w:val="ru-RU"/>
        </w:rPr>
        <w:t>Закон РФ «Об образовании»: статьи 7, 9, 32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Минобразования России от 20.02.2004 г.. № 03-51-10/14-03 «О </w:t>
      </w:r>
      <w:r w:rsidRPr="00501250">
        <w:rPr>
          <w:rFonts w:ascii="Times New Roman" w:hAnsi="Times New Roman" w:cs="Times New Roman"/>
          <w:color w:val="000000"/>
          <w:spacing w:val="-4"/>
          <w:sz w:val="28"/>
          <w:szCs w:val="28"/>
        </w:rPr>
        <w:t>введении федерального компонента государственных образовательных стан</w:t>
      </w:r>
      <w:r w:rsidRPr="00501250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дартов начального общего, основного общего и среднего (полного) общего об</w:t>
      </w:r>
      <w:r w:rsidRPr="00501250">
        <w:rPr>
          <w:rFonts w:ascii="Times New Roman" w:hAnsi="Times New Roman" w:cs="Times New Roman"/>
          <w:color w:val="000000"/>
          <w:spacing w:val="-14"/>
          <w:sz w:val="28"/>
          <w:szCs w:val="28"/>
        </w:rPr>
        <w:t>разования».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</w:rPr>
        <w:t>Приказ Минобразования России от 05.03.2004 г. № 1089 «Об утвержде</w:t>
      </w:r>
      <w:r w:rsidRPr="005012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012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нии федерального компонента государственных образовательных стандартов </w:t>
      </w:r>
      <w:r w:rsidRPr="00501250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начального общего, основного общего, и среднего (полного) общего образова</w:t>
      </w:r>
      <w:r w:rsidRPr="00501250">
        <w:rPr>
          <w:rFonts w:ascii="Times New Roman" w:hAnsi="Times New Roman" w:cs="Times New Roman"/>
          <w:color w:val="000000"/>
          <w:spacing w:val="-33"/>
          <w:sz w:val="28"/>
          <w:szCs w:val="28"/>
        </w:rPr>
        <w:t>ния».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</w:rPr>
        <w:t>Приказ Минобразования России от 09.03.2004 г. № 1312 «Об утвержде</w:t>
      </w:r>
      <w:r w:rsidRPr="0050125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0125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501250">
        <w:rPr>
          <w:rFonts w:ascii="Times New Roman" w:hAnsi="Times New Roman" w:cs="Times New Roman"/>
          <w:color w:val="000000"/>
          <w:spacing w:val="-9"/>
          <w:sz w:val="28"/>
          <w:szCs w:val="28"/>
        </w:rPr>
        <w:t>зования».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РФ от 07.07.2005 г. «О примерных программах </w:t>
      </w:r>
      <w:r w:rsidRPr="0050125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учебным предметам федерального базисного учебного плана».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Федеральный компонент государственного стандарта общего образова</w:t>
      </w:r>
      <w:r w:rsidRPr="00501250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ния.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012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t xml:space="preserve">Кузин В.С. и др. Изобразительное искусство. 1-4 </w:t>
      </w:r>
      <w:proofErr w:type="spellStart"/>
      <w:r w:rsidRPr="005012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1250">
        <w:rPr>
          <w:rFonts w:ascii="Times New Roman" w:hAnsi="Times New Roman" w:cs="Times New Roman"/>
          <w:sz w:val="28"/>
          <w:szCs w:val="28"/>
        </w:rPr>
        <w:t>.: программа для общеобразовател</w:t>
      </w:r>
      <w:r w:rsidR="00582171">
        <w:rPr>
          <w:rFonts w:ascii="Times New Roman" w:hAnsi="Times New Roman" w:cs="Times New Roman"/>
          <w:sz w:val="28"/>
          <w:szCs w:val="28"/>
        </w:rPr>
        <w:t xml:space="preserve">ьных учреждений – </w:t>
      </w:r>
      <w:proofErr w:type="spellStart"/>
      <w:r w:rsidR="00582171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582171">
        <w:rPr>
          <w:rFonts w:ascii="Times New Roman" w:hAnsi="Times New Roman" w:cs="Times New Roman"/>
          <w:sz w:val="28"/>
          <w:szCs w:val="28"/>
        </w:rPr>
        <w:t>, 2012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501250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501250">
        <w:rPr>
          <w:rFonts w:ascii="Times New Roman" w:hAnsi="Times New Roman" w:cs="Times New Roman"/>
          <w:sz w:val="28"/>
          <w:szCs w:val="28"/>
        </w:rPr>
        <w:t xml:space="preserve"> Э.И. Изобразительное искусство. 1 класс: учебник – </w:t>
      </w:r>
      <w:proofErr w:type="spellStart"/>
      <w:r w:rsidRPr="00501250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501250">
        <w:rPr>
          <w:rFonts w:ascii="Times New Roman" w:hAnsi="Times New Roman" w:cs="Times New Roman"/>
          <w:sz w:val="28"/>
          <w:szCs w:val="28"/>
        </w:rPr>
        <w:t>, 20</w:t>
      </w:r>
      <w:r w:rsidR="00582171">
        <w:rPr>
          <w:rFonts w:ascii="Times New Roman" w:hAnsi="Times New Roman" w:cs="Times New Roman"/>
          <w:sz w:val="28"/>
          <w:szCs w:val="28"/>
        </w:rPr>
        <w:t>12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t xml:space="preserve">Кузин В.С., </w:t>
      </w:r>
      <w:proofErr w:type="spellStart"/>
      <w:r w:rsidRPr="00501250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501250">
        <w:rPr>
          <w:rFonts w:ascii="Times New Roman" w:hAnsi="Times New Roman" w:cs="Times New Roman"/>
          <w:sz w:val="28"/>
          <w:szCs w:val="28"/>
        </w:rPr>
        <w:t xml:space="preserve"> Э.И. Изобразительное искусство. 1 класс: рабочая тетрадь – </w:t>
      </w:r>
      <w:proofErr w:type="spellStart"/>
      <w:r w:rsidRPr="00501250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501250">
        <w:rPr>
          <w:rFonts w:ascii="Times New Roman" w:hAnsi="Times New Roman" w:cs="Times New Roman"/>
          <w:sz w:val="28"/>
          <w:szCs w:val="28"/>
        </w:rPr>
        <w:t>, 20</w:t>
      </w:r>
      <w:r w:rsidR="00582171">
        <w:rPr>
          <w:rFonts w:ascii="Times New Roman" w:hAnsi="Times New Roman" w:cs="Times New Roman"/>
          <w:sz w:val="28"/>
          <w:szCs w:val="28"/>
        </w:rPr>
        <w:t>12</w:t>
      </w:r>
    </w:p>
    <w:p w:rsidR="001A02C0" w:rsidRPr="00501250" w:rsidRDefault="001A02C0" w:rsidP="0050125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50">
        <w:rPr>
          <w:rFonts w:ascii="Times New Roman" w:hAnsi="Times New Roman" w:cs="Times New Roman"/>
          <w:sz w:val="28"/>
          <w:szCs w:val="28"/>
        </w:rPr>
        <w:t xml:space="preserve">Кузин В.С. Изобразительное искусство. 1 класс: книга для учителя – </w:t>
      </w:r>
      <w:proofErr w:type="spellStart"/>
      <w:r w:rsidRPr="00501250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501250">
        <w:rPr>
          <w:rFonts w:ascii="Times New Roman" w:hAnsi="Times New Roman" w:cs="Times New Roman"/>
          <w:sz w:val="28"/>
          <w:szCs w:val="28"/>
        </w:rPr>
        <w:t>, 2009</w:t>
      </w:r>
    </w:p>
    <w:p w:rsidR="001A02C0" w:rsidRPr="00501250" w:rsidRDefault="001A02C0" w:rsidP="00501250">
      <w:pPr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F10" w:rsidRPr="00501250" w:rsidRDefault="00335F10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F10" w:rsidRPr="00501250" w:rsidRDefault="00335F10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EE1" w:rsidRPr="00501250" w:rsidRDefault="00092EE1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EE1" w:rsidRPr="00501250" w:rsidRDefault="00092EE1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EE1" w:rsidRPr="00501250" w:rsidRDefault="00092EE1" w:rsidP="0050125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4C05" w:rsidRPr="00501250" w:rsidRDefault="00914C05" w:rsidP="00501250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01250">
        <w:rPr>
          <w:rFonts w:ascii="Times New Roman" w:hAnsi="Times New Roman" w:cs="Times New Roman"/>
          <w:i/>
          <w:sz w:val="28"/>
          <w:szCs w:val="28"/>
        </w:rPr>
        <w:br w:type="page"/>
      </w:r>
    </w:p>
    <w:sectPr w:rsidR="00914C05" w:rsidRPr="00501250" w:rsidSect="001A02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1D" w:rsidRDefault="004D0B1D" w:rsidP="00B26677">
      <w:pPr>
        <w:spacing w:after="0" w:line="240" w:lineRule="auto"/>
      </w:pPr>
      <w:r>
        <w:separator/>
      </w:r>
    </w:p>
  </w:endnote>
  <w:endnote w:type="continuationSeparator" w:id="0">
    <w:p w:rsidR="004D0B1D" w:rsidRDefault="004D0B1D" w:rsidP="00B2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235"/>
    </w:sdtPr>
    <w:sdtContent>
      <w:p w:rsidR="00BE4C5C" w:rsidRDefault="00D57C40">
        <w:pPr>
          <w:pStyle w:val="a6"/>
          <w:jc w:val="right"/>
        </w:pPr>
        <w:fldSimple w:instr=" PAGE   \* MERGEFORMAT ">
          <w:r w:rsidR="007158D8">
            <w:rPr>
              <w:noProof/>
            </w:rPr>
            <w:t>16</w:t>
          </w:r>
        </w:fldSimple>
      </w:p>
    </w:sdtContent>
  </w:sdt>
  <w:p w:rsidR="00BE4C5C" w:rsidRDefault="00BE4C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1D" w:rsidRDefault="004D0B1D" w:rsidP="00B26677">
      <w:pPr>
        <w:spacing w:after="0" w:line="240" w:lineRule="auto"/>
      </w:pPr>
      <w:r>
        <w:separator/>
      </w:r>
    </w:p>
  </w:footnote>
  <w:footnote w:type="continuationSeparator" w:id="0">
    <w:p w:rsidR="004D0B1D" w:rsidRDefault="004D0B1D" w:rsidP="00B2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14500E"/>
    <w:lvl w:ilvl="0">
      <w:numFmt w:val="bullet"/>
      <w:lvlText w:val="*"/>
      <w:lvlJc w:val="left"/>
    </w:lvl>
  </w:abstractNum>
  <w:abstractNum w:abstractNumId="1">
    <w:nsid w:val="04350E12"/>
    <w:multiLevelType w:val="hybridMultilevel"/>
    <w:tmpl w:val="0FC8BA7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5866"/>
    <w:multiLevelType w:val="hybridMultilevel"/>
    <w:tmpl w:val="0ED6A870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F515C"/>
    <w:multiLevelType w:val="hybridMultilevel"/>
    <w:tmpl w:val="1B62E3B0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A3D07"/>
    <w:multiLevelType w:val="hybridMultilevel"/>
    <w:tmpl w:val="F7028E6A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7291"/>
    <w:multiLevelType w:val="hybridMultilevel"/>
    <w:tmpl w:val="DF0ECF9A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7259A"/>
    <w:multiLevelType w:val="hybridMultilevel"/>
    <w:tmpl w:val="82E2A4B0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01E8A"/>
    <w:multiLevelType w:val="hybridMultilevel"/>
    <w:tmpl w:val="7CD67AAC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222"/>
    <w:multiLevelType w:val="hybridMultilevel"/>
    <w:tmpl w:val="383CD114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60D9"/>
    <w:multiLevelType w:val="hybridMultilevel"/>
    <w:tmpl w:val="55D2E6F0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CAC"/>
    <w:multiLevelType w:val="hybridMultilevel"/>
    <w:tmpl w:val="CBA2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6550"/>
    <w:multiLevelType w:val="hybridMultilevel"/>
    <w:tmpl w:val="3D2C1E36"/>
    <w:lvl w:ilvl="0" w:tplc="B0986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839DE"/>
    <w:multiLevelType w:val="hybridMultilevel"/>
    <w:tmpl w:val="9008F32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33B84"/>
    <w:multiLevelType w:val="hybridMultilevel"/>
    <w:tmpl w:val="041C0EE2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157A"/>
    <w:multiLevelType w:val="hybridMultilevel"/>
    <w:tmpl w:val="1DA6C4CA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55BE6"/>
    <w:multiLevelType w:val="hybridMultilevel"/>
    <w:tmpl w:val="A086AE8C"/>
    <w:lvl w:ilvl="0" w:tplc="4A8AF94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200F29"/>
    <w:multiLevelType w:val="hybridMultilevel"/>
    <w:tmpl w:val="A112AE82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20BC7"/>
    <w:multiLevelType w:val="hybridMultilevel"/>
    <w:tmpl w:val="0CFEACA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690"/>
    <w:multiLevelType w:val="hybridMultilevel"/>
    <w:tmpl w:val="5414E4CE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B32A6"/>
    <w:multiLevelType w:val="hybridMultilevel"/>
    <w:tmpl w:val="8998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E0FB1"/>
    <w:multiLevelType w:val="hybridMultilevel"/>
    <w:tmpl w:val="52FCDE96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C5ABF"/>
    <w:multiLevelType w:val="hybridMultilevel"/>
    <w:tmpl w:val="289C3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62C4D"/>
    <w:multiLevelType w:val="hybridMultilevel"/>
    <w:tmpl w:val="D0B408E6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13264"/>
    <w:multiLevelType w:val="hybridMultilevel"/>
    <w:tmpl w:val="823EFC7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02D9"/>
    <w:multiLevelType w:val="hybridMultilevel"/>
    <w:tmpl w:val="C19404FC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4457E"/>
    <w:multiLevelType w:val="hybridMultilevel"/>
    <w:tmpl w:val="75A813B2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93782"/>
    <w:multiLevelType w:val="hybridMultilevel"/>
    <w:tmpl w:val="4C8CFDE6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82E6E"/>
    <w:multiLevelType w:val="hybridMultilevel"/>
    <w:tmpl w:val="DDA491A8"/>
    <w:lvl w:ilvl="0" w:tplc="99E09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21"/>
  </w:num>
  <w:num w:numId="4">
    <w:abstractNumId w:val="20"/>
  </w:num>
  <w:num w:numId="5">
    <w:abstractNumId w:val="25"/>
  </w:num>
  <w:num w:numId="6">
    <w:abstractNumId w:val="22"/>
  </w:num>
  <w:num w:numId="7">
    <w:abstractNumId w:val="4"/>
  </w:num>
  <w:num w:numId="8">
    <w:abstractNumId w:val="24"/>
  </w:num>
  <w:num w:numId="9">
    <w:abstractNumId w:val="27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1"/>
  </w:num>
  <w:num w:numId="18">
    <w:abstractNumId w:val="6"/>
  </w:num>
  <w:num w:numId="19">
    <w:abstractNumId w:val="23"/>
  </w:num>
  <w:num w:numId="20">
    <w:abstractNumId w:val="26"/>
  </w:num>
  <w:num w:numId="21">
    <w:abstractNumId w:val="2"/>
  </w:num>
  <w:num w:numId="22">
    <w:abstractNumId w:val="7"/>
  </w:num>
  <w:num w:numId="23">
    <w:abstractNumId w:val="17"/>
  </w:num>
  <w:num w:numId="24">
    <w:abstractNumId w:val="10"/>
  </w:num>
  <w:num w:numId="25">
    <w:abstractNumId w:val="18"/>
  </w:num>
  <w:num w:numId="26">
    <w:abstractNumId w:val="9"/>
  </w:num>
  <w:num w:numId="27">
    <w:abstractNumId w:val="1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83C"/>
    <w:rsid w:val="00004987"/>
    <w:rsid w:val="00092EE1"/>
    <w:rsid w:val="00102B44"/>
    <w:rsid w:val="00103F6D"/>
    <w:rsid w:val="0013422C"/>
    <w:rsid w:val="001654A4"/>
    <w:rsid w:val="00173D2A"/>
    <w:rsid w:val="001A02C0"/>
    <w:rsid w:val="00212692"/>
    <w:rsid w:val="002B093A"/>
    <w:rsid w:val="002E3C27"/>
    <w:rsid w:val="002F1976"/>
    <w:rsid w:val="002F71B7"/>
    <w:rsid w:val="00325DD2"/>
    <w:rsid w:val="00335F10"/>
    <w:rsid w:val="0041079D"/>
    <w:rsid w:val="0043372D"/>
    <w:rsid w:val="00480F74"/>
    <w:rsid w:val="004D0B1D"/>
    <w:rsid w:val="004E0F15"/>
    <w:rsid w:val="00501250"/>
    <w:rsid w:val="00582171"/>
    <w:rsid w:val="005B5F81"/>
    <w:rsid w:val="005D03FB"/>
    <w:rsid w:val="005D239E"/>
    <w:rsid w:val="005F6423"/>
    <w:rsid w:val="00611050"/>
    <w:rsid w:val="006152E6"/>
    <w:rsid w:val="00663050"/>
    <w:rsid w:val="006C6FB7"/>
    <w:rsid w:val="006E78CA"/>
    <w:rsid w:val="006F6532"/>
    <w:rsid w:val="007158D8"/>
    <w:rsid w:val="007A0FB7"/>
    <w:rsid w:val="009001DC"/>
    <w:rsid w:val="00914C05"/>
    <w:rsid w:val="00A43BB6"/>
    <w:rsid w:val="00A546C9"/>
    <w:rsid w:val="00A963AB"/>
    <w:rsid w:val="00AF5DD5"/>
    <w:rsid w:val="00B26677"/>
    <w:rsid w:val="00B656C5"/>
    <w:rsid w:val="00B76942"/>
    <w:rsid w:val="00BC554E"/>
    <w:rsid w:val="00BE4C5C"/>
    <w:rsid w:val="00C73DD5"/>
    <w:rsid w:val="00CA3FFC"/>
    <w:rsid w:val="00D2597E"/>
    <w:rsid w:val="00D57C40"/>
    <w:rsid w:val="00D71238"/>
    <w:rsid w:val="00D763A4"/>
    <w:rsid w:val="00DF180E"/>
    <w:rsid w:val="00E3283C"/>
    <w:rsid w:val="00E71F6D"/>
    <w:rsid w:val="00F13F53"/>
    <w:rsid w:val="00F1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A4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D71238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7123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335F10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335F10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335F1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2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6677"/>
  </w:style>
  <w:style w:type="paragraph" w:styleId="a6">
    <w:name w:val="footer"/>
    <w:basedOn w:val="a"/>
    <w:link w:val="a7"/>
    <w:uiPriority w:val="99"/>
    <w:unhideWhenUsed/>
    <w:rsid w:val="00B26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677"/>
  </w:style>
  <w:style w:type="paragraph" w:styleId="a8">
    <w:name w:val="List Paragraph"/>
    <w:basedOn w:val="a"/>
    <w:uiPriority w:val="34"/>
    <w:qFormat/>
    <w:rsid w:val="00914C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C5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2597E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FontStyle18">
    <w:name w:val="Font Style18"/>
    <w:basedOn w:val="a0"/>
    <w:rsid w:val="00325DD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408C-B7EB-43A7-8AD6-35D5D1DF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VoV@n</dc:creator>
  <cp:lastModifiedBy>Вячеслав</cp:lastModifiedBy>
  <cp:revision>18</cp:revision>
  <dcterms:created xsi:type="dcterms:W3CDTF">2009-10-02T12:27:00Z</dcterms:created>
  <dcterms:modified xsi:type="dcterms:W3CDTF">2012-10-31T14:34:00Z</dcterms:modified>
</cp:coreProperties>
</file>